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888" w:rsidRDefault="00E23888">
      <w:pPr>
        <w:spacing w:before="100" w:beforeAutospacing="1" w:after="100" w:afterAutospacing="1"/>
        <w:rPr>
          <w:rFonts w:ascii="Arial" w:hAnsi="Arial" w:cs="Arial"/>
          <w:sz w:val="24"/>
        </w:rPr>
      </w:pPr>
      <w:bookmarkStart w:id="0" w:name="_GoBack"/>
      <w:bookmarkEnd w:id="0"/>
    </w:p>
    <w:p w:rsidR="00E23888" w:rsidRDefault="00E23888">
      <w:pPr>
        <w:spacing w:before="100" w:beforeAutospacing="1" w:after="100" w:afterAutospacing="1"/>
        <w:rPr>
          <w:rFonts w:ascii="Arial" w:hAnsi="Arial" w:cs="Arial"/>
          <w:sz w:val="24"/>
        </w:rPr>
      </w:pPr>
    </w:p>
    <w:p w:rsidR="00E23888" w:rsidRDefault="00E23888">
      <w:pPr>
        <w:spacing w:before="100" w:beforeAutospacing="1" w:after="100" w:afterAutospacing="1"/>
        <w:rPr>
          <w:rFonts w:ascii="Arial" w:hAnsi="Arial" w:cs="Arial"/>
          <w:sz w:val="24"/>
        </w:rPr>
      </w:pPr>
    </w:p>
    <w:p w:rsidR="00E23888" w:rsidRDefault="00E23888">
      <w:pPr>
        <w:spacing w:before="100" w:beforeAutospacing="1" w:after="100" w:afterAutospacing="1"/>
        <w:rPr>
          <w:rFonts w:ascii="Arial" w:hAnsi="Arial" w:cs="Arial"/>
          <w:sz w:val="24"/>
        </w:rPr>
      </w:pPr>
    </w:p>
    <w:p w:rsidR="00E23888" w:rsidRDefault="00E23888">
      <w:pPr>
        <w:spacing w:before="100" w:beforeAutospacing="1" w:after="100" w:afterAutospacing="1"/>
        <w:rPr>
          <w:rFonts w:ascii="Arial" w:hAnsi="Arial" w:cs="Arial"/>
          <w:sz w:val="24"/>
        </w:rPr>
      </w:pPr>
    </w:p>
    <w:p w:rsidR="00E23888" w:rsidRDefault="00E23888">
      <w:pPr>
        <w:spacing w:before="100" w:beforeAutospacing="1" w:after="100" w:afterAutospacing="1"/>
        <w:rPr>
          <w:rFonts w:ascii="Arial" w:hAnsi="Arial" w:cs="Arial"/>
          <w:sz w:val="24"/>
        </w:rPr>
      </w:pPr>
    </w:p>
    <w:p w:rsidR="00E23888" w:rsidRDefault="0072441F">
      <w:pPr>
        <w:spacing w:before="100" w:beforeAutospacing="1" w:after="100" w:afterAutospacing="1"/>
        <w:rPr>
          <w:rFonts w:ascii="Arial" w:hAnsi="Arial" w:cs="Arial"/>
          <w:sz w:val="24"/>
        </w:rPr>
      </w:pPr>
      <w:r>
        <w:rPr>
          <w:rFonts w:ascii="Arial" w:hAnsi="Arial" w:cs="Arial"/>
          <w:noProof/>
          <w:sz w:val="24"/>
        </w:rPr>
        <w:pict>
          <v:shapetype id="_x0000_t202" coordsize="21600,21600" o:spt="202" path="m,l,21600r21600,l21600,xe">
            <v:stroke joinstyle="miter"/>
            <v:path gradientshapeok="t" o:connecttype="rect"/>
          </v:shapetype>
          <v:shape id="Text Box 3" o:spid="_x0000_s1026" type="#_x0000_t202" style="position:absolute;left:0;text-align:left;margin-left:31.1pt;margin-top:.65pt;width:396pt;height:172.1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" filled="f" stroked="f">
            <v:textbox style="mso-next-textbox:#Text Box 3" inset="0,0,0,0">
              <w:txbxContent>
                <w:p w:rsidR="007914D9" w:rsidRDefault="0072441F">
                  <w:pPr>
                    <w:jc w:val="center"/>
                    <w:rPr>
                      <w:b/>
                      <w:szCs w:val="40"/>
                    </w:rPr>
                  </w:pPr>
                  <w:r>
                    <w:fldChar w:fldCharType="begin"/>
                  </w:r>
                  <w:r>
                    <w:instrText xml:space="preserve"> TITLE  "Prise de commande et mise en service des Lignes d'Accès FTTH" \* Upper  \* MERGEFORMAT </w:instrText>
                  </w:r>
                  <w:r>
                    <w:fldChar w:fldCharType="separate"/>
                  </w:r>
                  <w:r w:rsidR="007914D9" w:rsidRPr="0049408C">
                    <w:rPr>
                      <w:b/>
                      <w:sz w:val="40"/>
                      <w:szCs w:val="40"/>
                    </w:rPr>
                    <w:t>PRISE DE COMMANDE ET MISE EN SERVICE DES LIGNES D'ACCES FTTH</w:t>
                  </w:r>
                  <w:r>
                    <w:fldChar w:fldCharType="end"/>
                  </w:r>
                </w:p>
                <w:p w:rsidR="007914D9" w:rsidRDefault="0072441F">
                  <w:pPr>
                    <w:jc w:val="center"/>
                    <w:rPr>
                      <w:b/>
                      <w:szCs w:val="40"/>
                    </w:rPr>
                  </w:pPr>
                  <w:fldSimple w:instr=" SUBJECT  &quot;Présentation du protocole Accès 1.2 et règles de gestion&quot;  \* MERGEFORMAT ">
                    <w:r w:rsidR="007914D9" w:rsidRPr="0049408C">
                      <w:rPr>
                        <w:b/>
                        <w:sz w:val="40"/>
                        <w:szCs w:val="40"/>
                      </w:rPr>
                      <w:t>Présentation du protocole Accès 1.2 et règles de gestion</w:t>
                    </w:r>
                  </w:fldSimple>
                </w:p>
                <w:p w:rsidR="007914D9" w:rsidRPr="00880D72" w:rsidRDefault="007914D9" w:rsidP="00880D72">
                  <w:pPr>
                    <w:pStyle w:val="Corpsdetexte"/>
                    <w:jc w:val="center"/>
                    <w:rPr>
                      <w:b/>
                      <w:sz w:val="24"/>
                      <w:szCs w:val="40"/>
                    </w:rPr>
                  </w:pPr>
                  <w:r w:rsidRPr="00880D72">
                    <w:rPr>
                      <w:b/>
                      <w:sz w:val="24"/>
                      <w:szCs w:val="40"/>
                    </w:rPr>
                    <w:t xml:space="preserve">Version </w:t>
                  </w:r>
                  <w:r>
                    <w:rPr>
                      <w:b/>
                      <w:sz w:val="24"/>
                      <w:szCs w:val="40"/>
                    </w:rPr>
                    <w:t>1.7</w:t>
                  </w:r>
                </w:p>
              </w:txbxContent>
            </v:textbox>
          </v:shape>
        </w:pict>
      </w:r>
    </w:p>
    <w:p w:rsidR="00E23888" w:rsidRDefault="00E23888">
      <w:pPr>
        <w:spacing w:before="100" w:beforeAutospacing="1" w:after="100" w:afterAutospacing="1"/>
        <w:rPr>
          <w:rFonts w:ascii="Arial" w:hAnsi="Arial" w:cs="Arial"/>
          <w:sz w:val="24"/>
        </w:rPr>
      </w:pPr>
    </w:p>
    <w:p w:rsidR="00E23888" w:rsidRDefault="00E23888">
      <w:pPr>
        <w:spacing w:before="100" w:beforeAutospacing="1" w:after="100" w:afterAutospacing="1"/>
        <w:rPr>
          <w:rFonts w:ascii="Arial" w:hAnsi="Arial" w:cs="Arial"/>
          <w:sz w:val="24"/>
        </w:rPr>
      </w:pPr>
    </w:p>
    <w:p w:rsidR="00E23888" w:rsidRDefault="00E23888">
      <w:pPr>
        <w:spacing w:before="100" w:beforeAutospacing="1" w:after="100" w:afterAutospacing="1"/>
        <w:rPr>
          <w:rFonts w:ascii="Arial" w:hAnsi="Arial" w:cs="Arial"/>
          <w:sz w:val="24"/>
        </w:rPr>
      </w:pPr>
    </w:p>
    <w:p w:rsidR="00E23888" w:rsidRDefault="00E23888">
      <w:pPr>
        <w:spacing w:before="100" w:beforeAutospacing="1" w:after="100" w:afterAutospacing="1"/>
        <w:rPr>
          <w:rFonts w:ascii="Arial" w:hAnsi="Arial" w:cs="Arial"/>
          <w:sz w:val="24"/>
        </w:rPr>
      </w:pPr>
    </w:p>
    <w:p w:rsidR="00E23888" w:rsidRDefault="00473FA7">
      <w:pPr>
        <w:spacing w:before="100" w:beforeAutospacing="1" w:after="100" w:afterAutospacing="1" w:line="240" w:lineRule="auto"/>
        <w:jc w:val="left"/>
        <w:rPr>
          <w:rFonts w:ascii="Arial" w:hAnsi="Arial" w:cs="Arial"/>
          <w:sz w:val="24"/>
        </w:rPr>
      </w:pPr>
      <w:r>
        <w:rPr>
          <w:rFonts w:ascii="Arial" w:hAnsi="Arial" w:cs="Arial"/>
          <w:sz w:val="24"/>
        </w:rPr>
        <w:br w:type="page"/>
      </w:r>
    </w:p>
    <w:p w:rsidR="00E23888" w:rsidRDefault="0072441F">
      <w:pPr>
        <w:spacing w:before="100" w:beforeAutospacing="1" w:after="100" w:afterAutospacing="1" w:line="240" w:lineRule="auto"/>
        <w:jc w:val="left"/>
        <w:rPr>
          <w:rFonts w:ascii="Arial" w:hAnsi="Arial" w:cs="Arial"/>
          <w:sz w:val="24"/>
        </w:rPr>
      </w:pPr>
      <w:r w:rsidRPr="0072441F">
        <w:rPr>
          <w:rFonts w:cs="Arial"/>
          <w:noProof/>
          <w:sz w:val="24"/>
        </w:rPr>
        <w:lastRenderedPageBreak/>
        <w:pict>
          <v:shape id="Text Box 2" o:spid="_x0000_s1027" type="#_x0000_t202" style="position:absolute;margin-left:4.1pt;margin-top:35.5pt;width:463.5pt;height:615.8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CgtrwIAALE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" filled="f" stroked="f">
            <v:textbox style="mso-next-textbox:#Text Box 2" inset="0,0,0,0">
              <w:txbxContent>
                <w:tbl>
                  <w:tblPr>
                    <w:tblW w:w="0" w:type="auto"/>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981"/>
                    <w:gridCol w:w="1370"/>
                    <w:gridCol w:w="1922"/>
                    <w:gridCol w:w="4802"/>
                  </w:tblGrid>
                  <w:tr w:rsidR="007914D9" w:rsidRPr="00202506" w:rsidTr="00202506">
                    <w:trPr>
                      <w:cantSplit/>
                      <w:trHeight w:val="530"/>
                    </w:trPr>
                    <w:tc>
                      <w:tcPr>
                        <w:tcW w:w="9074" w:type="dxa"/>
                        <w:gridSpan w:val="4"/>
                        <w:vAlign w:val="center"/>
                      </w:tcPr>
                      <w:p w:rsidR="007914D9" w:rsidRPr="00202506" w:rsidRDefault="007914D9" w:rsidP="001C33C0">
                        <w:pPr>
                          <w:spacing w:before="120" w:after="120"/>
                          <w:jc w:val="center"/>
                          <w:rPr>
                            <w:rStyle w:val="TABL02CaractereGRAS"/>
                            <w:sz w:val="22"/>
                          </w:rPr>
                        </w:pPr>
                        <w:r w:rsidRPr="0049408C">
                          <w:rPr>
                            <w:rStyle w:val="TABL02CaractereGRAS"/>
                            <w:sz w:val="22"/>
                            <w:szCs w:val="22"/>
                          </w:rPr>
                          <w:t>SUIVI DES VERSIONS</w:t>
                        </w:r>
                      </w:p>
                    </w:tc>
                  </w:tr>
                  <w:tr w:rsidR="007914D9" w:rsidRPr="00202506" w:rsidTr="00202506">
                    <w:trPr>
                      <w:cantSplit/>
                      <w:trHeight w:val="234"/>
                    </w:trPr>
                    <w:tc>
                      <w:tcPr>
                        <w:tcW w:w="981" w:type="dxa"/>
                      </w:tcPr>
                      <w:p w:rsidR="007914D9" w:rsidRPr="00202506" w:rsidRDefault="007914D9" w:rsidP="00C611C2">
                        <w:pPr>
                          <w:pStyle w:val="TABL02TexteNoir"/>
                          <w:rPr>
                            <w:sz w:val="22"/>
                            <w:szCs w:val="22"/>
                          </w:rPr>
                        </w:pPr>
                        <w:r w:rsidRPr="0049408C">
                          <w:rPr>
                            <w:sz w:val="22"/>
                            <w:szCs w:val="22"/>
                          </w:rPr>
                          <w:t>Version</w:t>
                        </w:r>
                      </w:p>
                    </w:tc>
                    <w:tc>
                      <w:tcPr>
                        <w:tcW w:w="1370" w:type="dxa"/>
                      </w:tcPr>
                      <w:p w:rsidR="007914D9" w:rsidRPr="00202506" w:rsidRDefault="007914D9" w:rsidP="00C611C2">
                        <w:pPr>
                          <w:pStyle w:val="TABL02TexteNoir"/>
                          <w:rPr>
                            <w:sz w:val="22"/>
                            <w:szCs w:val="22"/>
                          </w:rPr>
                        </w:pPr>
                        <w:r w:rsidRPr="0049408C">
                          <w:rPr>
                            <w:sz w:val="22"/>
                            <w:szCs w:val="22"/>
                          </w:rPr>
                          <w:t>Date</w:t>
                        </w:r>
                      </w:p>
                    </w:tc>
                    <w:tc>
                      <w:tcPr>
                        <w:tcW w:w="1922" w:type="dxa"/>
                      </w:tcPr>
                      <w:p w:rsidR="007914D9" w:rsidRPr="00202506" w:rsidRDefault="007914D9" w:rsidP="00C611C2">
                        <w:pPr>
                          <w:pStyle w:val="TABL02TexteNoir"/>
                          <w:rPr>
                            <w:sz w:val="22"/>
                            <w:szCs w:val="22"/>
                          </w:rPr>
                        </w:pPr>
                        <w:r w:rsidRPr="0049408C">
                          <w:rPr>
                            <w:sz w:val="22"/>
                            <w:szCs w:val="22"/>
                          </w:rPr>
                          <w:t>Nom du rédacteur</w:t>
                        </w:r>
                      </w:p>
                    </w:tc>
                    <w:tc>
                      <w:tcPr>
                        <w:tcW w:w="4802" w:type="dxa"/>
                        <w:vAlign w:val="center"/>
                      </w:tcPr>
                      <w:p w:rsidR="007914D9" w:rsidRPr="00202506" w:rsidRDefault="007914D9" w:rsidP="00C611C2">
                        <w:pPr>
                          <w:pStyle w:val="TABL02TexteNoir"/>
                          <w:rPr>
                            <w:sz w:val="22"/>
                            <w:szCs w:val="22"/>
                          </w:rPr>
                        </w:pPr>
                        <w:r w:rsidRPr="0049408C">
                          <w:rPr>
                            <w:sz w:val="22"/>
                            <w:szCs w:val="22"/>
                          </w:rPr>
                          <w:t>Nature de la modification</w:t>
                        </w:r>
                      </w:p>
                    </w:tc>
                  </w:tr>
                  <w:tr w:rsidR="007914D9" w:rsidRPr="00202506" w:rsidTr="00202506">
                    <w:trPr>
                      <w:cantSplit/>
                      <w:trHeight w:val="484"/>
                    </w:trPr>
                    <w:tc>
                      <w:tcPr>
                        <w:tcW w:w="981" w:type="dxa"/>
                      </w:tcPr>
                      <w:p w:rsidR="007914D9" w:rsidRPr="00202506" w:rsidRDefault="0072441F" w:rsidP="00C611C2">
                        <w:pPr>
                          <w:pStyle w:val="TABL02TexteNoir"/>
                          <w:rPr>
                            <w:sz w:val="22"/>
                            <w:szCs w:val="22"/>
                            <w:lang w:val="en-GB"/>
                          </w:rPr>
                        </w:pPr>
                        <w:fldSimple w:instr=" KEYWORDS  \* MERGEFORMAT ">
                          <w:r w:rsidR="007914D9" w:rsidRPr="0049408C">
                            <w:rPr>
                              <w:sz w:val="22"/>
                              <w:szCs w:val="22"/>
                              <w:lang w:val="en-GB"/>
                            </w:rPr>
                            <w:t>1.0</w:t>
                          </w:r>
                        </w:fldSimple>
                      </w:p>
                    </w:tc>
                    <w:tc>
                      <w:tcPr>
                        <w:tcW w:w="1370" w:type="dxa"/>
                      </w:tcPr>
                      <w:p w:rsidR="007914D9" w:rsidRPr="00202506" w:rsidRDefault="007914D9" w:rsidP="00B063FC">
                        <w:pPr>
                          <w:pStyle w:val="TABL02TexteNoir"/>
                          <w:spacing w:after="360" w:line="312" w:lineRule="auto"/>
                          <w:jc w:val="both"/>
                          <w:rPr>
                            <w:sz w:val="22"/>
                            <w:szCs w:val="22"/>
                            <w:lang w:val="en-GB"/>
                          </w:rPr>
                        </w:pPr>
                        <w:bookmarkStart w:id="1" w:name="ICI"/>
                        <w:r w:rsidRPr="0049408C">
                          <w:rPr>
                            <w:sz w:val="22"/>
                            <w:szCs w:val="22"/>
                            <w:lang w:val="en-GB"/>
                          </w:rPr>
                          <w:t>31/01/20</w:t>
                        </w:r>
                        <w:bookmarkEnd w:id="1"/>
                        <w:r w:rsidRPr="0049408C">
                          <w:rPr>
                            <w:sz w:val="22"/>
                            <w:szCs w:val="22"/>
                            <w:lang w:val="en-GB"/>
                          </w:rPr>
                          <w:t>12</w:t>
                        </w:r>
                      </w:p>
                    </w:tc>
                    <w:tc>
                      <w:tcPr>
                        <w:tcW w:w="1922" w:type="dxa"/>
                      </w:tcPr>
                      <w:p w:rsidR="007914D9" w:rsidRPr="00202506" w:rsidRDefault="0072441F" w:rsidP="00C611C2">
                        <w:pPr>
                          <w:pStyle w:val="TABL02TexteNoir"/>
                          <w:spacing w:after="360" w:line="312" w:lineRule="auto"/>
                          <w:jc w:val="both"/>
                          <w:rPr>
                            <w:sz w:val="22"/>
                            <w:szCs w:val="22"/>
                            <w:lang w:val="en-GB"/>
                          </w:rPr>
                        </w:pPr>
                        <w:fldSimple w:instr=" AUTHOR  &quot;Emeline Jarantowski&quot;  \* MERGEFORMAT ">
                          <w:r w:rsidR="007914D9" w:rsidRPr="0049408C">
                            <w:rPr>
                              <w:noProof/>
                              <w:sz w:val="22"/>
                              <w:szCs w:val="22"/>
                            </w:rPr>
                            <w:t>Emeline Jarantowski</w:t>
                          </w:r>
                        </w:fldSimple>
                        <w:r w:rsidR="007914D9" w:rsidRPr="0049408C">
                          <w:rPr>
                            <w:sz w:val="22"/>
                            <w:szCs w:val="22"/>
                            <w:lang w:val="en-GB"/>
                          </w:rPr>
                          <w:t xml:space="preserve"> </w:t>
                        </w:r>
                      </w:p>
                    </w:tc>
                    <w:tc>
                      <w:tcPr>
                        <w:tcW w:w="4802" w:type="dxa"/>
                        <w:vAlign w:val="center"/>
                      </w:tcPr>
                      <w:p w:rsidR="007914D9" w:rsidRPr="00202506" w:rsidRDefault="007914D9" w:rsidP="00C611C2">
                        <w:pPr>
                          <w:pStyle w:val="TABL02TexteNoir"/>
                          <w:spacing w:after="360" w:line="312" w:lineRule="auto"/>
                          <w:jc w:val="both"/>
                          <w:rPr>
                            <w:sz w:val="22"/>
                            <w:szCs w:val="22"/>
                          </w:rPr>
                        </w:pPr>
                        <w:r w:rsidRPr="0049408C">
                          <w:rPr>
                            <w:sz w:val="22"/>
                            <w:szCs w:val="22"/>
                          </w:rPr>
                          <w:t>Création</w:t>
                        </w:r>
                      </w:p>
                    </w:tc>
                  </w:tr>
                  <w:tr w:rsidR="007914D9" w:rsidRPr="00202506" w:rsidTr="00202506">
                    <w:trPr>
                      <w:cantSplit/>
                      <w:trHeight w:val="702"/>
                    </w:trPr>
                    <w:tc>
                      <w:tcPr>
                        <w:tcW w:w="981" w:type="dxa"/>
                      </w:tcPr>
                      <w:p w:rsidR="007914D9" w:rsidRPr="00202506" w:rsidRDefault="007914D9" w:rsidP="00C611C2">
                        <w:pPr>
                          <w:pStyle w:val="TABL02TexteNoir"/>
                          <w:spacing w:after="360" w:line="312" w:lineRule="auto"/>
                          <w:jc w:val="both"/>
                          <w:rPr>
                            <w:sz w:val="22"/>
                            <w:szCs w:val="22"/>
                          </w:rPr>
                        </w:pPr>
                        <w:r w:rsidRPr="0049408C">
                          <w:rPr>
                            <w:sz w:val="22"/>
                            <w:szCs w:val="22"/>
                          </w:rPr>
                          <w:t>1.1</w:t>
                        </w:r>
                      </w:p>
                    </w:tc>
                    <w:tc>
                      <w:tcPr>
                        <w:tcW w:w="1370" w:type="dxa"/>
                      </w:tcPr>
                      <w:p w:rsidR="007914D9" w:rsidRPr="00202506" w:rsidRDefault="007914D9" w:rsidP="00C611C2">
                        <w:pPr>
                          <w:pStyle w:val="TABL02TexteNoir"/>
                          <w:spacing w:after="360" w:line="312" w:lineRule="auto"/>
                          <w:jc w:val="both"/>
                          <w:rPr>
                            <w:sz w:val="22"/>
                            <w:szCs w:val="22"/>
                          </w:rPr>
                        </w:pPr>
                        <w:r w:rsidRPr="0049408C">
                          <w:rPr>
                            <w:sz w:val="22"/>
                            <w:szCs w:val="22"/>
                          </w:rPr>
                          <w:t>14/10/2014</w:t>
                        </w:r>
                      </w:p>
                    </w:tc>
                    <w:tc>
                      <w:tcPr>
                        <w:tcW w:w="1922" w:type="dxa"/>
                      </w:tcPr>
                      <w:p w:rsidR="007914D9" w:rsidRDefault="007914D9">
                        <w:pPr>
                          <w:pStyle w:val="TABL02TexteNoir"/>
                          <w:rPr>
                            <w:sz w:val="22"/>
                            <w:szCs w:val="22"/>
                          </w:rPr>
                        </w:pPr>
                        <w:r w:rsidRPr="0049408C">
                          <w:rPr>
                            <w:sz w:val="22"/>
                            <w:szCs w:val="22"/>
                          </w:rPr>
                          <w:t xml:space="preserve">A. Ghiba, S. Lyonnet, E. viprey, </w:t>
                        </w:r>
                        <w:proofErr w:type="gramStart"/>
                        <w:r w:rsidRPr="0049408C">
                          <w:rPr>
                            <w:sz w:val="22"/>
                            <w:szCs w:val="22"/>
                          </w:rPr>
                          <w:t>L .</w:t>
                        </w:r>
                        <w:proofErr w:type="gramEnd"/>
                        <w:r w:rsidRPr="0049408C">
                          <w:rPr>
                            <w:sz w:val="22"/>
                            <w:szCs w:val="22"/>
                          </w:rPr>
                          <w:t xml:space="preserve"> Koudim</w:t>
                        </w:r>
                      </w:p>
                    </w:tc>
                    <w:tc>
                      <w:tcPr>
                        <w:tcW w:w="4802" w:type="dxa"/>
                        <w:vAlign w:val="center"/>
                      </w:tcPr>
                      <w:p w:rsidR="007914D9" w:rsidRPr="00202506" w:rsidRDefault="007914D9" w:rsidP="00B063FC">
                        <w:pPr>
                          <w:pStyle w:val="TABL02TexteNoir"/>
                          <w:spacing w:after="360" w:line="312" w:lineRule="auto"/>
                          <w:jc w:val="both"/>
                          <w:rPr>
                            <w:sz w:val="22"/>
                            <w:szCs w:val="22"/>
                          </w:rPr>
                        </w:pPr>
                        <w:r w:rsidRPr="0049408C">
                          <w:rPr>
                            <w:sz w:val="22"/>
                            <w:szCs w:val="22"/>
                          </w:rPr>
                          <w:t>Relecture et modifications pour proposition en Interop</w:t>
                        </w:r>
                      </w:p>
                    </w:tc>
                  </w:tr>
                  <w:tr w:rsidR="007914D9" w:rsidRPr="00202506" w:rsidTr="00202506">
                    <w:trPr>
                      <w:cantSplit/>
                      <w:trHeight w:val="702"/>
                    </w:trPr>
                    <w:tc>
                      <w:tcPr>
                        <w:tcW w:w="981" w:type="dxa"/>
                      </w:tcPr>
                      <w:p w:rsidR="007914D9" w:rsidRPr="00202506" w:rsidRDefault="007914D9" w:rsidP="00C611C2">
                        <w:pPr>
                          <w:pStyle w:val="TABL02TexteNoir"/>
                          <w:spacing w:after="360" w:line="312" w:lineRule="auto"/>
                          <w:jc w:val="both"/>
                          <w:rPr>
                            <w:sz w:val="22"/>
                            <w:szCs w:val="22"/>
                          </w:rPr>
                        </w:pPr>
                        <w:r w:rsidRPr="0049408C">
                          <w:rPr>
                            <w:sz w:val="22"/>
                            <w:szCs w:val="22"/>
                          </w:rPr>
                          <w:t>1.2</w:t>
                        </w:r>
                      </w:p>
                    </w:tc>
                    <w:tc>
                      <w:tcPr>
                        <w:tcW w:w="1370" w:type="dxa"/>
                      </w:tcPr>
                      <w:p w:rsidR="007914D9" w:rsidRPr="00202506" w:rsidRDefault="007914D9" w:rsidP="00C611C2">
                        <w:pPr>
                          <w:pStyle w:val="TABL02TexteNoir"/>
                          <w:spacing w:after="360" w:line="312" w:lineRule="auto"/>
                          <w:jc w:val="both"/>
                          <w:rPr>
                            <w:sz w:val="22"/>
                            <w:szCs w:val="22"/>
                          </w:rPr>
                        </w:pPr>
                        <w:r w:rsidRPr="0049408C">
                          <w:rPr>
                            <w:sz w:val="22"/>
                            <w:szCs w:val="22"/>
                          </w:rPr>
                          <w:t>23/10/2014</w:t>
                        </w:r>
                      </w:p>
                    </w:tc>
                    <w:tc>
                      <w:tcPr>
                        <w:tcW w:w="1922" w:type="dxa"/>
                      </w:tcPr>
                      <w:p w:rsidR="007914D9" w:rsidRPr="00202506" w:rsidRDefault="007914D9" w:rsidP="00C611C2">
                        <w:pPr>
                          <w:pStyle w:val="TABL02TexteNoir"/>
                          <w:spacing w:after="360" w:line="312" w:lineRule="auto"/>
                          <w:jc w:val="both"/>
                          <w:rPr>
                            <w:sz w:val="22"/>
                            <w:szCs w:val="22"/>
                          </w:rPr>
                        </w:pPr>
                        <w:r w:rsidRPr="0049408C">
                          <w:rPr>
                            <w:sz w:val="22"/>
                            <w:szCs w:val="22"/>
                          </w:rPr>
                          <w:t>P. Vincent, P. Delorme, E. Viprey, L. Koudim</w:t>
                        </w:r>
                      </w:p>
                    </w:tc>
                    <w:tc>
                      <w:tcPr>
                        <w:tcW w:w="4802" w:type="dxa"/>
                        <w:vAlign w:val="center"/>
                      </w:tcPr>
                      <w:p w:rsidR="007914D9" w:rsidRPr="00202506" w:rsidRDefault="007914D9" w:rsidP="00C611C2">
                        <w:pPr>
                          <w:pStyle w:val="TABL02TexteNoir"/>
                          <w:spacing w:after="360" w:line="312" w:lineRule="auto"/>
                          <w:jc w:val="both"/>
                          <w:rPr>
                            <w:sz w:val="22"/>
                            <w:szCs w:val="22"/>
                          </w:rPr>
                        </w:pPr>
                        <w:r w:rsidRPr="0049408C">
                          <w:rPr>
                            <w:sz w:val="22"/>
                            <w:szCs w:val="22"/>
                          </w:rPr>
                          <w:t>Suite de la relecture et modifications pour proposition en Interop</w:t>
                        </w:r>
                      </w:p>
                    </w:tc>
                  </w:tr>
                  <w:tr w:rsidR="007914D9" w:rsidRPr="00202506" w:rsidTr="00473FA7">
                    <w:trPr>
                      <w:cantSplit/>
                      <w:trHeight w:val="1372"/>
                    </w:trPr>
                    <w:tc>
                      <w:tcPr>
                        <w:tcW w:w="981" w:type="dxa"/>
                      </w:tcPr>
                      <w:p w:rsidR="007914D9" w:rsidRPr="00202506" w:rsidRDefault="007914D9" w:rsidP="00C611C2">
                        <w:pPr>
                          <w:pStyle w:val="TABL02TexteNoir"/>
                          <w:spacing w:after="360" w:line="312" w:lineRule="auto"/>
                          <w:jc w:val="both"/>
                          <w:rPr>
                            <w:sz w:val="22"/>
                            <w:szCs w:val="22"/>
                          </w:rPr>
                        </w:pPr>
                        <w:r w:rsidRPr="0049408C">
                          <w:rPr>
                            <w:sz w:val="22"/>
                            <w:szCs w:val="22"/>
                          </w:rPr>
                          <w:t>1.3</w:t>
                        </w:r>
                      </w:p>
                    </w:tc>
                    <w:tc>
                      <w:tcPr>
                        <w:tcW w:w="1370" w:type="dxa"/>
                      </w:tcPr>
                      <w:p w:rsidR="007914D9" w:rsidRPr="00202506" w:rsidRDefault="007914D9" w:rsidP="00473FA7">
                        <w:pPr>
                          <w:pStyle w:val="TABL02TexteNoir"/>
                          <w:spacing w:after="360" w:line="312" w:lineRule="auto"/>
                          <w:jc w:val="both"/>
                          <w:rPr>
                            <w:sz w:val="22"/>
                            <w:szCs w:val="22"/>
                          </w:rPr>
                        </w:pPr>
                        <w:r w:rsidRPr="0049408C">
                          <w:rPr>
                            <w:sz w:val="22"/>
                            <w:szCs w:val="22"/>
                          </w:rPr>
                          <w:t>18/11/2</w:t>
                        </w:r>
                        <w:r>
                          <w:rPr>
                            <w:sz w:val="22"/>
                            <w:szCs w:val="22"/>
                          </w:rPr>
                          <w:t>0</w:t>
                        </w:r>
                        <w:r w:rsidRPr="0049408C">
                          <w:rPr>
                            <w:sz w:val="22"/>
                            <w:szCs w:val="22"/>
                          </w:rPr>
                          <w:t>14</w:t>
                        </w:r>
                      </w:p>
                    </w:tc>
                    <w:tc>
                      <w:tcPr>
                        <w:tcW w:w="1922" w:type="dxa"/>
                      </w:tcPr>
                      <w:p w:rsidR="007914D9" w:rsidRPr="00202506" w:rsidRDefault="007914D9" w:rsidP="00C611C2">
                        <w:pPr>
                          <w:pStyle w:val="TABL02TexteNoir"/>
                          <w:spacing w:after="360" w:line="312" w:lineRule="auto"/>
                          <w:jc w:val="both"/>
                          <w:rPr>
                            <w:sz w:val="22"/>
                            <w:szCs w:val="22"/>
                          </w:rPr>
                        </w:pPr>
                        <w:r w:rsidRPr="0049408C">
                          <w:rPr>
                            <w:sz w:val="22"/>
                            <w:szCs w:val="22"/>
                          </w:rPr>
                          <w:t>P. Delorme, S. Lyonnet, E. Jarantowski, E. Viprey, L. Koudim</w:t>
                        </w:r>
                      </w:p>
                    </w:tc>
                    <w:tc>
                      <w:tcPr>
                        <w:tcW w:w="4802" w:type="dxa"/>
                        <w:vAlign w:val="center"/>
                      </w:tcPr>
                      <w:p w:rsidR="007914D9" w:rsidRPr="00202506" w:rsidRDefault="007914D9" w:rsidP="00C611C2">
                        <w:pPr>
                          <w:pStyle w:val="TABL02TexteNoir"/>
                          <w:spacing w:after="360" w:line="312" w:lineRule="auto"/>
                          <w:jc w:val="both"/>
                          <w:rPr>
                            <w:sz w:val="22"/>
                            <w:szCs w:val="22"/>
                          </w:rPr>
                        </w:pPr>
                        <w:r w:rsidRPr="0049408C">
                          <w:rPr>
                            <w:sz w:val="22"/>
                            <w:szCs w:val="22"/>
                          </w:rPr>
                          <w:t>Suite de la relecture et modifications pour proposition en Interop</w:t>
                        </w:r>
                      </w:p>
                    </w:tc>
                  </w:tr>
                  <w:tr w:rsidR="007914D9" w:rsidRPr="00202506" w:rsidTr="00473FA7">
                    <w:trPr>
                      <w:cantSplit/>
                      <w:trHeight w:val="1372"/>
                    </w:trPr>
                    <w:tc>
                      <w:tcPr>
                        <w:tcW w:w="981" w:type="dxa"/>
                      </w:tcPr>
                      <w:p w:rsidR="007914D9" w:rsidRPr="00E70F7C" w:rsidRDefault="007914D9" w:rsidP="00C611C2">
                        <w:pPr>
                          <w:pStyle w:val="TABL02TexteNoir"/>
                          <w:spacing w:after="360" w:line="312" w:lineRule="auto"/>
                          <w:jc w:val="both"/>
                          <w:rPr>
                            <w:sz w:val="22"/>
                            <w:szCs w:val="22"/>
                          </w:rPr>
                        </w:pPr>
                        <w:r>
                          <w:rPr>
                            <w:sz w:val="22"/>
                            <w:szCs w:val="22"/>
                          </w:rPr>
                          <w:t>1.4</w:t>
                        </w:r>
                      </w:p>
                    </w:tc>
                    <w:tc>
                      <w:tcPr>
                        <w:tcW w:w="1370" w:type="dxa"/>
                      </w:tcPr>
                      <w:p w:rsidR="007914D9" w:rsidRPr="00E70F7C" w:rsidRDefault="007914D9" w:rsidP="00473FA7">
                        <w:pPr>
                          <w:pStyle w:val="TABL02TexteNoir"/>
                          <w:spacing w:after="360" w:line="312" w:lineRule="auto"/>
                          <w:jc w:val="both"/>
                          <w:rPr>
                            <w:sz w:val="22"/>
                            <w:szCs w:val="22"/>
                          </w:rPr>
                        </w:pPr>
                        <w:r>
                          <w:rPr>
                            <w:sz w:val="22"/>
                            <w:szCs w:val="22"/>
                          </w:rPr>
                          <w:t>16/01/2015</w:t>
                        </w:r>
                      </w:p>
                    </w:tc>
                    <w:tc>
                      <w:tcPr>
                        <w:tcW w:w="1922" w:type="dxa"/>
                      </w:tcPr>
                      <w:p w:rsidR="007914D9" w:rsidRPr="00E70F7C" w:rsidRDefault="007914D9" w:rsidP="00C611C2">
                        <w:pPr>
                          <w:pStyle w:val="TABL02TexteNoir"/>
                          <w:spacing w:after="360" w:line="312" w:lineRule="auto"/>
                          <w:jc w:val="both"/>
                          <w:rPr>
                            <w:sz w:val="22"/>
                            <w:szCs w:val="22"/>
                          </w:rPr>
                        </w:pPr>
                        <w:r>
                          <w:rPr>
                            <w:sz w:val="22"/>
                            <w:szCs w:val="22"/>
                          </w:rPr>
                          <w:t>L. Koudim</w:t>
                        </w:r>
                      </w:p>
                    </w:tc>
                    <w:tc>
                      <w:tcPr>
                        <w:tcW w:w="4802" w:type="dxa"/>
                        <w:vAlign w:val="center"/>
                      </w:tcPr>
                      <w:p w:rsidR="007914D9" w:rsidRDefault="007914D9">
                        <w:pPr>
                          <w:pStyle w:val="TABL02TexteNoir"/>
                          <w:spacing w:after="360" w:line="312" w:lineRule="auto"/>
                          <w:jc w:val="both"/>
                          <w:rPr>
                            <w:sz w:val="22"/>
                            <w:szCs w:val="22"/>
                          </w:rPr>
                        </w:pPr>
                        <w:r>
                          <w:rPr>
                            <w:sz w:val="22"/>
                            <w:szCs w:val="22"/>
                          </w:rPr>
                          <w:t>Intégration des éléments convenus en Interop Accès sur les saturations virtuelles, les cas non nominaux de commandes sur PTO annoncée, la notification d’écrasement</w:t>
                        </w:r>
                      </w:p>
                    </w:tc>
                  </w:tr>
                  <w:tr w:rsidR="007914D9" w:rsidRPr="00202506" w:rsidTr="00473FA7">
                    <w:trPr>
                      <w:cantSplit/>
                      <w:trHeight w:val="1372"/>
                    </w:trPr>
                    <w:tc>
                      <w:tcPr>
                        <w:tcW w:w="981" w:type="dxa"/>
                      </w:tcPr>
                      <w:p w:rsidR="007914D9" w:rsidRDefault="007914D9" w:rsidP="00C611C2">
                        <w:pPr>
                          <w:pStyle w:val="TABL02TexteNoir"/>
                          <w:spacing w:after="360" w:line="312" w:lineRule="auto"/>
                          <w:jc w:val="both"/>
                          <w:rPr>
                            <w:sz w:val="22"/>
                            <w:szCs w:val="22"/>
                          </w:rPr>
                        </w:pPr>
                        <w:r>
                          <w:rPr>
                            <w:sz w:val="22"/>
                            <w:szCs w:val="22"/>
                          </w:rPr>
                          <w:t>1.5</w:t>
                        </w:r>
                      </w:p>
                    </w:tc>
                    <w:tc>
                      <w:tcPr>
                        <w:tcW w:w="1370" w:type="dxa"/>
                      </w:tcPr>
                      <w:p w:rsidR="007914D9" w:rsidRDefault="007914D9" w:rsidP="00473FA7">
                        <w:pPr>
                          <w:pStyle w:val="TABL02TexteNoir"/>
                          <w:spacing w:after="360" w:line="312" w:lineRule="auto"/>
                          <w:jc w:val="both"/>
                          <w:rPr>
                            <w:sz w:val="22"/>
                            <w:szCs w:val="22"/>
                          </w:rPr>
                        </w:pPr>
                        <w:r>
                          <w:rPr>
                            <w:sz w:val="22"/>
                            <w:szCs w:val="22"/>
                          </w:rPr>
                          <w:t>11/02/2015</w:t>
                        </w:r>
                      </w:p>
                    </w:tc>
                    <w:tc>
                      <w:tcPr>
                        <w:tcW w:w="1922" w:type="dxa"/>
                      </w:tcPr>
                      <w:p w:rsidR="007914D9" w:rsidRDefault="007914D9" w:rsidP="00C611C2">
                        <w:pPr>
                          <w:pStyle w:val="TABL02TexteNoir"/>
                          <w:spacing w:after="360" w:line="312" w:lineRule="auto"/>
                          <w:jc w:val="both"/>
                          <w:rPr>
                            <w:sz w:val="22"/>
                            <w:szCs w:val="22"/>
                          </w:rPr>
                        </w:pPr>
                        <w:r>
                          <w:rPr>
                            <w:sz w:val="22"/>
                            <w:szCs w:val="22"/>
                          </w:rPr>
                          <w:t>GT Interop Accès</w:t>
                        </w:r>
                      </w:p>
                    </w:tc>
                    <w:tc>
                      <w:tcPr>
                        <w:tcW w:w="4802" w:type="dxa"/>
                        <w:vAlign w:val="center"/>
                      </w:tcPr>
                      <w:p w:rsidR="007914D9" w:rsidRDefault="007914D9">
                        <w:pPr>
                          <w:pStyle w:val="TABL02TexteNoir"/>
                          <w:spacing w:after="360" w:line="312" w:lineRule="auto"/>
                          <w:jc w:val="both"/>
                          <w:rPr>
                            <w:sz w:val="22"/>
                            <w:szCs w:val="22"/>
                          </w:rPr>
                        </w:pPr>
                        <w:r>
                          <w:rPr>
                            <w:sz w:val="22"/>
                            <w:szCs w:val="22"/>
                          </w:rPr>
                          <w:t>Intégration des commentaires de Bouygues Telecom, Axione et Numéricâble suite à la relecture du document</w:t>
                        </w:r>
                      </w:p>
                    </w:tc>
                  </w:tr>
                  <w:tr w:rsidR="007914D9" w:rsidRPr="00202506" w:rsidTr="00473FA7">
                    <w:trPr>
                      <w:cantSplit/>
                      <w:trHeight w:val="1372"/>
                    </w:trPr>
                    <w:tc>
                      <w:tcPr>
                        <w:tcW w:w="981" w:type="dxa"/>
                      </w:tcPr>
                      <w:p w:rsidR="007914D9" w:rsidRDefault="007914D9" w:rsidP="00C611C2">
                        <w:pPr>
                          <w:pStyle w:val="TABL02TexteNoir"/>
                          <w:spacing w:after="360" w:line="312" w:lineRule="auto"/>
                          <w:jc w:val="both"/>
                          <w:rPr>
                            <w:sz w:val="22"/>
                            <w:szCs w:val="22"/>
                          </w:rPr>
                        </w:pPr>
                        <w:r>
                          <w:rPr>
                            <w:sz w:val="22"/>
                            <w:szCs w:val="22"/>
                          </w:rPr>
                          <w:t>1.6</w:t>
                        </w:r>
                      </w:p>
                    </w:tc>
                    <w:tc>
                      <w:tcPr>
                        <w:tcW w:w="1370" w:type="dxa"/>
                      </w:tcPr>
                      <w:p w:rsidR="007914D9" w:rsidRDefault="007914D9" w:rsidP="00473FA7">
                        <w:pPr>
                          <w:pStyle w:val="TABL02TexteNoir"/>
                          <w:spacing w:after="360" w:line="312" w:lineRule="auto"/>
                          <w:jc w:val="both"/>
                          <w:rPr>
                            <w:sz w:val="22"/>
                            <w:szCs w:val="22"/>
                          </w:rPr>
                        </w:pPr>
                        <w:r>
                          <w:rPr>
                            <w:sz w:val="22"/>
                            <w:szCs w:val="22"/>
                          </w:rPr>
                          <w:t>23/02/2015</w:t>
                        </w:r>
                      </w:p>
                    </w:tc>
                    <w:tc>
                      <w:tcPr>
                        <w:tcW w:w="1922" w:type="dxa"/>
                      </w:tcPr>
                      <w:p w:rsidR="007914D9" w:rsidRDefault="007914D9" w:rsidP="007E277D">
                        <w:pPr>
                          <w:pStyle w:val="TABL02TexteNoir"/>
                          <w:spacing w:after="360" w:line="312" w:lineRule="auto"/>
                          <w:jc w:val="both"/>
                          <w:rPr>
                            <w:sz w:val="22"/>
                            <w:szCs w:val="22"/>
                          </w:rPr>
                        </w:pPr>
                        <w:r>
                          <w:rPr>
                            <w:sz w:val="22"/>
                            <w:szCs w:val="22"/>
                          </w:rPr>
                          <w:t>S. Lyonnet / L. Koudim</w:t>
                        </w:r>
                      </w:p>
                    </w:tc>
                    <w:tc>
                      <w:tcPr>
                        <w:tcW w:w="4802" w:type="dxa"/>
                        <w:vAlign w:val="center"/>
                      </w:tcPr>
                      <w:p w:rsidR="0072441F" w:rsidRDefault="007914D9" w:rsidP="0072441F">
                        <w:pPr>
                          <w:pStyle w:val="TABL02TexteNoir"/>
                          <w:jc w:val="both"/>
                          <w:rPr>
                            <w:sz w:val="22"/>
                            <w:szCs w:val="22"/>
                          </w:rPr>
                        </w:pPr>
                        <w:r>
                          <w:rPr>
                            <w:sz w:val="22"/>
                            <w:szCs w:val="22"/>
                          </w:rPr>
                          <w:t>Revue des cas de gestion de RDV</w:t>
                        </w:r>
                      </w:p>
                      <w:p w:rsidR="0072441F" w:rsidRDefault="007914D9" w:rsidP="0072441F">
                        <w:pPr>
                          <w:pStyle w:val="TABL02TexteNoir"/>
                          <w:jc w:val="both"/>
                          <w:rPr>
                            <w:sz w:val="22"/>
                            <w:szCs w:val="22"/>
                          </w:rPr>
                        </w:pPr>
                        <w:r>
                          <w:rPr>
                            <w:sz w:val="22"/>
                            <w:szCs w:val="22"/>
                          </w:rPr>
                          <w:t xml:space="preserve">Reformulation du cas de CR STOC KO pour clarifier le paragraphe </w:t>
                        </w:r>
                      </w:p>
                    </w:tc>
                  </w:tr>
                  <w:tr w:rsidR="007914D9" w:rsidRPr="00202506" w:rsidTr="00473FA7">
                    <w:trPr>
                      <w:cantSplit/>
                      <w:trHeight w:val="1372"/>
                    </w:trPr>
                    <w:tc>
                      <w:tcPr>
                        <w:tcW w:w="981" w:type="dxa"/>
                      </w:tcPr>
                      <w:p w:rsidR="007914D9" w:rsidRDefault="007914D9" w:rsidP="00C611C2">
                        <w:pPr>
                          <w:pStyle w:val="TABL02TexteNoir"/>
                          <w:spacing w:after="360" w:line="312" w:lineRule="auto"/>
                          <w:jc w:val="both"/>
                          <w:rPr>
                            <w:sz w:val="22"/>
                            <w:szCs w:val="22"/>
                          </w:rPr>
                        </w:pPr>
                        <w:r>
                          <w:rPr>
                            <w:sz w:val="22"/>
                            <w:szCs w:val="22"/>
                          </w:rPr>
                          <w:t>1.7</w:t>
                        </w:r>
                      </w:p>
                    </w:tc>
                    <w:tc>
                      <w:tcPr>
                        <w:tcW w:w="1370" w:type="dxa"/>
                      </w:tcPr>
                      <w:p w:rsidR="007914D9" w:rsidRDefault="007914D9" w:rsidP="00473FA7">
                        <w:pPr>
                          <w:pStyle w:val="TABL02TexteNoir"/>
                          <w:spacing w:after="360" w:line="312" w:lineRule="auto"/>
                          <w:jc w:val="both"/>
                          <w:rPr>
                            <w:sz w:val="22"/>
                            <w:szCs w:val="22"/>
                          </w:rPr>
                        </w:pPr>
                        <w:r>
                          <w:rPr>
                            <w:sz w:val="22"/>
                            <w:szCs w:val="22"/>
                          </w:rPr>
                          <w:t>21/04/2015</w:t>
                        </w:r>
                      </w:p>
                    </w:tc>
                    <w:tc>
                      <w:tcPr>
                        <w:tcW w:w="1922" w:type="dxa"/>
                      </w:tcPr>
                      <w:p w:rsidR="007914D9" w:rsidRDefault="007914D9" w:rsidP="007E277D">
                        <w:pPr>
                          <w:pStyle w:val="TABL02TexteNoir"/>
                          <w:spacing w:after="360" w:line="312" w:lineRule="auto"/>
                          <w:jc w:val="both"/>
                          <w:rPr>
                            <w:sz w:val="22"/>
                            <w:szCs w:val="22"/>
                          </w:rPr>
                        </w:pPr>
                        <w:r>
                          <w:rPr>
                            <w:sz w:val="22"/>
                            <w:szCs w:val="22"/>
                          </w:rPr>
                          <w:t>GT Interop Accès</w:t>
                        </w:r>
                      </w:p>
                    </w:tc>
                    <w:tc>
                      <w:tcPr>
                        <w:tcW w:w="4802" w:type="dxa"/>
                        <w:vAlign w:val="center"/>
                      </w:tcPr>
                      <w:p w:rsidR="007914D9" w:rsidRDefault="007914D9">
                        <w:pPr>
                          <w:pStyle w:val="TABL02TexteNoir"/>
                          <w:jc w:val="both"/>
                          <w:rPr>
                            <w:sz w:val="22"/>
                            <w:szCs w:val="22"/>
                          </w:rPr>
                        </w:pPr>
                        <w:r>
                          <w:rPr>
                            <w:sz w:val="22"/>
                            <w:szCs w:val="22"/>
                          </w:rPr>
                          <w:t>Intégration d’une précision sur la cohérence attendue sur le fichier position entre l’accès et l’infrastructure</w:t>
                        </w:r>
                      </w:p>
                    </w:tc>
                  </w:tr>
                </w:tbl>
                <w:p w:rsidR="007914D9" w:rsidRDefault="007914D9"/>
              </w:txbxContent>
            </v:textbox>
          </v:shape>
        </w:pict>
      </w:r>
      <w:r w:rsidR="005A4796" w:rsidRPr="00880D72">
        <w:br w:type="page"/>
      </w:r>
    </w:p>
    <w:sdt>
      <w:sdtPr>
        <w:rPr>
          <w:rFonts w:asciiTheme="minorHAnsi" w:eastAsia="Times New Roman" w:hAnsiTheme="minorHAnsi" w:cs="Times New Roman"/>
          <w:b w:val="0"/>
          <w:bCs w:val="0"/>
          <w:color w:val="auto"/>
          <w:sz w:val="22"/>
          <w:szCs w:val="24"/>
          <w:lang w:eastAsia="fr-FR"/>
        </w:rPr>
        <w:id w:val="203121219"/>
        <w:docPartObj>
          <w:docPartGallery w:val="Table of Contents"/>
          <w:docPartUnique/>
        </w:docPartObj>
      </w:sdtPr>
      <w:sdtEndPr>
        <w:rPr>
          <w:rFonts w:ascii="Arial" w:hAnsi="Arial" w:cs="Arial"/>
          <w:sz w:val="24"/>
        </w:rPr>
      </w:sdtEndPr>
      <w:sdtContent>
        <w:p w:rsidR="00214F04" w:rsidRDefault="0016168C">
          <w:pPr>
            <w:pStyle w:val="En-ttedetabledesmatires"/>
          </w:pPr>
          <w:r w:rsidRPr="00880D72">
            <w:t>Table des matières</w:t>
          </w:r>
        </w:p>
        <w:p w:rsidR="00B455DF" w:rsidRDefault="0072441F">
          <w:pPr>
            <w:pStyle w:val="TM1"/>
            <w:rPr>
              <w:rFonts w:asciiTheme="minorHAnsi" w:eastAsiaTheme="minorEastAsia" w:hAnsiTheme="minorHAnsi" w:cstheme="minorBidi"/>
              <w:noProof/>
              <w:color w:val="auto"/>
              <w:szCs w:val="22"/>
            </w:rPr>
          </w:pPr>
          <w:r w:rsidRPr="0072441F">
            <w:rPr>
              <w:rFonts w:cs="Arial"/>
              <w:sz w:val="24"/>
              <w:szCs w:val="24"/>
            </w:rPr>
            <w:fldChar w:fldCharType="begin"/>
          </w:r>
          <w:r w:rsidR="0016168C" w:rsidRPr="00880D72">
            <w:rPr>
              <w:rFonts w:cs="Arial"/>
              <w:sz w:val="24"/>
              <w:szCs w:val="24"/>
            </w:rPr>
            <w:instrText xml:space="preserve"> TOC \o "1-3" \h \z \u </w:instrText>
          </w:r>
          <w:r w:rsidRPr="0072441F">
            <w:rPr>
              <w:rFonts w:cs="Arial"/>
              <w:sz w:val="24"/>
              <w:szCs w:val="24"/>
            </w:rPr>
            <w:fldChar w:fldCharType="separate"/>
          </w:r>
          <w:hyperlink w:anchor="_Toc417635288" w:history="1">
            <w:r w:rsidR="00B455DF" w:rsidRPr="00F75DCC">
              <w:rPr>
                <w:rStyle w:val="Lienhypertexte"/>
                <w:b/>
                <w:noProof/>
              </w:rPr>
              <w:t>1.</w:t>
            </w:r>
            <w:r w:rsidR="00B455DF">
              <w:rPr>
                <w:rFonts w:asciiTheme="minorHAnsi" w:eastAsiaTheme="minorEastAsia" w:hAnsiTheme="minorHAnsi" w:cstheme="minorBidi"/>
                <w:noProof/>
                <w:color w:val="auto"/>
                <w:szCs w:val="22"/>
              </w:rPr>
              <w:tab/>
            </w:r>
            <w:r w:rsidR="00B455DF" w:rsidRPr="00F75DCC">
              <w:rPr>
                <w:rStyle w:val="Lienhypertexte"/>
                <w:noProof/>
              </w:rPr>
              <w:t>Introduction</w:t>
            </w:r>
            <w:r w:rsidR="00B455DF">
              <w:rPr>
                <w:noProof/>
                <w:webHidden/>
              </w:rPr>
              <w:tab/>
            </w:r>
            <w:r>
              <w:rPr>
                <w:noProof/>
                <w:webHidden/>
              </w:rPr>
              <w:fldChar w:fldCharType="begin"/>
            </w:r>
            <w:r w:rsidR="00B455DF">
              <w:rPr>
                <w:noProof/>
                <w:webHidden/>
              </w:rPr>
              <w:instrText xml:space="preserve"> PAGEREF _Toc417635288 \h </w:instrText>
            </w:r>
            <w:r>
              <w:rPr>
                <w:noProof/>
                <w:webHidden/>
              </w:rPr>
            </w:r>
            <w:r>
              <w:rPr>
                <w:noProof/>
                <w:webHidden/>
              </w:rPr>
              <w:fldChar w:fldCharType="separate"/>
            </w:r>
            <w:r w:rsidR="00B455DF">
              <w:rPr>
                <w:noProof/>
                <w:webHidden/>
              </w:rPr>
              <w:t>6</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89" w:history="1">
            <w:r w:rsidR="00B455DF" w:rsidRPr="00F75DCC">
              <w:rPr>
                <w:rStyle w:val="Lienhypertexte"/>
                <w:noProof/>
              </w:rPr>
              <w:t>1.1.</w:t>
            </w:r>
            <w:r w:rsidR="00B455DF">
              <w:rPr>
                <w:rFonts w:asciiTheme="minorHAnsi" w:eastAsiaTheme="minorEastAsia" w:hAnsiTheme="minorHAnsi" w:cstheme="minorBidi"/>
                <w:noProof/>
                <w:color w:val="auto"/>
                <w:sz w:val="22"/>
                <w:szCs w:val="22"/>
              </w:rPr>
              <w:tab/>
            </w:r>
            <w:r w:rsidR="00B455DF" w:rsidRPr="00F75DCC">
              <w:rPr>
                <w:rStyle w:val="Lienhypertexte"/>
                <w:noProof/>
              </w:rPr>
              <w:t>Objet du document</w:t>
            </w:r>
            <w:r w:rsidR="00B455DF">
              <w:rPr>
                <w:noProof/>
                <w:webHidden/>
              </w:rPr>
              <w:tab/>
            </w:r>
            <w:r>
              <w:rPr>
                <w:noProof/>
                <w:webHidden/>
              </w:rPr>
              <w:fldChar w:fldCharType="begin"/>
            </w:r>
            <w:r w:rsidR="00B455DF">
              <w:rPr>
                <w:noProof/>
                <w:webHidden/>
              </w:rPr>
              <w:instrText xml:space="preserve"> PAGEREF _Toc417635289 \h </w:instrText>
            </w:r>
            <w:r>
              <w:rPr>
                <w:noProof/>
                <w:webHidden/>
              </w:rPr>
            </w:r>
            <w:r>
              <w:rPr>
                <w:noProof/>
                <w:webHidden/>
              </w:rPr>
              <w:fldChar w:fldCharType="separate"/>
            </w:r>
            <w:r w:rsidR="00B455DF">
              <w:rPr>
                <w:noProof/>
                <w:webHidden/>
              </w:rPr>
              <w:t>6</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90" w:history="1">
            <w:r w:rsidR="00B455DF" w:rsidRPr="00F75DCC">
              <w:rPr>
                <w:rStyle w:val="Lienhypertexte"/>
                <w:noProof/>
              </w:rPr>
              <w:t>1.2.</w:t>
            </w:r>
            <w:r w:rsidR="00B455DF">
              <w:rPr>
                <w:rFonts w:asciiTheme="minorHAnsi" w:eastAsiaTheme="minorEastAsia" w:hAnsiTheme="minorHAnsi" w:cstheme="minorBidi"/>
                <w:noProof/>
                <w:color w:val="auto"/>
                <w:sz w:val="22"/>
                <w:szCs w:val="22"/>
              </w:rPr>
              <w:tab/>
            </w:r>
            <w:r w:rsidR="00B455DF" w:rsidRPr="00F75DCC">
              <w:rPr>
                <w:rStyle w:val="Lienhypertexte"/>
                <w:noProof/>
              </w:rPr>
              <w:t>Lexique</w:t>
            </w:r>
            <w:r w:rsidR="00B455DF">
              <w:rPr>
                <w:noProof/>
                <w:webHidden/>
              </w:rPr>
              <w:tab/>
            </w:r>
            <w:r>
              <w:rPr>
                <w:noProof/>
                <w:webHidden/>
              </w:rPr>
              <w:fldChar w:fldCharType="begin"/>
            </w:r>
            <w:r w:rsidR="00B455DF">
              <w:rPr>
                <w:noProof/>
                <w:webHidden/>
              </w:rPr>
              <w:instrText xml:space="preserve"> PAGEREF _Toc417635290 \h </w:instrText>
            </w:r>
            <w:r>
              <w:rPr>
                <w:noProof/>
                <w:webHidden/>
              </w:rPr>
            </w:r>
            <w:r>
              <w:rPr>
                <w:noProof/>
                <w:webHidden/>
              </w:rPr>
              <w:fldChar w:fldCharType="separate"/>
            </w:r>
            <w:r w:rsidR="00B455DF">
              <w:rPr>
                <w:noProof/>
                <w:webHidden/>
              </w:rPr>
              <w:t>6</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91" w:history="1">
            <w:r w:rsidR="00B455DF" w:rsidRPr="00F75DCC">
              <w:rPr>
                <w:rStyle w:val="Lienhypertexte"/>
                <w:noProof/>
              </w:rPr>
              <w:t>1.3.</w:t>
            </w:r>
            <w:r w:rsidR="00B455DF">
              <w:rPr>
                <w:rFonts w:asciiTheme="minorHAnsi" w:eastAsiaTheme="minorEastAsia" w:hAnsiTheme="minorHAnsi" w:cstheme="minorBidi"/>
                <w:noProof/>
                <w:color w:val="auto"/>
                <w:sz w:val="22"/>
                <w:szCs w:val="22"/>
              </w:rPr>
              <w:tab/>
            </w:r>
            <w:r w:rsidR="00B455DF" w:rsidRPr="00F75DCC">
              <w:rPr>
                <w:rStyle w:val="Lienhypertexte"/>
                <w:noProof/>
              </w:rPr>
              <w:t>Documents de référence applicables</w:t>
            </w:r>
            <w:r w:rsidR="00B455DF">
              <w:rPr>
                <w:noProof/>
                <w:webHidden/>
              </w:rPr>
              <w:tab/>
            </w:r>
            <w:r>
              <w:rPr>
                <w:noProof/>
                <w:webHidden/>
              </w:rPr>
              <w:fldChar w:fldCharType="begin"/>
            </w:r>
            <w:r w:rsidR="00B455DF">
              <w:rPr>
                <w:noProof/>
                <w:webHidden/>
              </w:rPr>
              <w:instrText xml:space="preserve"> PAGEREF _Toc417635291 \h </w:instrText>
            </w:r>
            <w:r>
              <w:rPr>
                <w:noProof/>
                <w:webHidden/>
              </w:rPr>
            </w:r>
            <w:r>
              <w:rPr>
                <w:noProof/>
                <w:webHidden/>
              </w:rPr>
              <w:fldChar w:fldCharType="separate"/>
            </w:r>
            <w:r w:rsidR="00B455DF">
              <w:rPr>
                <w:noProof/>
                <w:webHidden/>
              </w:rPr>
              <w:t>8</w:t>
            </w:r>
            <w:r>
              <w:rPr>
                <w:noProof/>
                <w:webHidden/>
              </w:rPr>
              <w:fldChar w:fldCharType="end"/>
            </w:r>
          </w:hyperlink>
        </w:p>
        <w:p w:rsidR="00B455DF" w:rsidRDefault="0072441F">
          <w:pPr>
            <w:pStyle w:val="TM1"/>
            <w:rPr>
              <w:rFonts w:asciiTheme="minorHAnsi" w:eastAsiaTheme="minorEastAsia" w:hAnsiTheme="minorHAnsi" w:cstheme="minorBidi"/>
              <w:noProof/>
              <w:color w:val="auto"/>
              <w:szCs w:val="22"/>
            </w:rPr>
          </w:pPr>
          <w:hyperlink w:anchor="_Toc417635292" w:history="1">
            <w:r w:rsidR="00B455DF" w:rsidRPr="00F75DCC">
              <w:rPr>
                <w:rStyle w:val="Lienhypertexte"/>
                <w:b/>
                <w:noProof/>
              </w:rPr>
              <w:t>2.</w:t>
            </w:r>
            <w:r w:rsidR="00B455DF">
              <w:rPr>
                <w:rFonts w:asciiTheme="minorHAnsi" w:eastAsiaTheme="minorEastAsia" w:hAnsiTheme="minorHAnsi" w:cstheme="minorBidi"/>
                <w:noProof/>
                <w:color w:val="auto"/>
                <w:szCs w:val="22"/>
              </w:rPr>
              <w:tab/>
            </w:r>
            <w:r w:rsidR="00B455DF" w:rsidRPr="00F75DCC">
              <w:rPr>
                <w:rStyle w:val="Lienhypertexte"/>
                <w:noProof/>
              </w:rPr>
              <w:t>Processus de prise de commande</w:t>
            </w:r>
            <w:r w:rsidR="00B455DF">
              <w:rPr>
                <w:noProof/>
                <w:webHidden/>
              </w:rPr>
              <w:tab/>
            </w:r>
            <w:r>
              <w:rPr>
                <w:noProof/>
                <w:webHidden/>
              </w:rPr>
              <w:fldChar w:fldCharType="begin"/>
            </w:r>
            <w:r w:rsidR="00B455DF">
              <w:rPr>
                <w:noProof/>
                <w:webHidden/>
              </w:rPr>
              <w:instrText xml:space="preserve"> PAGEREF _Toc417635292 \h </w:instrText>
            </w:r>
            <w:r>
              <w:rPr>
                <w:noProof/>
                <w:webHidden/>
              </w:rPr>
            </w:r>
            <w:r>
              <w:rPr>
                <w:noProof/>
                <w:webHidden/>
              </w:rPr>
              <w:fldChar w:fldCharType="separate"/>
            </w:r>
            <w:r w:rsidR="00B455DF">
              <w:rPr>
                <w:noProof/>
                <w:webHidden/>
              </w:rPr>
              <w:t>9</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93" w:history="1">
            <w:r w:rsidR="00B455DF" w:rsidRPr="00F75DCC">
              <w:rPr>
                <w:rStyle w:val="Lienhypertexte"/>
                <w:noProof/>
              </w:rPr>
              <w:t>2.1.</w:t>
            </w:r>
            <w:r w:rsidR="00B455DF">
              <w:rPr>
                <w:rFonts w:asciiTheme="minorHAnsi" w:eastAsiaTheme="minorEastAsia" w:hAnsiTheme="minorHAnsi" w:cstheme="minorBidi"/>
                <w:noProof/>
                <w:color w:val="auto"/>
                <w:sz w:val="22"/>
                <w:szCs w:val="22"/>
              </w:rPr>
              <w:tab/>
            </w:r>
            <w:r w:rsidR="00B455DF" w:rsidRPr="00F75DCC">
              <w:rPr>
                <w:rStyle w:val="Lienhypertexte"/>
                <w:noProof/>
              </w:rPr>
              <w:t>Principes d’une commande d’accès sur un immeuble mutualisé</w:t>
            </w:r>
            <w:r w:rsidR="00B455DF">
              <w:rPr>
                <w:noProof/>
                <w:webHidden/>
              </w:rPr>
              <w:tab/>
            </w:r>
            <w:r>
              <w:rPr>
                <w:noProof/>
                <w:webHidden/>
              </w:rPr>
              <w:fldChar w:fldCharType="begin"/>
            </w:r>
            <w:r w:rsidR="00B455DF">
              <w:rPr>
                <w:noProof/>
                <w:webHidden/>
              </w:rPr>
              <w:instrText xml:space="preserve"> PAGEREF _Toc417635293 \h </w:instrText>
            </w:r>
            <w:r>
              <w:rPr>
                <w:noProof/>
                <w:webHidden/>
              </w:rPr>
            </w:r>
            <w:r>
              <w:rPr>
                <w:noProof/>
                <w:webHidden/>
              </w:rPr>
              <w:fldChar w:fldCharType="separate"/>
            </w:r>
            <w:r w:rsidR="00B455DF">
              <w:rPr>
                <w:noProof/>
                <w:webHidden/>
              </w:rPr>
              <w:t>9</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94" w:history="1">
            <w:r w:rsidR="00B455DF" w:rsidRPr="00F75DCC">
              <w:rPr>
                <w:rStyle w:val="Lienhypertexte"/>
                <w:noProof/>
              </w:rPr>
              <w:t>2.2.</w:t>
            </w:r>
            <w:r w:rsidR="00B455DF">
              <w:rPr>
                <w:rFonts w:asciiTheme="minorHAnsi" w:eastAsiaTheme="minorEastAsia" w:hAnsiTheme="minorHAnsi" w:cstheme="minorBidi"/>
                <w:noProof/>
                <w:color w:val="auto"/>
                <w:sz w:val="22"/>
                <w:szCs w:val="22"/>
              </w:rPr>
              <w:tab/>
            </w:r>
            <w:r w:rsidR="00B455DF" w:rsidRPr="00F75DCC">
              <w:rPr>
                <w:rStyle w:val="Lienhypertexte"/>
                <w:noProof/>
              </w:rPr>
              <w:t>Objectif et contenu du protocole Accès</w:t>
            </w:r>
            <w:r w:rsidR="00B455DF">
              <w:rPr>
                <w:noProof/>
                <w:webHidden/>
              </w:rPr>
              <w:tab/>
            </w:r>
            <w:r>
              <w:rPr>
                <w:noProof/>
                <w:webHidden/>
              </w:rPr>
              <w:fldChar w:fldCharType="begin"/>
            </w:r>
            <w:r w:rsidR="00B455DF">
              <w:rPr>
                <w:noProof/>
                <w:webHidden/>
              </w:rPr>
              <w:instrText xml:space="preserve"> PAGEREF _Toc417635294 \h </w:instrText>
            </w:r>
            <w:r>
              <w:rPr>
                <w:noProof/>
                <w:webHidden/>
              </w:rPr>
            </w:r>
            <w:r>
              <w:rPr>
                <w:noProof/>
                <w:webHidden/>
              </w:rPr>
              <w:fldChar w:fldCharType="separate"/>
            </w:r>
            <w:r w:rsidR="00B455DF">
              <w:rPr>
                <w:noProof/>
                <w:webHidden/>
              </w:rPr>
              <w:t>9</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95" w:history="1">
            <w:r w:rsidR="00B455DF" w:rsidRPr="00F75DCC">
              <w:rPr>
                <w:rStyle w:val="Lienhypertexte"/>
                <w:noProof/>
              </w:rPr>
              <w:t>2.3.</w:t>
            </w:r>
            <w:r w:rsidR="00B455DF">
              <w:rPr>
                <w:rFonts w:asciiTheme="minorHAnsi" w:eastAsiaTheme="minorEastAsia" w:hAnsiTheme="minorHAnsi" w:cstheme="minorBidi"/>
                <w:noProof/>
                <w:color w:val="auto"/>
                <w:sz w:val="22"/>
                <w:szCs w:val="22"/>
              </w:rPr>
              <w:tab/>
            </w:r>
            <w:r w:rsidR="00B455DF" w:rsidRPr="00F75DCC">
              <w:rPr>
                <w:rStyle w:val="Lienhypertexte"/>
                <w:noProof/>
              </w:rPr>
              <w:t>Formats des échanges :</w:t>
            </w:r>
            <w:r w:rsidR="00B455DF">
              <w:rPr>
                <w:noProof/>
                <w:webHidden/>
              </w:rPr>
              <w:tab/>
            </w:r>
            <w:r>
              <w:rPr>
                <w:noProof/>
                <w:webHidden/>
              </w:rPr>
              <w:fldChar w:fldCharType="begin"/>
            </w:r>
            <w:r w:rsidR="00B455DF">
              <w:rPr>
                <w:noProof/>
                <w:webHidden/>
              </w:rPr>
              <w:instrText xml:space="preserve"> PAGEREF _Toc417635295 \h </w:instrText>
            </w:r>
            <w:r>
              <w:rPr>
                <w:noProof/>
                <w:webHidden/>
              </w:rPr>
            </w:r>
            <w:r>
              <w:rPr>
                <w:noProof/>
                <w:webHidden/>
              </w:rPr>
              <w:fldChar w:fldCharType="separate"/>
            </w:r>
            <w:r w:rsidR="00B455DF">
              <w:rPr>
                <w:noProof/>
                <w:webHidden/>
              </w:rPr>
              <w:t>13</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96" w:history="1">
            <w:r w:rsidR="00B455DF" w:rsidRPr="00F75DCC">
              <w:rPr>
                <w:rStyle w:val="Lienhypertexte"/>
                <w:noProof/>
              </w:rPr>
              <w:t>2.4.</w:t>
            </w:r>
            <w:r w:rsidR="00B455DF">
              <w:rPr>
                <w:rFonts w:asciiTheme="minorHAnsi" w:eastAsiaTheme="minorEastAsia" w:hAnsiTheme="minorHAnsi" w:cstheme="minorBidi"/>
                <w:noProof/>
                <w:color w:val="auto"/>
                <w:sz w:val="22"/>
                <w:szCs w:val="22"/>
              </w:rPr>
              <w:tab/>
            </w:r>
            <w:r w:rsidR="00B455DF" w:rsidRPr="00F75DCC">
              <w:rPr>
                <w:rStyle w:val="Lienhypertexte"/>
                <w:noProof/>
              </w:rPr>
              <w:t>Des commandes d’accès avec ou sans pose de prise optique :</w:t>
            </w:r>
            <w:r w:rsidR="00B455DF">
              <w:rPr>
                <w:noProof/>
                <w:webHidden/>
              </w:rPr>
              <w:tab/>
            </w:r>
            <w:r>
              <w:rPr>
                <w:noProof/>
                <w:webHidden/>
              </w:rPr>
              <w:fldChar w:fldCharType="begin"/>
            </w:r>
            <w:r w:rsidR="00B455DF">
              <w:rPr>
                <w:noProof/>
                <w:webHidden/>
              </w:rPr>
              <w:instrText xml:space="preserve"> PAGEREF _Toc417635296 \h </w:instrText>
            </w:r>
            <w:r>
              <w:rPr>
                <w:noProof/>
                <w:webHidden/>
              </w:rPr>
            </w:r>
            <w:r>
              <w:rPr>
                <w:noProof/>
                <w:webHidden/>
              </w:rPr>
              <w:fldChar w:fldCharType="separate"/>
            </w:r>
            <w:r w:rsidR="00B455DF">
              <w:rPr>
                <w:noProof/>
                <w:webHidden/>
              </w:rPr>
              <w:t>14</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97" w:history="1">
            <w:r w:rsidR="00B455DF" w:rsidRPr="00F75DCC">
              <w:rPr>
                <w:rStyle w:val="Lienhypertexte"/>
                <w:noProof/>
              </w:rPr>
              <w:t>2.5.</w:t>
            </w:r>
            <w:r w:rsidR="00B455DF">
              <w:rPr>
                <w:rFonts w:asciiTheme="minorHAnsi" w:eastAsiaTheme="minorEastAsia" w:hAnsiTheme="minorHAnsi" w:cstheme="minorBidi"/>
                <w:noProof/>
                <w:color w:val="auto"/>
                <w:sz w:val="22"/>
                <w:szCs w:val="22"/>
              </w:rPr>
              <w:tab/>
            </w:r>
            <w:r w:rsidR="00B455DF" w:rsidRPr="00F75DCC">
              <w:rPr>
                <w:rStyle w:val="Lienhypertexte"/>
                <w:noProof/>
              </w:rPr>
              <w:t>Les modèles de raccordement</w:t>
            </w:r>
            <w:r w:rsidR="00B455DF">
              <w:rPr>
                <w:noProof/>
                <w:webHidden/>
              </w:rPr>
              <w:tab/>
            </w:r>
            <w:r>
              <w:rPr>
                <w:noProof/>
                <w:webHidden/>
              </w:rPr>
              <w:fldChar w:fldCharType="begin"/>
            </w:r>
            <w:r w:rsidR="00B455DF">
              <w:rPr>
                <w:noProof/>
                <w:webHidden/>
              </w:rPr>
              <w:instrText xml:space="preserve"> PAGEREF _Toc417635297 \h </w:instrText>
            </w:r>
            <w:r>
              <w:rPr>
                <w:noProof/>
                <w:webHidden/>
              </w:rPr>
            </w:r>
            <w:r>
              <w:rPr>
                <w:noProof/>
                <w:webHidden/>
              </w:rPr>
              <w:fldChar w:fldCharType="separate"/>
            </w:r>
            <w:r w:rsidR="00B455DF">
              <w:rPr>
                <w:noProof/>
                <w:webHidden/>
              </w:rPr>
              <w:t>14</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98" w:history="1">
            <w:r w:rsidR="00B455DF" w:rsidRPr="00F75DCC">
              <w:rPr>
                <w:rStyle w:val="Lienhypertexte"/>
                <w:noProof/>
              </w:rPr>
              <w:t>2.6.</w:t>
            </w:r>
            <w:r w:rsidR="00B455DF">
              <w:rPr>
                <w:rFonts w:asciiTheme="minorHAnsi" w:eastAsiaTheme="minorEastAsia" w:hAnsiTheme="minorHAnsi" w:cstheme="minorBidi"/>
                <w:noProof/>
                <w:color w:val="auto"/>
                <w:sz w:val="22"/>
                <w:szCs w:val="22"/>
              </w:rPr>
              <w:tab/>
            </w:r>
            <w:r w:rsidR="00B455DF" w:rsidRPr="00F75DCC">
              <w:rPr>
                <w:rStyle w:val="Lienhypertexte"/>
                <w:noProof/>
              </w:rPr>
              <w:t>Les pré-requis à la commande d’accès :</w:t>
            </w:r>
            <w:r w:rsidR="00B455DF">
              <w:rPr>
                <w:noProof/>
                <w:webHidden/>
              </w:rPr>
              <w:tab/>
            </w:r>
            <w:r>
              <w:rPr>
                <w:noProof/>
                <w:webHidden/>
              </w:rPr>
              <w:fldChar w:fldCharType="begin"/>
            </w:r>
            <w:r w:rsidR="00B455DF">
              <w:rPr>
                <w:noProof/>
                <w:webHidden/>
              </w:rPr>
              <w:instrText xml:space="preserve"> PAGEREF _Toc417635298 \h </w:instrText>
            </w:r>
            <w:r>
              <w:rPr>
                <w:noProof/>
                <w:webHidden/>
              </w:rPr>
            </w:r>
            <w:r>
              <w:rPr>
                <w:noProof/>
                <w:webHidden/>
              </w:rPr>
              <w:fldChar w:fldCharType="separate"/>
            </w:r>
            <w:r w:rsidR="00B455DF">
              <w:rPr>
                <w:noProof/>
                <w:webHidden/>
              </w:rPr>
              <w:t>15</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299" w:history="1">
            <w:r w:rsidR="00B455DF" w:rsidRPr="00F75DCC">
              <w:rPr>
                <w:rStyle w:val="Lienhypertexte"/>
                <w:noProof/>
              </w:rPr>
              <w:t>2.7.</w:t>
            </w:r>
            <w:r w:rsidR="00B455DF">
              <w:rPr>
                <w:rFonts w:asciiTheme="minorHAnsi" w:eastAsiaTheme="minorEastAsia" w:hAnsiTheme="minorHAnsi" w:cstheme="minorBidi"/>
                <w:noProof/>
                <w:color w:val="auto"/>
                <w:sz w:val="22"/>
                <w:szCs w:val="22"/>
              </w:rPr>
              <w:tab/>
            </w:r>
            <w:r w:rsidR="00B455DF" w:rsidRPr="00F75DCC">
              <w:rPr>
                <w:rStyle w:val="Lienhypertexte"/>
                <w:noProof/>
              </w:rPr>
              <w:t>Cas de commandes en fibre dédiée</w:t>
            </w:r>
            <w:r w:rsidR="00B455DF">
              <w:rPr>
                <w:noProof/>
                <w:webHidden/>
              </w:rPr>
              <w:tab/>
            </w:r>
            <w:r>
              <w:rPr>
                <w:noProof/>
                <w:webHidden/>
              </w:rPr>
              <w:fldChar w:fldCharType="begin"/>
            </w:r>
            <w:r w:rsidR="00B455DF">
              <w:rPr>
                <w:noProof/>
                <w:webHidden/>
              </w:rPr>
              <w:instrText xml:space="preserve"> PAGEREF _Toc417635299 \h </w:instrText>
            </w:r>
            <w:r>
              <w:rPr>
                <w:noProof/>
                <w:webHidden/>
              </w:rPr>
            </w:r>
            <w:r>
              <w:rPr>
                <w:noProof/>
                <w:webHidden/>
              </w:rPr>
              <w:fldChar w:fldCharType="separate"/>
            </w:r>
            <w:r w:rsidR="00B455DF">
              <w:rPr>
                <w:noProof/>
                <w:webHidden/>
              </w:rPr>
              <w:t>15</w:t>
            </w:r>
            <w:r>
              <w:rPr>
                <w:noProof/>
                <w:webHidden/>
              </w:rPr>
              <w:fldChar w:fldCharType="end"/>
            </w:r>
          </w:hyperlink>
        </w:p>
        <w:p w:rsidR="00B455DF" w:rsidRDefault="0072441F">
          <w:pPr>
            <w:pStyle w:val="TM1"/>
            <w:rPr>
              <w:rFonts w:asciiTheme="minorHAnsi" w:eastAsiaTheme="minorEastAsia" w:hAnsiTheme="minorHAnsi" w:cstheme="minorBidi"/>
              <w:noProof/>
              <w:color w:val="auto"/>
              <w:szCs w:val="22"/>
            </w:rPr>
          </w:pPr>
          <w:hyperlink w:anchor="_Toc417635300" w:history="1">
            <w:r w:rsidR="00B455DF" w:rsidRPr="00F75DCC">
              <w:rPr>
                <w:rStyle w:val="Lienhypertexte"/>
                <w:b/>
                <w:noProof/>
              </w:rPr>
              <w:t>3.</w:t>
            </w:r>
            <w:r w:rsidR="00B455DF">
              <w:rPr>
                <w:rFonts w:asciiTheme="minorHAnsi" w:eastAsiaTheme="minorEastAsia" w:hAnsiTheme="minorHAnsi" w:cstheme="minorBidi"/>
                <w:noProof/>
                <w:color w:val="auto"/>
                <w:szCs w:val="22"/>
              </w:rPr>
              <w:tab/>
            </w:r>
            <w:r w:rsidR="00B455DF" w:rsidRPr="00F75DCC">
              <w:rPr>
                <w:rStyle w:val="Lienhypertexte"/>
                <w:noProof/>
              </w:rPr>
              <w:t>Descriptif des fichiers</w:t>
            </w:r>
            <w:r w:rsidR="00B455DF">
              <w:rPr>
                <w:noProof/>
                <w:webHidden/>
              </w:rPr>
              <w:tab/>
            </w:r>
            <w:r>
              <w:rPr>
                <w:noProof/>
                <w:webHidden/>
              </w:rPr>
              <w:fldChar w:fldCharType="begin"/>
            </w:r>
            <w:r w:rsidR="00B455DF">
              <w:rPr>
                <w:noProof/>
                <w:webHidden/>
              </w:rPr>
              <w:instrText xml:space="preserve"> PAGEREF _Toc417635300 \h </w:instrText>
            </w:r>
            <w:r>
              <w:rPr>
                <w:noProof/>
                <w:webHidden/>
              </w:rPr>
            </w:r>
            <w:r>
              <w:rPr>
                <w:noProof/>
                <w:webHidden/>
              </w:rPr>
              <w:fldChar w:fldCharType="separate"/>
            </w:r>
            <w:r w:rsidR="00B455DF">
              <w:rPr>
                <w:noProof/>
                <w:webHidden/>
              </w:rPr>
              <w:t>16</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01" w:history="1">
            <w:r w:rsidR="00B455DF" w:rsidRPr="00F75DCC">
              <w:rPr>
                <w:rStyle w:val="Lienhypertexte"/>
                <w:noProof/>
              </w:rPr>
              <w:t>3.1.</w:t>
            </w:r>
            <w:r w:rsidR="00B455DF">
              <w:rPr>
                <w:rFonts w:asciiTheme="minorHAnsi" w:eastAsiaTheme="minorEastAsia" w:hAnsiTheme="minorHAnsi" w:cstheme="minorBidi"/>
                <w:noProof/>
                <w:color w:val="auto"/>
                <w:sz w:val="22"/>
                <w:szCs w:val="22"/>
              </w:rPr>
              <w:tab/>
            </w:r>
            <w:r w:rsidR="00B455DF" w:rsidRPr="00F75DCC">
              <w:rPr>
                <w:rStyle w:val="Lienhypertexte"/>
                <w:noProof/>
              </w:rPr>
              <w:t>Commande d’accès</w:t>
            </w:r>
            <w:r w:rsidR="00B455DF">
              <w:rPr>
                <w:noProof/>
                <w:webHidden/>
              </w:rPr>
              <w:tab/>
            </w:r>
            <w:r>
              <w:rPr>
                <w:noProof/>
                <w:webHidden/>
              </w:rPr>
              <w:fldChar w:fldCharType="begin"/>
            </w:r>
            <w:r w:rsidR="00B455DF">
              <w:rPr>
                <w:noProof/>
                <w:webHidden/>
              </w:rPr>
              <w:instrText xml:space="preserve"> PAGEREF _Toc417635301 \h </w:instrText>
            </w:r>
            <w:r>
              <w:rPr>
                <w:noProof/>
                <w:webHidden/>
              </w:rPr>
            </w:r>
            <w:r>
              <w:rPr>
                <w:noProof/>
                <w:webHidden/>
              </w:rPr>
              <w:fldChar w:fldCharType="separate"/>
            </w:r>
            <w:r w:rsidR="00B455DF">
              <w:rPr>
                <w:noProof/>
                <w:webHidden/>
              </w:rPr>
              <w:t>16</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02" w:history="1">
            <w:r w:rsidR="00B455DF" w:rsidRPr="00F75DCC">
              <w:rPr>
                <w:rStyle w:val="Lienhypertexte"/>
                <w:noProof/>
              </w:rPr>
              <w:t>3.2.</w:t>
            </w:r>
            <w:r w:rsidR="00B455DF">
              <w:rPr>
                <w:rFonts w:asciiTheme="minorHAnsi" w:eastAsiaTheme="minorEastAsia" w:hAnsiTheme="minorHAnsi" w:cstheme="minorBidi"/>
                <w:noProof/>
                <w:color w:val="auto"/>
                <w:sz w:val="22"/>
                <w:szCs w:val="22"/>
              </w:rPr>
              <w:tab/>
            </w:r>
            <w:r w:rsidR="00B455DF" w:rsidRPr="00F75DCC">
              <w:rPr>
                <w:rStyle w:val="Lienhypertexte"/>
                <w:noProof/>
              </w:rPr>
              <w:t>Accusé de réception de commande d’accès</w:t>
            </w:r>
            <w:r w:rsidR="00B455DF">
              <w:rPr>
                <w:noProof/>
                <w:webHidden/>
              </w:rPr>
              <w:tab/>
            </w:r>
            <w:r>
              <w:rPr>
                <w:noProof/>
                <w:webHidden/>
              </w:rPr>
              <w:fldChar w:fldCharType="begin"/>
            </w:r>
            <w:r w:rsidR="00B455DF">
              <w:rPr>
                <w:noProof/>
                <w:webHidden/>
              </w:rPr>
              <w:instrText xml:space="preserve"> PAGEREF _Toc417635302 \h </w:instrText>
            </w:r>
            <w:r>
              <w:rPr>
                <w:noProof/>
                <w:webHidden/>
              </w:rPr>
            </w:r>
            <w:r>
              <w:rPr>
                <w:noProof/>
                <w:webHidden/>
              </w:rPr>
              <w:fldChar w:fldCharType="separate"/>
            </w:r>
            <w:r w:rsidR="00B455DF">
              <w:rPr>
                <w:noProof/>
                <w:webHidden/>
              </w:rPr>
              <w:t>16</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03" w:history="1">
            <w:r w:rsidR="00B455DF" w:rsidRPr="00F75DCC">
              <w:rPr>
                <w:rStyle w:val="Lienhypertexte"/>
                <w:noProof/>
              </w:rPr>
              <w:t>3.3.</w:t>
            </w:r>
            <w:r w:rsidR="00B455DF">
              <w:rPr>
                <w:rFonts w:asciiTheme="minorHAnsi" w:eastAsiaTheme="minorEastAsia" w:hAnsiTheme="minorHAnsi" w:cstheme="minorBidi"/>
                <w:noProof/>
                <w:color w:val="auto"/>
                <w:sz w:val="22"/>
                <w:szCs w:val="22"/>
              </w:rPr>
              <w:tab/>
            </w:r>
            <w:r w:rsidR="00B455DF" w:rsidRPr="00F75DCC">
              <w:rPr>
                <w:rStyle w:val="Lienhypertexte"/>
                <w:noProof/>
              </w:rPr>
              <w:t>Compte-rendu de commande d’accès</w:t>
            </w:r>
            <w:r w:rsidR="00B455DF">
              <w:rPr>
                <w:noProof/>
                <w:webHidden/>
              </w:rPr>
              <w:tab/>
            </w:r>
            <w:r>
              <w:rPr>
                <w:noProof/>
                <w:webHidden/>
              </w:rPr>
              <w:fldChar w:fldCharType="begin"/>
            </w:r>
            <w:r w:rsidR="00B455DF">
              <w:rPr>
                <w:noProof/>
                <w:webHidden/>
              </w:rPr>
              <w:instrText xml:space="preserve"> PAGEREF _Toc417635303 \h </w:instrText>
            </w:r>
            <w:r>
              <w:rPr>
                <w:noProof/>
                <w:webHidden/>
              </w:rPr>
            </w:r>
            <w:r>
              <w:rPr>
                <w:noProof/>
                <w:webHidden/>
              </w:rPr>
              <w:fldChar w:fldCharType="separate"/>
            </w:r>
            <w:r w:rsidR="00B455DF">
              <w:rPr>
                <w:noProof/>
                <w:webHidden/>
              </w:rPr>
              <w:t>17</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04" w:history="1">
            <w:r w:rsidR="00B455DF" w:rsidRPr="00F75DCC">
              <w:rPr>
                <w:rStyle w:val="Lienhypertexte"/>
                <w:noProof/>
              </w:rPr>
              <w:t>3.4.</w:t>
            </w:r>
            <w:r w:rsidR="00B455DF">
              <w:rPr>
                <w:rFonts w:asciiTheme="minorHAnsi" w:eastAsiaTheme="minorEastAsia" w:hAnsiTheme="minorHAnsi" w:cstheme="minorBidi"/>
                <w:noProof/>
                <w:color w:val="auto"/>
                <w:sz w:val="22"/>
                <w:szCs w:val="22"/>
              </w:rPr>
              <w:tab/>
            </w:r>
            <w:r w:rsidR="00B455DF" w:rsidRPr="00F75DCC">
              <w:rPr>
                <w:rStyle w:val="Lienhypertexte"/>
                <w:noProof/>
              </w:rPr>
              <w:t>Commande de prestation de construction de PTO</w:t>
            </w:r>
            <w:r w:rsidR="00B455DF">
              <w:rPr>
                <w:noProof/>
                <w:webHidden/>
              </w:rPr>
              <w:tab/>
            </w:r>
            <w:r>
              <w:rPr>
                <w:noProof/>
                <w:webHidden/>
              </w:rPr>
              <w:fldChar w:fldCharType="begin"/>
            </w:r>
            <w:r w:rsidR="00B455DF">
              <w:rPr>
                <w:noProof/>
                <w:webHidden/>
              </w:rPr>
              <w:instrText xml:space="preserve"> PAGEREF _Toc417635304 \h </w:instrText>
            </w:r>
            <w:r>
              <w:rPr>
                <w:noProof/>
                <w:webHidden/>
              </w:rPr>
            </w:r>
            <w:r>
              <w:rPr>
                <w:noProof/>
                <w:webHidden/>
              </w:rPr>
              <w:fldChar w:fldCharType="separate"/>
            </w:r>
            <w:r w:rsidR="00B455DF">
              <w:rPr>
                <w:noProof/>
                <w:webHidden/>
              </w:rPr>
              <w:t>19</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05" w:history="1">
            <w:r w:rsidR="00B455DF" w:rsidRPr="00F75DCC">
              <w:rPr>
                <w:rStyle w:val="Lienhypertexte"/>
                <w:noProof/>
              </w:rPr>
              <w:t>3.5.</w:t>
            </w:r>
            <w:r w:rsidR="00B455DF">
              <w:rPr>
                <w:rFonts w:asciiTheme="minorHAnsi" w:eastAsiaTheme="minorEastAsia" w:hAnsiTheme="minorHAnsi" w:cstheme="minorBidi"/>
                <w:noProof/>
                <w:color w:val="auto"/>
                <w:sz w:val="22"/>
                <w:szCs w:val="22"/>
              </w:rPr>
              <w:tab/>
            </w:r>
            <w:r w:rsidR="00B455DF" w:rsidRPr="00F75DCC">
              <w:rPr>
                <w:rStyle w:val="Lienhypertexte"/>
                <w:noProof/>
              </w:rPr>
              <w:t>Compte-rendu de prestation de construction de PTO par l’OC</w:t>
            </w:r>
            <w:r w:rsidR="00B455DF">
              <w:rPr>
                <w:noProof/>
                <w:webHidden/>
              </w:rPr>
              <w:tab/>
            </w:r>
            <w:r>
              <w:rPr>
                <w:noProof/>
                <w:webHidden/>
              </w:rPr>
              <w:fldChar w:fldCharType="begin"/>
            </w:r>
            <w:r w:rsidR="00B455DF">
              <w:rPr>
                <w:noProof/>
                <w:webHidden/>
              </w:rPr>
              <w:instrText xml:space="preserve"> PAGEREF _Toc417635305 \h </w:instrText>
            </w:r>
            <w:r>
              <w:rPr>
                <w:noProof/>
                <w:webHidden/>
              </w:rPr>
            </w:r>
            <w:r>
              <w:rPr>
                <w:noProof/>
                <w:webHidden/>
              </w:rPr>
              <w:fldChar w:fldCharType="separate"/>
            </w:r>
            <w:r w:rsidR="00B455DF">
              <w:rPr>
                <w:noProof/>
                <w:webHidden/>
              </w:rPr>
              <w:t>19</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06" w:history="1">
            <w:r w:rsidR="00B455DF" w:rsidRPr="00F75DCC">
              <w:rPr>
                <w:rStyle w:val="Lienhypertexte"/>
                <w:noProof/>
              </w:rPr>
              <w:t>3.6.</w:t>
            </w:r>
            <w:r w:rsidR="00B455DF">
              <w:rPr>
                <w:rFonts w:asciiTheme="minorHAnsi" w:eastAsiaTheme="minorEastAsia" w:hAnsiTheme="minorHAnsi" w:cstheme="minorBidi"/>
                <w:noProof/>
                <w:color w:val="auto"/>
                <w:sz w:val="22"/>
                <w:szCs w:val="22"/>
              </w:rPr>
              <w:tab/>
            </w:r>
            <w:r w:rsidR="00B455DF" w:rsidRPr="00F75DCC">
              <w:rPr>
                <w:rStyle w:val="Lienhypertexte"/>
                <w:noProof/>
              </w:rPr>
              <w:t>Compte-rendu de mise à disposition de ligne FTTH</w:t>
            </w:r>
            <w:r w:rsidR="00B455DF">
              <w:rPr>
                <w:noProof/>
                <w:webHidden/>
              </w:rPr>
              <w:tab/>
            </w:r>
            <w:r>
              <w:rPr>
                <w:noProof/>
                <w:webHidden/>
              </w:rPr>
              <w:fldChar w:fldCharType="begin"/>
            </w:r>
            <w:r w:rsidR="00B455DF">
              <w:rPr>
                <w:noProof/>
                <w:webHidden/>
              </w:rPr>
              <w:instrText xml:space="preserve"> PAGEREF _Toc417635306 \h </w:instrText>
            </w:r>
            <w:r>
              <w:rPr>
                <w:noProof/>
                <w:webHidden/>
              </w:rPr>
            </w:r>
            <w:r>
              <w:rPr>
                <w:noProof/>
                <w:webHidden/>
              </w:rPr>
              <w:fldChar w:fldCharType="separate"/>
            </w:r>
            <w:r w:rsidR="00B455DF">
              <w:rPr>
                <w:noProof/>
                <w:webHidden/>
              </w:rPr>
              <w:t>20</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07" w:history="1">
            <w:r w:rsidR="00B455DF" w:rsidRPr="00F75DCC">
              <w:rPr>
                <w:rStyle w:val="Lienhypertexte"/>
                <w:noProof/>
              </w:rPr>
              <w:t>3.7.</w:t>
            </w:r>
            <w:r w:rsidR="00B455DF">
              <w:rPr>
                <w:rFonts w:asciiTheme="minorHAnsi" w:eastAsiaTheme="minorEastAsia" w:hAnsiTheme="minorHAnsi" w:cstheme="minorBidi"/>
                <w:noProof/>
                <w:color w:val="auto"/>
                <w:sz w:val="22"/>
                <w:szCs w:val="22"/>
              </w:rPr>
              <w:tab/>
            </w:r>
            <w:r w:rsidR="00B455DF" w:rsidRPr="00F75DCC">
              <w:rPr>
                <w:rStyle w:val="Lienhypertexte"/>
                <w:noProof/>
              </w:rPr>
              <w:t>Notification de raccordement en échec</w:t>
            </w:r>
            <w:r w:rsidR="00B455DF">
              <w:rPr>
                <w:noProof/>
                <w:webHidden/>
              </w:rPr>
              <w:tab/>
            </w:r>
            <w:r>
              <w:rPr>
                <w:noProof/>
                <w:webHidden/>
              </w:rPr>
              <w:fldChar w:fldCharType="begin"/>
            </w:r>
            <w:r w:rsidR="00B455DF">
              <w:rPr>
                <w:noProof/>
                <w:webHidden/>
              </w:rPr>
              <w:instrText xml:space="preserve"> PAGEREF _Toc417635307 \h </w:instrText>
            </w:r>
            <w:r>
              <w:rPr>
                <w:noProof/>
                <w:webHidden/>
              </w:rPr>
            </w:r>
            <w:r>
              <w:rPr>
                <w:noProof/>
                <w:webHidden/>
              </w:rPr>
              <w:fldChar w:fldCharType="separate"/>
            </w:r>
            <w:r w:rsidR="00B455DF">
              <w:rPr>
                <w:noProof/>
                <w:webHidden/>
              </w:rPr>
              <w:t>22</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08" w:history="1">
            <w:r w:rsidR="00B455DF" w:rsidRPr="00F75DCC">
              <w:rPr>
                <w:rStyle w:val="Lienhypertexte"/>
                <w:noProof/>
              </w:rPr>
              <w:t>3.8.</w:t>
            </w:r>
            <w:r w:rsidR="00B455DF">
              <w:rPr>
                <w:rFonts w:asciiTheme="minorHAnsi" w:eastAsiaTheme="minorEastAsia" w:hAnsiTheme="minorHAnsi" w:cstheme="minorBidi"/>
                <w:noProof/>
                <w:color w:val="auto"/>
                <w:sz w:val="22"/>
                <w:szCs w:val="22"/>
              </w:rPr>
              <w:tab/>
            </w:r>
            <w:r w:rsidR="00B455DF" w:rsidRPr="00F75DCC">
              <w:rPr>
                <w:rStyle w:val="Lienhypertexte"/>
                <w:noProof/>
              </w:rPr>
              <w:t>Compte-rendu de mise en service de ligne FTTH</w:t>
            </w:r>
            <w:r w:rsidR="00B455DF">
              <w:rPr>
                <w:noProof/>
                <w:webHidden/>
              </w:rPr>
              <w:tab/>
            </w:r>
            <w:r>
              <w:rPr>
                <w:noProof/>
                <w:webHidden/>
              </w:rPr>
              <w:fldChar w:fldCharType="begin"/>
            </w:r>
            <w:r w:rsidR="00B455DF">
              <w:rPr>
                <w:noProof/>
                <w:webHidden/>
              </w:rPr>
              <w:instrText xml:space="preserve"> PAGEREF _Toc417635308 \h </w:instrText>
            </w:r>
            <w:r>
              <w:rPr>
                <w:noProof/>
                <w:webHidden/>
              </w:rPr>
            </w:r>
            <w:r>
              <w:rPr>
                <w:noProof/>
                <w:webHidden/>
              </w:rPr>
              <w:fldChar w:fldCharType="separate"/>
            </w:r>
            <w:r w:rsidR="00B455DF">
              <w:rPr>
                <w:noProof/>
                <w:webHidden/>
              </w:rPr>
              <w:t>22</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09" w:history="1">
            <w:r w:rsidR="00B455DF" w:rsidRPr="00F75DCC">
              <w:rPr>
                <w:rStyle w:val="Lienhypertexte"/>
                <w:noProof/>
              </w:rPr>
              <w:t>3.9.</w:t>
            </w:r>
            <w:r w:rsidR="00B455DF">
              <w:rPr>
                <w:rFonts w:asciiTheme="minorHAnsi" w:eastAsiaTheme="minorEastAsia" w:hAnsiTheme="minorHAnsi" w:cstheme="minorBidi"/>
                <w:noProof/>
                <w:color w:val="auto"/>
                <w:sz w:val="22"/>
                <w:szCs w:val="22"/>
              </w:rPr>
              <w:tab/>
            </w:r>
            <w:r w:rsidR="00B455DF" w:rsidRPr="00F75DCC">
              <w:rPr>
                <w:rStyle w:val="Lienhypertexte"/>
                <w:noProof/>
              </w:rPr>
              <w:t>Notification de reprovisioning</w:t>
            </w:r>
            <w:r w:rsidR="00B455DF">
              <w:rPr>
                <w:noProof/>
                <w:webHidden/>
              </w:rPr>
              <w:tab/>
            </w:r>
            <w:r>
              <w:rPr>
                <w:noProof/>
                <w:webHidden/>
              </w:rPr>
              <w:fldChar w:fldCharType="begin"/>
            </w:r>
            <w:r w:rsidR="00B455DF">
              <w:rPr>
                <w:noProof/>
                <w:webHidden/>
              </w:rPr>
              <w:instrText xml:space="preserve"> PAGEREF _Toc417635309 \h </w:instrText>
            </w:r>
            <w:r>
              <w:rPr>
                <w:noProof/>
                <w:webHidden/>
              </w:rPr>
            </w:r>
            <w:r>
              <w:rPr>
                <w:noProof/>
                <w:webHidden/>
              </w:rPr>
              <w:fldChar w:fldCharType="separate"/>
            </w:r>
            <w:r w:rsidR="00B455DF">
              <w:rPr>
                <w:noProof/>
                <w:webHidden/>
              </w:rPr>
              <w:t>23</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10" w:history="1">
            <w:r w:rsidR="00B455DF" w:rsidRPr="00F75DCC">
              <w:rPr>
                <w:rStyle w:val="Lienhypertexte"/>
                <w:noProof/>
              </w:rPr>
              <w:t>3.10.</w:t>
            </w:r>
            <w:r w:rsidR="00B455DF">
              <w:rPr>
                <w:rFonts w:asciiTheme="minorHAnsi" w:eastAsiaTheme="minorEastAsia" w:hAnsiTheme="minorHAnsi" w:cstheme="minorBidi"/>
                <w:noProof/>
                <w:color w:val="auto"/>
                <w:sz w:val="22"/>
                <w:szCs w:val="22"/>
              </w:rPr>
              <w:tab/>
            </w:r>
            <w:r w:rsidR="00B455DF" w:rsidRPr="00F75DCC">
              <w:rPr>
                <w:rStyle w:val="Lienhypertexte"/>
                <w:noProof/>
              </w:rPr>
              <w:t>Notification d’écrasement</w:t>
            </w:r>
            <w:r w:rsidR="00B455DF">
              <w:rPr>
                <w:noProof/>
                <w:webHidden/>
              </w:rPr>
              <w:tab/>
            </w:r>
            <w:r>
              <w:rPr>
                <w:noProof/>
                <w:webHidden/>
              </w:rPr>
              <w:fldChar w:fldCharType="begin"/>
            </w:r>
            <w:r w:rsidR="00B455DF">
              <w:rPr>
                <w:noProof/>
                <w:webHidden/>
              </w:rPr>
              <w:instrText xml:space="preserve"> PAGEREF _Toc417635310 \h </w:instrText>
            </w:r>
            <w:r>
              <w:rPr>
                <w:noProof/>
                <w:webHidden/>
              </w:rPr>
            </w:r>
            <w:r>
              <w:rPr>
                <w:noProof/>
                <w:webHidden/>
              </w:rPr>
              <w:fldChar w:fldCharType="separate"/>
            </w:r>
            <w:r w:rsidR="00B455DF">
              <w:rPr>
                <w:noProof/>
                <w:webHidden/>
              </w:rPr>
              <w:t>24</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11" w:history="1">
            <w:r w:rsidR="00B455DF" w:rsidRPr="00F75DCC">
              <w:rPr>
                <w:rStyle w:val="Lienhypertexte"/>
                <w:noProof/>
              </w:rPr>
              <w:t>3.11.</w:t>
            </w:r>
            <w:r w:rsidR="00B455DF">
              <w:rPr>
                <w:rFonts w:asciiTheme="minorHAnsi" w:eastAsiaTheme="minorEastAsia" w:hAnsiTheme="minorHAnsi" w:cstheme="minorBidi"/>
                <w:noProof/>
                <w:color w:val="auto"/>
                <w:sz w:val="22"/>
                <w:szCs w:val="22"/>
              </w:rPr>
              <w:tab/>
            </w:r>
            <w:r w:rsidR="00B455DF" w:rsidRPr="00F75DCC">
              <w:rPr>
                <w:rStyle w:val="Lienhypertexte"/>
                <w:noProof/>
              </w:rPr>
              <w:t>Echange de messages durant le traitement d’une commande</w:t>
            </w:r>
            <w:r w:rsidR="00B455DF">
              <w:rPr>
                <w:noProof/>
                <w:webHidden/>
              </w:rPr>
              <w:tab/>
            </w:r>
            <w:r>
              <w:rPr>
                <w:noProof/>
                <w:webHidden/>
              </w:rPr>
              <w:fldChar w:fldCharType="begin"/>
            </w:r>
            <w:r w:rsidR="00B455DF">
              <w:rPr>
                <w:noProof/>
                <w:webHidden/>
              </w:rPr>
              <w:instrText xml:space="preserve"> PAGEREF _Toc417635311 \h </w:instrText>
            </w:r>
            <w:r>
              <w:rPr>
                <w:noProof/>
                <w:webHidden/>
              </w:rPr>
            </w:r>
            <w:r>
              <w:rPr>
                <w:noProof/>
                <w:webHidden/>
              </w:rPr>
              <w:fldChar w:fldCharType="separate"/>
            </w:r>
            <w:r w:rsidR="00B455DF">
              <w:rPr>
                <w:noProof/>
                <w:webHidden/>
              </w:rPr>
              <w:t>25</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12" w:history="1">
            <w:r w:rsidR="00B455DF" w:rsidRPr="00F75DCC">
              <w:rPr>
                <w:rStyle w:val="Lienhypertexte"/>
                <w:noProof/>
              </w:rPr>
              <w:t>3.12.</w:t>
            </w:r>
            <w:r w:rsidR="00B455DF">
              <w:rPr>
                <w:rFonts w:asciiTheme="minorHAnsi" w:eastAsiaTheme="minorEastAsia" w:hAnsiTheme="minorHAnsi" w:cstheme="minorBidi"/>
                <w:noProof/>
                <w:color w:val="auto"/>
                <w:sz w:val="22"/>
                <w:szCs w:val="22"/>
              </w:rPr>
              <w:tab/>
            </w:r>
            <w:r w:rsidR="00B455DF" w:rsidRPr="00F75DCC">
              <w:rPr>
                <w:rStyle w:val="Lienhypertexte"/>
                <w:noProof/>
              </w:rPr>
              <w:t>Annulation de commande d’accès</w:t>
            </w:r>
            <w:r w:rsidR="00B455DF">
              <w:rPr>
                <w:noProof/>
                <w:webHidden/>
              </w:rPr>
              <w:tab/>
            </w:r>
            <w:r>
              <w:rPr>
                <w:noProof/>
                <w:webHidden/>
              </w:rPr>
              <w:fldChar w:fldCharType="begin"/>
            </w:r>
            <w:r w:rsidR="00B455DF">
              <w:rPr>
                <w:noProof/>
                <w:webHidden/>
              </w:rPr>
              <w:instrText xml:space="preserve"> PAGEREF _Toc417635312 \h </w:instrText>
            </w:r>
            <w:r>
              <w:rPr>
                <w:noProof/>
                <w:webHidden/>
              </w:rPr>
            </w:r>
            <w:r>
              <w:rPr>
                <w:noProof/>
                <w:webHidden/>
              </w:rPr>
              <w:fldChar w:fldCharType="separate"/>
            </w:r>
            <w:r w:rsidR="00B455DF">
              <w:rPr>
                <w:noProof/>
                <w:webHidden/>
              </w:rPr>
              <w:t>25</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13" w:history="1">
            <w:r w:rsidR="00B455DF" w:rsidRPr="00F75DCC">
              <w:rPr>
                <w:rStyle w:val="Lienhypertexte"/>
                <w:noProof/>
              </w:rPr>
              <w:t>3.13.</w:t>
            </w:r>
            <w:r w:rsidR="00B455DF">
              <w:rPr>
                <w:rFonts w:asciiTheme="minorHAnsi" w:eastAsiaTheme="minorEastAsia" w:hAnsiTheme="minorHAnsi" w:cstheme="minorBidi"/>
                <w:noProof/>
                <w:color w:val="auto"/>
                <w:sz w:val="22"/>
                <w:szCs w:val="22"/>
              </w:rPr>
              <w:tab/>
            </w:r>
            <w:r w:rsidR="00B455DF" w:rsidRPr="00F75DCC">
              <w:rPr>
                <w:rStyle w:val="Lienhypertexte"/>
                <w:noProof/>
              </w:rPr>
              <w:t>Compte rendu d’annulation de commande d’accès</w:t>
            </w:r>
            <w:r w:rsidR="00B455DF">
              <w:rPr>
                <w:noProof/>
                <w:webHidden/>
              </w:rPr>
              <w:tab/>
            </w:r>
            <w:r>
              <w:rPr>
                <w:noProof/>
                <w:webHidden/>
              </w:rPr>
              <w:fldChar w:fldCharType="begin"/>
            </w:r>
            <w:r w:rsidR="00B455DF">
              <w:rPr>
                <w:noProof/>
                <w:webHidden/>
              </w:rPr>
              <w:instrText xml:space="preserve"> PAGEREF _Toc417635313 \h </w:instrText>
            </w:r>
            <w:r>
              <w:rPr>
                <w:noProof/>
                <w:webHidden/>
              </w:rPr>
            </w:r>
            <w:r>
              <w:rPr>
                <w:noProof/>
                <w:webHidden/>
              </w:rPr>
              <w:fldChar w:fldCharType="separate"/>
            </w:r>
            <w:r w:rsidR="00B455DF">
              <w:rPr>
                <w:noProof/>
                <w:webHidden/>
              </w:rPr>
              <w:t>26</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14" w:history="1">
            <w:r w:rsidR="00B455DF" w:rsidRPr="00F75DCC">
              <w:rPr>
                <w:rStyle w:val="Lienhypertexte"/>
                <w:noProof/>
              </w:rPr>
              <w:t>3.14.</w:t>
            </w:r>
            <w:r w:rsidR="00B455DF">
              <w:rPr>
                <w:rFonts w:asciiTheme="minorHAnsi" w:eastAsiaTheme="minorEastAsia" w:hAnsiTheme="minorHAnsi" w:cstheme="minorBidi"/>
                <w:noProof/>
                <w:color w:val="auto"/>
                <w:sz w:val="22"/>
                <w:szCs w:val="22"/>
              </w:rPr>
              <w:tab/>
            </w:r>
            <w:r w:rsidR="00B455DF" w:rsidRPr="00F75DCC">
              <w:rPr>
                <w:rStyle w:val="Lienhypertexte"/>
                <w:noProof/>
              </w:rPr>
              <w:t>Flux de gestion des RDV</w:t>
            </w:r>
            <w:r w:rsidR="00B455DF">
              <w:rPr>
                <w:noProof/>
                <w:webHidden/>
              </w:rPr>
              <w:tab/>
            </w:r>
            <w:r>
              <w:rPr>
                <w:noProof/>
                <w:webHidden/>
              </w:rPr>
              <w:fldChar w:fldCharType="begin"/>
            </w:r>
            <w:r w:rsidR="00B455DF">
              <w:rPr>
                <w:noProof/>
                <w:webHidden/>
              </w:rPr>
              <w:instrText xml:space="preserve"> PAGEREF _Toc417635314 \h </w:instrText>
            </w:r>
            <w:r>
              <w:rPr>
                <w:noProof/>
                <w:webHidden/>
              </w:rPr>
            </w:r>
            <w:r>
              <w:rPr>
                <w:noProof/>
                <w:webHidden/>
              </w:rPr>
              <w:fldChar w:fldCharType="separate"/>
            </w:r>
            <w:r w:rsidR="00B455DF">
              <w:rPr>
                <w:noProof/>
                <w:webHidden/>
              </w:rPr>
              <w:t>26</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15" w:history="1">
            <w:r w:rsidR="00B455DF" w:rsidRPr="00F75DCC">
              <w:rPr>
                <w:rStyle w:val="Lienhypertexte"/>
                <w:noProof/>
              </w:rPr>
              <w:t>3.14.1.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Demande de RDV</w:t>
            </w:r>
            <w:r w:rsidR="00B455DF">
              <w:rPr>
                <w:noProof/>
                <w:webHidden/>
              </w:rPr>
              <w:tab/>
            </w:r>
            <w:r>
              <w:rPr>
                <w:noProof/>
                <w:webHidden/>
              </w:rPr>
              <w:fldChar w:fldCharType="begin"/>
            </w:r>
            <w:r w:rsidR="00B455DF">
              <w:rPr>
                <w:noProof/>
                <w:webHidden/>
              </w:rPr>
              <w:instrText xml:space="preserve"> PAGEREF _Toc417635315 \h </w:instrText>
            </w:r>
            <w:r>
              <w:rPr>
                <w:noProof/>
                <w:webHidden/>
              </w:rPr>
            </w:r>
            <w:r>
              <w:rPr>
                <w:noProof/>
                <w:webHidden/>
              </w:rPr>
              <w:fldChar w:fldCharType="separate"/>
            </w:r>
            <w:r w:rsidR="00B455DF">
              <w:rPr>
                <w:noProof/>
                <w:webHidden/>
              </w:rPr>
              <w:t>26</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16" w:history="1">
            <w:r w:rsidR="00B455DF" w:rsidRPr="00F75DCC">
              <w:rPr>
                <w:rStyle w:val="Lienhypertexte"/>
                <w:noProof/>
              </w:rPr>
              <w:t>3.14.2.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Réponse à la demande de RDV</w:t>
            </w:r>
            <w:r w:rsidR="00B455DF">
              <w:rPr>
                <w:noProof/>
                <w:webHidden/>
              </w:rPr>
              <w:tab/>
            </w:r>
            <w:r>
              <w:rPr>
                <w:noProof/>
                <w:webHidden/>
              </w:rPr>
              <w:fldChar w:fldCharType="begin"/>
            </w:r>
            <w:r w:rsidR="00B455DF">
              <w:rPr>
                <w:noProof/>
                <w:webHidden/>
              </w:rPr>
              <w:instrText xml:space="preserve"> PAGEREF _Toc417635316 \h </w:instrText>
            </w:r>
            <w:r>
              <w:rPr>
                <w:noProof/>
                <w:webHidden/>
              </w:rPr>
            </w:r>
            <w:r>
              <w:rPr>
                <w:noProof/>
                <w:webHidden/>
              </w:rPr>
              <w:fldChar w:fldCharType="separate"/>
            </w:r>
            <w:r w:rsidR="00B455DF">
              <w:rPr>
                <w:noProof/>
                <w:webHidden/>
              </w:rPr>
              <w:t>27</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17" w:history="1">
            <w:r w:rsidR="00B455DF" w:rsidRPr="00F75DCC">
              <w:rPr>
                <w:rStyle w:val="Lienhypertexte"/>
                <w:noProof/>
              </w:rPr>
              <w:t>3.14.3.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Annulation de RDV</w:t>
            </w:r>
            <w:r w:rsidR="00B455DF">
              <w:rPr>
                <w:noProof/>
                <w:webHidden/>
              </w:rPr>
              <w:tab/>
            </w:r>
            <w:r>
              <w:rPr>
                <w:noProof/>
                <w:webHidden/>
              </w:rPr>
              <w:fldChar w:fldCharType="begin"/>
            </w:r>
            <w:r w:rsidR="00B455DF">
              <w:rPr>
                <w:noProof/>
                <w:webHidden/>
              </w:rPr>
              <w:instrText xml:space="preserve"> PAGEREF _Toc417635317 \h </w:instrText>
            </w:r>
            <w:r>
              <w:rPr>
                <w:noProof/>
                <w:webHidden/>
              </w:rPr>
            </w:r>
            <w:r>
              <w:rPr>
                <w:noProof/>
                <w:webHidden/>
              </w:rPr>
              <w:fldChar w:fldCharType="separate"/>
            </w:r>
            <w:r w:rsidR="00B455DF">
              <w:rPr>
                <w:noProof/>
                <w:webHidden/>
              </w:rPr>
              <w:t>27</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18" w:history="1">
            <w:r w:rsidR="00B455DF" w:rsidRPr="00F75DCC">
              <w:rPr>
                <w:rStyle w:val="Lienhypertexte"/>
                <w:noProof/>
              </w:rPr>
              <w:t>3.14.4.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Gel et Dégel d’un RDV</w:t>
            </w:r>
            <w:r w:rsidR="00B455DF">
              <w:rPr>
                <w:noProof/>
                <w:webHidden/>
              </w:rPr>
              <w:tab/>
            </w:r>
            <w:r>
              <w:rPr>
                <w:noProof/>
                <w:webHidden/>
              </w:rPr>
              <w:fldChar w:fldCharType="begin"/>
            </w:r>
            <w:r w:rsidR="00B455DF">
              <w:rPr>
                <w:noProof/>
                <w:webHidden/>
              </w:rPr>
              <w:instrText xml:space="preserve"> PAGEREF _Toc417635318 \h </w:instrText>
            </w:r>
            <w:r>
              <w:rPr>
                <w:noProof/>
                <w:webHidden/>
              </w:rPr>
            </w:r>
            <w:r>
              <w:rPr>
                <w:noProof/>
                <w:webHidden/>
              </w:rPr>
              <w:fldChar w:fldCharType="separate"/>
            </w:r>
            <w:r w:rsidR="00B455DF">
              <w:rPr>
                <w:noProof/>
                <w:webHidden/>
              </w:rPr>
              <w:t>28</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19" w:history="1">
            <w:r w:rsidR="00B455DF" w:rsidRPr="00F75DCC">
              <w:rPr>
                <w:rStyle w:val="Lienhypertexte"/>
                <w:noProof/>
              </w:rPr>
              <w:t>3.14.5.</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Demande de modification de RDV</w:t>
            </w:r>
            <w:r w:rsidR="00B455DF">
              <w:rPr>
                <w:noProof/>
                <w:webHidden/>
              </w:rPr>
              <w:tab/>
            </w:r>
            <w:r>
              <w:rPr>
                <w:noProof/>
                <w:webHidden/>
              </w:rPr>
              <w:fldChar w:fldCharType="begin"/>
            </w:r>
            <w:r w:rsidR="00B455DF">
              <w:rPr>
                <w:noProof/>
                <w:webHidden/>
              </w:rPr>
              <w:instrText xml:space="preserve"> PAGEREF _Toc417635319 \h </w:instrText>
            </w:r>
            <w:r>
              <w:rPr>
                <w:noProof/>
                <w:webHidden/>
              </w:rPr>
            </w:r>
            <w:r>
              <w:rPr>
                <w:noProof/>
                <w:webHidden/>
              </w:rPr>
              <w:fldChar w:fldCharType="separate"/>
            </w:r>
            <w:r w:rsidR="00B455DF">
              <w:rPr>
                <w:noProof/>
                <w:webHidden/>
              </w:rPr>
              <w:t>28</w:t>
            </w:r>
            <w:r>
              <w:rPr>
                <w:noProof/>
                <w:webHidden/>
              </w:rPr>
              <w:fldChar w:fldCharType="end"/>
            </w:r>
          </w:hyperlink>
        </w:p>
        <w:p w:rsidR="00B455DF" w:rsidRDefault="0072441F">
          <w:pPr>
            <w:pStyle w:val="TM1"/>
            <w:rPr>
              <w:rFonts w:asciiTheme="minorHAnsi" w:eastAsiaTheme="minorEastAsia" w:hAnsiTheme="minorHAnsi" w:cstheme="minorBidi"/>
              <w:noProof/>
              <w:color w:val="auto"/>
              <w:szCs w:val="22"/>
            </w:rPr>
          </w:pPr>
          <w:hyperlink w:anchor="_Toc417635320" w:history="1">
            <w:r w:rsidR="00B455DF" w:rsidRPr="00F75DCC">
              <w:rPr>
                <w:rStyle w:val="Lienhypertexte"/>
                <w:b/>
                <w:noProof/>
              </w:rPr>
              <w:t>4.</w:t>
            </w:r>
            <w:r w:rsidR="00B455DF">
              <w:rPr>
                <w:rFonts w:asciiTheme="minorHAnsi" w:eastAsiaTheme="minorEastAsia" w:hAnsiTheme="minorHAnsi" w:cstheme="minorBidi"/>
                <w:noProof/>
                <w:color w:val="auto"/>
                <w:szCs w:val="22"/>
              </w:rPr>
              <w:tab/>
            </w:r>
            <w:r w:rsidR="00B455DF" w:rsidRPr="00F75DCC">
              <w:rPr>
                <w:rStyle w:val="Lienhypertexte"/>
                <w:noProof/>
              </w:rPr>
              <w:t>Prise de commande Ligne d’Accès FTTH « mode OI »</w:t>
            </w:r>
            <w:r w:rsidR="00B455DF">
              <w:rPr>
                <w:noProof/>
                <w:webHidden/>
              </w:rPr>
              <w:tab/>
            </w:r>
            <w:r>
              <w:rPr>
                <w:noProof/>
                <w:webHidden/>
              </w:rPr>
              <w:fldChar w:fldCharType="begin"/>
            </w:r>
            <w:r w:rsidR="00B455DF">
              <w:rPr>
                <w:noProof/>
                <w:webHidden/>
              </w:rPr>
              <w:instrText xml:space="preserve"> PAGEREF _Toc417635320 \h </w:instrText>
            </w:r>
            <w:r>
              <w:rPr>
                <w:noProof/>
                <w:webHidden/>
              </w:rPr>
            </w:r>
            <w:r>
              <w:rPr>
                <w:noProof/>
                <w:webHidden/>
              </w:rPr>
              <w:fldChar w:fldCharType="separate"/>
            </w:r>
            <w:r w:rsidR="00B455DF">
              <w:rPr>
                <w:noProof/>
                <w:webHidden/>
              </w:rPr>
              <w:t>30</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21" w:history="1">
            <w:r w:rsidR="00B455DF" w:rsidRPr="00F75DCC">
              <w:rPr>
                <w:rStyle w:val="Lienhypertexte"/>
                <w:noProof/>
              </w:rPr>
              <w:t>4.1.</w:t>
            </w:r>
            <w:r w:rsidR="00B455DF">
              <w:rPr>
                <w:rFonts w:asciiTheme="minorHAnsi" w:eastAsiaTheme="minorEastAsia" w:hAnsiTheme="minorHAnsi" w:cstheme="minorBidi"/>
                <w:noProof/>
                <w:color w:val="auto"/>
                <w:sz w:val="22"/>
                <w:szCs w:val="22"/>
              </w:rPr>
              <w:tab/>
            </w:r>
            <w:r w:rsidR="00B455DF" w:rsidRPr="00F75DCC">
              <w:rPr>
                <w:rStyle w:val="Lienhypertexte"/>
                <w:noProof/>
              </w:rPr>
              <w:t>PTO à construire</w:t>
            </w:r>
            <w:r w:rsidR="00B455DF">
              <w:rPr>
                <w:noProof/>
                <w:webHidden/>
              </w:rPr>
              <w:tab/>
            </w:r>
            <w:r>
              <w:rPr>
                <w:noProof/>
                <w:webHidden/>
              </w:rPr>
              <w:fldChar w:fldCharType="begin"/>
            </w:r>
            <w:r w:rsidR="00B455DF">
              <w:rPr>
                <w:noProof/>
                <w:webHidden/>
              </w:rPr>
              <w:instrText xml:space="preserve"> PAGEREF _Toc417635321 \h </w:instrText>
            </w:r>
            <w:r>
              <w:rPr>
                <w:noProof/>
                <w:webHidden/>
              </w:rPr>
            </w:r>
            <w:r>
              <w:rPr>
                <w:noProof/>
                <w:webHidden/>
              </w:rPr>
              <w:fldChar w:fldCharType="separate"/>
            </w:r>
            <w:r w:rsidR="00B455DF">
              <w:rPr>
                <w:noProof/>
                <w:webHidden/>
              </w:rPr>
              <w:t>30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22" w:history="1">
            <w:r w:rsidR="00B455DF" w:rsidRPr="00F75DCC">
              <w:rPr>
                <w:rStyle w:val="Lienhypertexte"/>
                <w:noProof/>
              </w:rPr>
              <w:t>4.1.1.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nominal</w:t>
            </w:r>
            <w:r w:rsidR="00B455DF">
              <w:rPr>
                <w:noProof/>
                <w:webHidden/>
              </w:rPr>
              <w:tab/>
            </w:r>
            <w:r>
              <w:rPr>
                <w:noProof/>
                <w:webHidden/>
              </w:rPr>
              <w:fldChar w:fldCharType="begin"/>
            </w:r>
            <w:r w:rsidR="00B455DF">
              <w:rPr>
                <w:noProof/>
                <w:webHidden/>
              </w:rPr>
              <w:instrText xml:space="preserve"> PAGEREF _Toc417635322 \h </w:instrText>
            </w:r>
            <w:r>
              <w:rPr>
                <w:noProof/>
                <w:webHidden/>
              </w:rPr>
            </w:r>
            <w:r>
              <w:rPr>
                <w:noProof/>
                <w:webHidden/>
              </w:rPr>
              <w:fldChar w:fldCharType="separate"/>
            </w:r>
            <w:r w:rsidR="00B455DF">
              <w:rPr>
                <w:noProof/>
                <w:webHidden/>
              </w:rPr>
              <w:t>30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23" w:history="1">
            <w:r w:rsidR="00B455DF" w:rsidRPr="00F75DCC">
              <w:rPr>
                <w:rStyle w:val="Lienhypertexte"/>
                <w:noProof/>
              </w:rPr>
              <w:t>4.1.2.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AR KO</w:t>
            </w:r>
            <w:r w:rsidR="00B455DF">
              <w:rPr>
                <w:noProof/>
                <w:webHidden/>
              </w:rPr>
              <w:tab/>
            </w:r>
            <w:r>
              <w:rPr>
                <w:noProof/>
                <w:webHidden/>
              </w:rPr>
              <w:fldChar w:fldCharType="begin"/>
            </w:r>
            <w:r w:rsidR="00B455DF">
              <w:rPr>
                <w:noProof/>
                <w:webHidden/>
              </w:rPr>
              <w:instrText xml:space="preserve"> PAGEREF _Toc417635323 \h </w:instrText>
            </w:r>
            <w:r>
              <w:rPr>
                <w:noProof/>
                <w:webHidden/>
              </w:rPr>
            </w:r>
            <w:r>
              <w:rPr>
                <w:noProof/>
                <w:webHidden/>
              </w:rPr>
              <w:fldChar w:fldCharType="separate"/>
            </w:r>
            <w:r w:rsidR="00B455DF">
              <w:rPr>
                <w:noProof/>
                <w:webHidden/>
              </w:rPr>
              <w:t>30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24" w:history="1">
            <w:r w:rsidR="00B455DF" w:rsidRPr="00F75DCC">
              <w:rPr>
                <w:rStyle w:val="Lienhypertexte"/>
                <w:noProof/>
              </w:rPr>
              <w:t>4.1.3.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CMD KO</w:t>
            </w:r>
            <w:r w:rsidR="00B455DF">
              <w:rPr>
                <w:noProof/>
                <w:webHidden/>
              </w:rPr>
              <w:tab/>
            </w:r>
            <w:r>
              <w:rPr>
                <w:noProof/>
                <w:webHidden/>
              </w:rPr>
              <w:fldChar w:fldCharType="begin"/>
            </w:r>
            <w:r w:rsidR="00B455DF">
              <w:rPr>
                <w:noProof/>
                <w:webHidden/>
              </w:rPr>
              <w:instrText xml:space="preserve"> PAGEREF _Toc417635324 \h </w:instrText>
            </w:r>
            <w:r>
              <w:rPr>
                <w:noProof/>
                <w:webHidden/>
              </w:rPr>
            </w:r>
            <w:r>
              <w:rPr>
                <w:noProof/>
                <w:webHidden/>
              </w:rPr>
              <w:fldChar w:fldCharType="separate"/>
            </w:r>
            <w:r w:rsidR="00B455DF">
              <w:rPr>
                <w:noProof/>
                <w:webHidden/>
              </w:rPr>
              <w:t>31</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25" w:history="1">
            <w:r w:rsidR="00B455DF" w:rsidRPr="00F75DCC">
              <w:rPr>
                <w:rStyle w:val="Lienhypertexte"/>
                <w:noProof/>
              </w:rPr>
              <w:t>4.1.4.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MAD KO</w:t>
            </w:r>
            <w:r w:rsidR="00B455DF">
              <w:rPr>
                <w:noProof/>
                <w:webHidden/>
              </w:rPr>
              <w:tab/>
            </w:r>
            <w:r>
              <w:rPr>
                <w:noProof/>
                <w:webHidden/>
              </w:rPr>
              <w:fldChar w:fldCharType="begin"/>
            </w:r>
            <w:r w:rsidR="00B455DF">
              <w:rPr>
                <w:noProof/>
                <w:webHidden/>
              </w:rPr>
              <w:instrText xml:space="preserve"> PAGEREF _Toc417635325 \h </w:instrText>
            </w:r>
            <w:r>
              <w:rPr>
                <w:noProof/>
                <w:webHidden/>
              </w:rPr>
            </w:r>
            <w:r>
              <w:rPr>
                <w:noProof/>
                <w:webHidden/>
              </w:rPr>
              <w:fldChar w:fldCharType="separate"/>
            </w:r>
            <w:r w:rsidR="00B455DF">
              <w:rPr>
                <w:noProof/>
                <w:webHidden/>
              </w:rPr>
              <w:t>31</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26" w:history="1">
            <w:r w:rsidR="00B455DF" w:rsidRPr="00F75DCC">
              <w:rPr>
                <w:rStyle w:val="Lienhypertexte"/>
                <w:noProof/>
              </w:rPr>
              <w:t>4.1.5.</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changement de route optique</w:t>
            </w:r>
            <w:r w:rsidR="00B455DF">
              <w:rPr>
                <w:noProof/>
                <w:webHidden/>
              </w:rPr>
              <w:tab/>
            </w:r>
            <w:r>
              <w:rPr>
                <w:noProof/>
                <w:webHidden/>
              </w:rPr>
              <w:fldChar w:fldCharType="begin"/>
            </w:r>
            <w:r w:rsidR="00B455DF">
              <w:rPr>
                <w:noProof/>
                <w:webHidden/>
              </w:rPr>
              <w:instrText xml:space="preserve"> PAGEREF _Toc417635326 \h </w:instrText>
            </w:r>
            <w:r>
              <w:rPr>
                <w:noProof/>
                <w:webHidden/>
              </w:rPr>
            </w:r>
            <w:r>
              <w:rPr>
                <w:noProof/>
                <w:webHidden/>
              </w:rPr>
              <w:fldChar w:fldCharType="separate"/>
            </w:r>
            <w:r w:rsidR="00B455DF">
              <w:rPr>
                <w:noProof/>
                <w:webHidden/>
              </w:rPr>
              <w:t>31</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27" w:history="1">
            <w:r w:rsidR="00B455DF" w:rsidRPr="00F75DCC">
              <w:rPr>
                <w:rStyle w:val="Lienhypertexte"/>
                <w:noProof/>
              </w:rPr>
              <w:t>4.1.6.</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mise en service</w:t>
            </w:r>
            <w:r w:rsidR="00B455DF">
              <w:rPr>
                <w:noProof/>
                <w:webHidden/>
              </w:rPr>
              <w:tab/>
            </w:r>
            <w:r>
              <w:rPr>
                <w:noProof/>
                <w:webHidden/>
              </w:rPr>
              <w:fldChar w:fldCharType="begin"/>
            </w:r>
            <w:r w:rsidR="00B455DF">
              <w:rPr>
                <w:noProof/>
                <w:webHidden/>
              </w:rPr>
              <w:instrText xml:space="preserve"> PAGEREF _Toc417635327 \h </w:instrText>
            </w:r>
            <w:r>
              <w:rPr>
                <w:noProof/>
                <w:webHidden/>
              </w:rPr>
            </w:r>
            <w:r>
              <w:rPr>
                <w:noProof/>
                <w:webHidden/>
              </w:rPr>
              <w:fldChar w:fldCharType="separate"/>
            </w:r>
            <w:r w:rsidR="00B455DF">
              <w:rPr>
                <w:noProof/>
                <w:webHidden/>
              </w:rPr>
              <w:t>32</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28" w:history="1">
            <w:r w:rsidR="00B455DF" w:rsidRPr="00F75DCC">
              <w:rPr>
                <w:rStyle w:val="Lienhypertexte"/>
                <w:noProof/>
              </w:rPr>
              <w:t>4.1.7.</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la pose d’une PTO</w:t>
            </w:r>
            <w:r w:rsidR="00B455DF">
              <w:rPr>
                <w:noProof/>
                <w:webHidden/>
              </w:rPr>
              <w:tab/>
            </w:r>
            <w:r>
              <w:rPr>
                <w:noProof/>
                <w:webHidden/>
              </w:rPr>
              <w:fldChar w:fldCharType="begin"/>
            </w:r>
            <w:r w:rsidR="00B455DF">
              <w:rPr>
                <w:noProof/>
                <w:webHidden/>
              </w:rPr>
              <w:instrText xml:space="preserve"> PAGEREF _Toc417635328 \h </w:instrText>
            </w:r>
            <w:r>
              <w:rPr>
                <w:noProof/>
                <w:webHidden/>
              </w:rPr>
            </w:r>
            <w:r>
              <w:rPr>
                <w:noProof/>
                <w:webHidden/>
              </w:rPr>
              <w:fldChar w:fldCharType="separate"/>
            </w:r>
            <w:r w:rsidR="00B455DF">
              <w:rPr>
                <w:noProof/>
                <w:webHidden/>
              </w:rPr>
              <w:t>33</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29" w:history="1">
            <w:r w:rsidR="00B455DF" w:rsidRPr="00F75DCC">
              <w:rPr>
                <w:rStyle w:val="Lienhypertexte"/>
                <w:noProof/>
              </w:rPr>
              <w:t>4.2.</w:t>
            </w:r>
            <w:r w:rsidR="00B455DF">
              <w:rPr>
                <w:rFonts w:asciiTheme="minorHAnsi" w:eastAsiaTheme="minorEastAsia" w:hAnsiTheme="minorHAnsi" w:cstheme="minorBidi"/>
                <w:noProof/>
                <w:color w:val="auto"/>
                <w:sz w:val="22"/>
                <w:szCs w:val="22"/>
              </w:rPr>
              <w:tab/>
            </w:r>
            <w:r w:rsidR="00B455DF" w:rsidRPr="00F75DCC">
              <w:rPr>
                <w:rStyle w:val="Lienhypertexte"/>
                <w:noProof/>
              </w:rPr>
              <w:t>PTO construite et identifiée</w:t>
            </w:r>
            <w:r w:rsidR="00B455DF">
              <w:rPr>
                <w:noProof/>
                <w:webHidden/>
              </w:rPr>
              <w:tab/>
            </w:r>
            <w:r>
              <w:rPr>
                <w:noProof/>
                <w:webHidden/>
              </w:rPr>
              <w:fldChar w:fldCharType="begin"/>
            </w:r>
            <w:r w:rsidR="00B455DF">
              <w:rPr>
                <w:noProof/>
                <w:webHidden/>
              </w:rPr>
              <w:instrText xml:space="preserve"> PAGEREF _Toc417635329 \h </w:instrText>
            </w:r>
            <w:r>
              <w:rPr>
                <w:noProof/>
                <w:webHidden/>
              </w:rPr>
            </w:r>
            <w:r>
              <w:rPr>
                <w:noProof/>
                <w:webHidden/>
              </w:rPr>
              <w:fldChar w:fldCharType="separate"/>
            </w:r>
            <w:r w:rsidR="00B455DF">
              <w:rPr>
                <w:noProof/>
                <w:webHidden/>
              </w:rPr>
              <w:t>33</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30" w:history="1">
            <w:r w:rsidR="00B455DF" w:rsidRPr="00F75DCC">
              <w:rPr>
                <w:rStyle w:val="Lienhypertexte"/>
                <w:noProof/>
              </w:rPr>
              <w:t>4.2.1.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nominal</w:t>
            </w:r>
            <w:r w:rsidR="00B455DF">
              <w:rPr>
                <w:noProof/>
                <w:webHidden/>
              </w:rPr>
              <w:tab/>
            </w:r>
            <w:r>
              <w:rPr>
                <w:noProof/>
                <w:webHidden/>
              </w:rPr>
              <w:fldChar w:fldCharType="begin"/>
            </w:r>
            <w:r w:rsidR="00B455DF">
              <w:rPr>
                <w:noProof/>
                <w:webHidden/>
              </w:rPr>
              <w:instrText xml:space="preserve"> PAGEREF _Toc417635330 \h </w:instrText>
            </w:r>
            <w:r>
              <w:rPr>
                <w:noProof/>
                <w:webHidden/>
              </w:rPr>
            </w:r>
            <w:r>
              <w:rPr>
                <w:noProof/>
                <w:webHidden/>
              </w:rPr>
              <w:fldChar w:fldCharType="separate"/>
            </w:r>
            <w:r w:rsidR="00B455DF">
              <w:rPr>
                <w:noProof/>
                <w:webHidden/>
              </w:rPr>
              <w:t>33</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31" w:history="1">
            <w:r w:rsidR="00B455DF" w:rsidRPr="00F75DCC">
              <w:rPr>
                <w:rStyle w:val="Lienhypertexte"/>
                <w:noProof/>
              </w:rPr>
              <w:t>4.2.2.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AR KO</w:t>
            </w:r>
            <w:r w:rsidR="00B455DF">
              <w:rPr>
                <w:noProof/>
                <w:webHidden/>
              </w:rPr>
              <w:tab/>
            </w:r>
            <w:r>
              <w:rPr>
                <w:noProof/>
                <w:webHidden/>
              </w:rPr>
              <w:fldChar w:fldCharType="begin"/>
            </w:r>
            <w:r w:rsidR="00B455DF">
              <w:rPr>
                <w:noProof/>
                <w:webHidden/>
              </w:rPr>
              <w:instrText xml:space="preserve"> PAGEREF _Toc417635331 \h </w:instrText>
            </w:r>
            <w:r>
              <w:rPr>
                <w:noProof/>
                <w:webHidden/>
              </w:rPr>
            </w:r>
            <w:r>
              <w:rPr>
                <w:noProof/>
                <w:webHidden/>
              </w:rPr>
              <w:fldChar w:fldCharType="separate"/>
            </w:r>
            <w:r w:rsidR="00B455DF">
              <w:rPr>
                <w:noProof/>
                <w:webHidden/>
              </w:rPr>
              <w:t>34</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32" w:history="1">
            <w:r w:rsidR="00B455DF" w:rsidRPr="00F75DCC">
              <w:rPr>
                <w:rStyle w:val="Lienhypertexte"/>
                <w:noProof/>
              </w:rPr>
              <w:t>4.2.3.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CMD KO</w:t>
            </w:r>
            <w:r w:rsidR="00B455DF">
              <w:rPr>
                <w:noProof/>
                <w:webHidden/>
              </w:rPr>
              <w:tab/>
            </w:r>
            <w:r>
              <w:rPr>
                <w:noProof/>
                <w:webHidden/>
              </w:rPr>
              <w:fldChar w:fldCharType="begin"/>
            </w:r>
            <w:r w:rsidR="00B455DF">
              <w:rPr>
                <w:noProof/>
                <w:webHidden/>
              </w:rPr>
              <w:instrText xml:space="preserve"> PAGEREF _Toc417635332 \h </w:instrText>
            </w:r>
            <w:r>
              <w:rPr>
                <w:noProof/>
                <w:webHidden/>
              </w:rPr>
            </w:r>
            <w:r>
              <w:rPr>
                <w:noProof/>
                <w:webHidden/>
              </w:rPr>
              <w:fldChar w:fldCharType="separate"/>
            </w:r>
            <w:r w:rsidR="00B455DF">
              <w:rPr>
                <w:noProof/>
                <w:webHidden/>
              </w:rPr>
              <w:t>34</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33" w:history="1">
            <w:r w:rsidR="00B455DF" w:rsidRPr="00F75DCC">
              <w:rPr>
                <w:rStyle w:val="Lienhypertexte"/>
                <w:noProof/>
              </w:rPr>
              <w:t>4.2.4.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MAD KO</w:t>
            </w:r>
            <w:r w:rsidR="00B455DF">
              <w:rPr>
                <w:noProof/>
                <w:webHidden/>
              </w:rPr>
              <w:tab/>
            </w:r>
            <w:r>
              <w:rPr>
                <w:noProof/>
                <w:webHidden/>
              </w:rPr>
              <w:fldChar w:fldCharType="begin"/>
            </w:r>
            <w:r w:rsidR="00B455DF">
              <w:rPr>
                <w:noProof/>
                <w:webHidden/>
              </w:rPr>
              <w:instrText xml:space="preserve"> PAGEREF _Toc417635333 \h </w:instrText>
            </w:r>
            <w:r>
              <w:rPr>
                <w:noProof/>
                <w:webHidden/>
              </w:rPr>
            </w:r>
            <w:r>
              <w:rPr>
                <w:noProof/>
                <w:webHidden/>
              </w:rPr>
              <w:fldChar w:fldCharType="separate"/>
            </w:r>
            <w:r w:rsidR="00B455DF">
              <w:rPr>
                <w:noProof/>
                <w:webHidden/>
              </w:rPr>
              <w:t>34</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34" w:history="1">
            <w:r w:rsidR="00B455DF" w:rsidRPr="00F75DCC">
              <w:rPr>
                <w:rStyle w:val="Lienhypertexte"/>
                <w:noProof/>
              </w:rPr>
              <w:t>4.2.5.</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changement de route optique</w:t>
            </w:r>
            <w:r w:rsidR="00B455DF">
              <w:rPr>
                <w:noProof/>
                <w:webHidden/>
              </w:rPr>
              <w:tab/>
            </w:r>
            <w:r>
              <w:rPr>
                <w:noProof/>
                <w:webHidden/>
              </w:rPr>
              <w:fldChar w:fldCharType="begin"/>
            </w:r>
            <w:r w:rsidR="00B455DF">
              <w:rPr>
                <w:noProof/>
                <w:webHidden/>
              </w:rPr>
              <w:instrText xml:space="preserve"> PAGEREF _Toc417635334 \h </w:instrText>
            </w:r>
            <w:r>
              <w:rPr>
                <w:noProof/>
                <w:webHidden/>
              </w:rPr>
            </w:r>
            <w:r>
              <w:rPr>
                <w:noProof/>
                <w:webHidden/>
              </w:rPr>
              <w:fldChar w:fldCharType="separate"/>
            </w:r>
            <w:r w:rsidR="00B455DF">
              <w:rPr>
                <w:noProof/>
                <w:webHidden/>
              </w:rPr>
              <w:t>35</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35" w:history="1">
            <w:r w:rsidR="00B455DF" w:rsidRPr="00F75DCC">
              <w:rPr>
                <w:rStyle w:val="Lienhypertexte"/>
                <w:noProof/>
              </w:rPr>
              <w:t>4.2.6.</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mise en service</w:t>
            </w:r>
            <w:r w:rsidR="00B455DF">
              <w:rPr>
                <w:noProof/>
                <w:webHidden/>
              </w:rPr>
              <w:tab/>
            </w:r>
            <w:r>
              <w:rPr>
                <w:noProof/>
                <w:webHidden/>
              </w:rPr>
              <w:fldChar w:fldCharType="begin"/>
            </w:r>
            <w:r w:rsidR="00B455DF">
              <w:rPr>
                <w:noProof/>
                <w:webHidden/>
              </w:rPr>
              <w:instrText xml:space="preserve"> PAGEREF _Toc417635335 \h </w:instrText>
            </w:r>
            <w:r>
              <w:rPr>
                <w:noProof/>
                <w:webHidden/>
              </w:rPr>
            </w:r>
            <w:r>
              <w:rPr>
                <w:noProof/>
                <w:webHidden/>
              </w:rPr>
              <w:fldChar w:fldCharType="separate"/>
            </w:r>
            <w:r w:rsidR="00B455DF">
              <w:rPr>
                <w:noProof/>
                <w:webHidden/>
              </w:rPr>
              <w:t>35</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36" w:history="1">
            <w:r w:rsidR="00B455DF" w:rsidRPr="00F75DCC">
              <w:rPr>
                <w:rStyle w:val="Lienhypertexte"/>
                <w:noProof/>
              </w:rPr>
              <w:t>4.3.</w:t>
            </w:r>
            <w:r w:rsidR="00B455DF">
              <w:rPr>
                <w:rFonts w:asciiTheme="minorHAnsi" w:eastAsiaTheme="minorEastAsia" w:hAnsiTheme="minorHAnsi" w:cstheme="minorBidi"/>
                <w:noProof/>
                <w:color w:val="auto"/>
                <w:sz w:val="22"/>
                <w:szCs w:val="22"/>
              </w:rPr>
              <w:tab/>
            </w:r>
            <w:r w:rsidR="00B455DF" w:rsidRPr="00F75DCC">
              <w:rPr>
                <w:rStyle w:val="Lienhypertexte"/>
                <w:noProof/>
              </w:rPr>
              <w:t>PTO construite mais pas identifiée</w:t>
            </w:r>
            <w:r w:rsidR="00B455DF">
              <w:rPr>
                <w:noProof/>
                <w:webHidden/>
              </w:rPr>
              <w:tab/>
            </w:r>
            <w:r>
              <w:rPr>
                <w:noProof/>
                <w:webHidden/>
              </w:rPr>
              <w:fldChar w:fldCharType="begin"/>
            </w:r>
            <w:r w:rsidR="00B455DF">
              <w:rPr>
                <w:noProof/>
                <w:webHidden/>
              </w:rPr>
              <w:instrText xml:space="preserve"> PAGEREF _Toc417635336 \h </w:instrText>
            </w:r>
            <w:r>
              <w:rPr>
                <w:noProof/>
                <w:webHidden/>
              </w:rPr>
            </w:r>
            <w:r>
              <w:rPr>
                <w:noProof/>
                <w:webHidden/>
              </w:rPr>
              <w:fldChar w:fldCharType="separate"/>
            </w:r>
            <w:r w:rsidR="00B455DF">
              <w:rPr>
                <w:noProof/>
                <w:webHidden/>
              </w:rPr>
              <w:t>36</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37" w:history="1">
            <w:r w:rsidR="00B455DF" w:rsidRPr="00F75DCC">
              <w:rPr>
                <w:rStyle w:val="Lienhypertexte"/>
                <w:noProof/>
              </w:rPr>
              <w:t>4.3.1.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nominal</w:t>
            </w:r>
            <w:r w:rsidR="00B455DF">
              <w:rPr>
                <w:noProof/>
                <w:webHidden/>
              </w:rPr>
              <w:tab/>
            </w:r>
            <w:r>
              <w:rPr>
                <w:noProof/>
                <w:webHidden/>
              </w:rPr>
              <w:fldChar w:fldCharType="begin"/>
            </w:r>
            <w:r w:rsidR="00B455DF">
              <w:rPr>
                <w:noProof/>
                <w:webHidden/>
              </w:rPr>
              <w:instrText xml:space="preserve"> PAGEREF _Toc417635337 \h </w:instrText>
            </w:r>
            <w:r>
              <w:rPr>
                <w:noProof/>
                <w:webHidden/>
              </w:rPr>
            </w:r>
            <w:r>
              <w:rPr>
                <w:noProof/>
                <w:webHidden/>
              </w:rPr>
              <w:fldChar w:fldCharType="separate"/>
            </w:r>
            <w:r w:rsidR="00B455DF">
              <w:rPr>
                <w:noProof/>
                <w:webHidden/>
              </w:rPr>
              <w:t>36</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38" w:history="1">
            <w:r w:rsidR="00B455DF" w:rsidRPr="00F75DCC">
              <w:rPr>
                <w:rStyle w:val="Lienhypertexte"/>
                <w:noProof/>
              </w:rPr>
              <w:t>4.3.2.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AR KO</w:t>
            </w:r>
            <w:r w:rsidR="00B455DF">
              <w:rPr>
                <w:noProof/>
                <w:webHidden/>
              </w:rPr>
              <w:tab/>
            </w:r>
            <w:r>
              <w:rPr>
                <w:noProof/>
                <w:webHidden/>
              </w:rPr>
              <w:fldChar w:fldCharType="begin"/>
            </w:r>
            <w:r w:rsidR="00B455DF">
              <w:rPr>
                <w:noProof/>
                <w:webHidden/>
              </w:rPr>
              <w:instrText xml:space="preserve"> PAGEREF _Toc417635338 \h </w:instrText>
            </w:r>
            <w:r>
              <w:rPr>
                <w:noProof/>
                <w:webHidden/>
              </w:rPr>
            </w:r>
            <w:r>
              <w:rPr>
                <w:noProof/>
                <w:webHidden/>
              </w:rPr>
              <w:fldChar w:fldCharType="separate"/>
            </w:r>
            <w:r w:rsidR="00B455DF">
              <w:rPr>
                <w:noProof/>
                <w:webHidden/>
              </w:rPr>
              <w:t>37</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39" w:history="1">
            <w:r w:rsidR="00B455DF" w:rsidRPr="00F75DCC">
              <w:rPr>
                <w:rStyle w:val="Lienhypertexte"/>
                <w:noProof/>
              </w:rPr>
              <w:t>4.3.3.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CMD KO</w:t>
            </w:r>
            <w:r w:rsidR="00B455DF">
              <w:rPr>
                <w:noProof/>
                <w:webHidden/>
              </w:rPr>
              <w:tab/>
            </w:r>
            <w:r>
              <w:rPr>
                <w:noProof/>
                <w:webHidden/>
              </w:rPr>
              <w:fldChar w:fldCharType="begin"/>
            </w:r>
            <w:r w:rsidR="00B455DF">
              <w:rPr>
                <w:noProof/>
                <w:webHidden/>
              </w:rPr>
              <w:instrText xml:space="preserve"> PAGEREF _Toc417635339 \h </w:instrText>
            </w:r>
            <w:r>
              <w:rPr>
                <w:noProof/>
                <w:webHidden/>
              </w:rPr>
            </w:r>
            <w:r>
              <w:rPr>
                <w:noProof/>
                <w:webHidden/>
              </w:rPr>
              <w:fldChar w:fldCharType="separate"/>
            </w:r>
            <w:r w:rsidR="00B455DF">
              <w:rPr>
                <w:noProof/>
                <w:webHidden/>
              </w:rPr>
              <w:t>37</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40" w:history="1">
            <w:r w:rsidR="00B455DF" w:rsidRPr="00F75DCC">
              <w:rPr>
                <w:rStyle w:val="Lienhypertexte"/>
                <w:noProof/>
              </w:rPr>
              <w:t>4.3.4.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MAD KO</w:t>
            </w:r>
            <w:r w:rsidR="00B455DF">
              <w:rPr>
                <w:noProof/>
                <w:webHidden/>
              </w:rPr>
              <w:tab/>
            </w:r>
            <w:r>
              <w:rPr>
                <w:noProof/>
                <w:webHidden/>
              </w:rPr>
              <w:fldChar w:fldCharType="begin"/>
            </w:r>
            <w:r w:rsidR="00B455DF">
              <w:rPr>
                <w:noProof/>
                <w:webHidden/>
              </w:rPr>
              <w:instrText xml:space="preserve"> PAGEREF _Toc417635340 \h </w:instrText>
            </w:r>
            <w:r>
              <w:rPr>
                <w:noProof/>
                <w:webHidden/>
              </w:rPr>
            </w:r>
            <w:r>
              <w:rPr>
                <w:noProof/>
                <w:webHidden/>
              </w:rPr>
              <w:fldChar w:fldCharType="separate"/>
            </w:r>
            <w:r w:rsidR="00B455DF">
              <w:rPr>
                <w:noProof/>
                <w:webHidden/>
              </w:rPr>
              <w:t>37</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41" w:history="1">
            <w:r w:rsidR="00B455DF" w:rsidRPr="00F75DCC">
              <w:rPr>
                <w:rStyle w:val="Lienhypertexte"/>
                <w:noProof/>
              </w:rPr>
              <w:t>4.3.5.</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mise en service</w:t>
            </w:r>
            <w:r w:rsidR="00B455DF">
              <w:rPr>
                <w:noProof/>
                <w:webHidden/>
              </w:rPr>
              <w:tab/>
            </w:r>
            <w:r>
              <w:rPr>
                <w:noProof/>
                <w:webHidden/>
              </w:rPr>
              <w:fldChar w:fldCharType="begin"/>
            </w:r>
            <w:r w:rsidR="00B455DF">
              <w:rPr>
                <w:noProof/>
                <w:webHidden/>
              </w:rPr>
              <w:instrText xml:space="preserve"> PAGEREF _Toc417635341 \h </w:instrText>
            </w:r>
            <w:r>
              <w:rPr>
                <w:noProof/>
                <w:webHidden/>
              </w:rPr>
            </w:r>
            <w:r>
              <w:rPr>
                <w:noProof/>
                <w:webHidden/>
              </w:rPr>
              <w:fldChar w:fldCharType="separate"/>
            </w:r>
            <w:r w:rsidR="00B455DF">
              <w:rPr>
                <w:noProof/>
                <w:webHidden/>
              </w:rPr>
              <w:t>38</w:t>
            </w:r>
            <w:r>
              <w:rPr>
                <w:noProof/>
                <w:webHidden/>
              </w:rPr>
              <w:fldChar w:fldCharType="end"/>
            </w:r>
          </w:hyperlink>
        </w:p>
        <w:p w:rsidR="00B455DF" w:rsidRDefault="0072441F">
          <w:pPr>
            <w:pStyle w:val="TM1"/>
            <w:rPr>
              <w:rFonts w:asciiTheme="minorHAnsi" w:eastAsiaTheme="minorEastAsia" w:hAnsiTheme="minorHAnsi" w:cstheme="minorBidi"/>
              <w:noProof/>
              <w:color w:val="auto"/>
              <w:szCs w:val="22"/>
            </w:rPr>
          </w:pPr>
          <w:hyperlink w:anchor="_Toc417635342" w:history="1">
            <w:r w:rsidR="00B455DF" w:rsidRPr="00F75DCC">
              <w:rPr>
                <w:rStyle w:val="Lienhypertexte"/>
                <w:b/>
                <w:noProof/>
              </w:rPr>
              <w:t>5.</w:t>
            </w:r>
            <w:r w:rsidR="00B455DF">
              <w:rPr>
                <w:rFonts w:asciiTheme="minorHAnsi" w:eastAsiaTheme="minorEastAsia" w:hAnsiTheme="minorHAnsi" w:cstheme="minorBidi"/>
                <w:noProof/>
                <w:color w:val="auto"/>
                <w:szCs w:val="22"/>
              </w:rPr>
              <w:tab/>
            </w:r>
            <w:r w:rsidR="00B455DF" w:rsidRPr="00F75DCC">
              <w:rPr>
                <w:rStyle w:val="Lienhypertexte"/>
                <w:noProof/>
              </w:rPr>
              <w:t>Prise de commande Ligne d’Accès FTTH «mode STOC»</w:t>
            </w:r>
            <w:r w:rsidR="00B455DF">
              <w:rPr>
                <w:noProof/>
                <w:webHidden/>
              </w:rPr>
              <w:tab/>
            </w:r>
            <w:r>
              <w:rPr>
                <w:noProof/>
                <w:webHidden/>
              </w:rPr>
              <w:fldChar w:fldCharType="begin"/>
            </w:r>
            <w:r w:rsidR="00B455DF">
              <w:rPr>
                <w:noProof/>
                <w:webHidden/>
              </w:rPr>
              <w:instrText xml:space="preserve"> PAGEREF _Toc417635342 \h </w:instrText>
            </w:r>
            <w:r>
              <w:rPr>
                <w:noProof/>
                <w:webHidden/>
              </w:rPr>
            </w:r>
            <w:r>
              <w:rPr>
                <w:noProof/>
                <w:webHidden/>
              </w:rPr>
              <w:fldChar w:fldCharType="separate"/>
            </w:r>
            <w:r w:rsidR="00B455DF">
              <w:rPr>
                <w:noProof/>
                <w:webHidden/>
              </w:rPr>
              <w:t>39</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43" w:history="1">
            <w:r w:rsidR="00B455DF" w:rsidRPr="00F75DCC">
              <w:rPr>
                <w:rStyle w:val="Lienhypertexte"/>
                <w:noProof/>
              </w:rPr>
              <w:t>5.1.</w:t>
            </w:r>
            <w:r w:rsidR="00B455DF">
              <w:rPr>
                <w:rFonts w:asciiTheme="minorHAnsi" w:eastAsiaTheme="minorEastAsia" w:hAnsiTheme="minorHAnsi" w:cstheme="minorBidi"/>
                <w:noProof/>
                <w:color w:val="auto"/>
                <w:sz w:val="22"/>
                <w:szCs w:val="22"/>
              </w:rPr>
              <w:tab/>
            </w:r>
            <w:r w:rsidR="00B455DF" w:rsidRPr="00F75DCC">
              <w:rPr>
                <w:rStyle w:val="Lienhypertexte"/>
                <w:noProof/>
              </w:rPr>
              <w:t>PTO à construire</w:t>
            </w:r>
            <w:r w:rsidR="00B455DF">
              <w:rPr>
                <w:noProof/>
                <w:webHidden/>
              </w:rPr>
              <w:tab/>
            </w:r>
            <w:r>
              <w:rPr>
                <w:noProof/>
                <w:webHidden/>
              </w:rPr>
              <w:fldChar w:fldCharType="begin"/>
            </w:r>
            <w:r w:rsidR="00B455DF">
              <w:rPr>
                <w:noProof/>
                <w:webHidden/>
              </w:rPr>
              <w:instrText xml:space="preserve"> PAGEREF _Toc417635343 \h </w:instrText>
            </w:r>
            <w:r>
              <w:rPr>
                <w:noProof/>
                <w:webHidden/>
              </w:rPr>
            </w:r>
            <w:r>
              <w:rPr>
                <w:noProof/>
                <w:webHidden/>
              </w:rPr>
              <w:fldChar w:fldCharType="separate"/>
            </w:r>
            <w:r w:rsidR="00B455DF">
              <w:rPr>
                <w:noProof/>
                <w:webHidden/>
              </w:rPr>
              <w:t>39</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44" w:history="1">
            <w:r w:rsidR="00B455DF" w:rsidRPr="00F75DCC">
              <w:rPr>
                <w:rStyle w:val="Lienhypertexte"/>
                <w:noProof/>
              </w:rPr>
              <w:t>5.1.1.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nominal</w:t>
            </w:r>
            <w:r w:rsidR="00B455DF">
              <w:rPr>
                <w:noProof/>
                <w:webHidden/>
              </w:rPr>
              <w:tab/>
            </w:r>
            <w:r>
              <w:rPr>
                <w:noProof/>
                <w:webHidden/>
              </w:rPr>
              <w:fldChar w:fldCharType="begin"/>
            </w:r>
            <w:r w:rsidR="00B455DF">
              <w:rPr>
                <w:noProof/>
                <w:webHidden/>
              </w:rPr>
              <w:instrText xml:space="preserve"> PAGEREF _Toc417635344 \h </w:instrText>
            </w:r>
            <w:r>
              <w:rPr>
                <w:noProof/>
                <w:webHidden/>
              </w:rPr>
            </w:r>
            <w:r>
              <w:rPr>
                <w:noProof/>
                <w:webHidden/>
              </w:rPr>
              <w:fldChar w:fldCharType="separate"/>
            </w:r>
            <w:r w:rsidR="00B455DF">
              <w:rPr>
                <w:noProof/>
                <w:webHidden/>
              </w:rPr>
              <w:t>39</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45" w:history="1">
            <w:r w:rsidR="00B455DF" w:rsidRPr="00F75DCC">
              <w:rPr>
                <w:rStyle w:val="Lienhypertexte"/>
                <w:noProof/>
              </w:rPr>
              <w:t>5.1.2.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AR KO</w:t>
            </w:r>
            <w:r w:rsidR="00B455DF">
              <w:rPr>
                <w:noProof/>
                <w:webHidden/>
              </w:rPr>
              <w:tab/>
            </w:r>
            <w:r>
              <w:rPr>
                <w:noProof/>
                <w:webHidden/>
              </w:rPr>
              <w:fldChar w:fldCharType="begin"/>
            </w:r>
            <w:r w:rsidR="00B455DF">
              <w:rPr>
                <w:noProof/>
                <w:webHidden/>
              </w:rPr>
              <w:instrText xml:space="preserve"> PAGEREF _Toc417635345 \h </w:instrText>
            </w:r>
            <w:r>
              <w:rPr>
                <w:noProof/>
                <w:webHidden/>
              </w:rPr>
            </w:r>
            <w:r>
              <w:rPr>
                <w:noProof/>
                <w:webHidden/>
              </w:rPr>
              <w:fldChar w:fldCharType="separate"/>
            </w:r>
            <w:r w:rsidR="00B455DF">
              <w:rPr>
                <w:noProof/>
                <w:webHidden/>
              </w:rPr>
              <w:t>39</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46" w:history="1">
            <w:r w:rsidR="00B455DF" w:rsidRPr="00F75DCC">
              <w:rPr>
                <w:rStyle w:val="Lienhypertexte"/>
                <w:noProof/>
              </w:rPr>
              <w:t>5.1.3.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CMD KO</w:t>
            </w:r>
            <w:r w:rsidR="00B455DF">
              <w:rPr>
                <w:noProof/>
                <w:webHidden/>
              </w:rPr>
              <w:tab/>
            </w:r>
            <w:r>
              <w:rPr>
                <w:noProof/>
                <w:webHidden/>
              </w:rPr>
              <w:fldChar w:fldCharType="begin"/>
            </w:r>
            <w:r w:rsidR="00B455DF">
              <w:rPr>
                <w:noProof/>
                <w:webHidden/>
              </w:rPr>
              <w:instrText xml:space="preserve"> PAGEREF _Toc417635346 \h </w:instrText>
            </w:r>
            <w:r>
              <w:rPr>
                <w:noProof/>
                <w:webHidden/>
              </w:rPr>
            </w:r>
            <w:r>
              <w:rPr>
                <w:noProof/>
                <w:webHidden/>
              </w:rPr>
              <w:fldChar w:fldCharType="separate"/>
            </w:r>
            <w:r w:rsidR="00B455DF">
              <w:rPr>
                <w:noProof/>
                <w:webHidden/>
              </w:rPr>
              <w:t>40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47" w:history="1">
            <w:r w:rsidR="00B455DF" w:rsidRPr="00F75DCC">
              <w:rPr>
                <w:rStyle w:val="Lienhypertexte"/>
                <w:noProof/>
              </w:rPr>
              <w:t>5.1.4.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changement de route optique</w:t>
            </w:r>
            <w:r w:rsidR="00B455DF">
              <w:rPr>
                <w:noProof/>
                <w:webHidden/>
              </w:rPr>
              <w:tab/>
            </w:r>
            <w:r>
              <w:rPr>
                <w:noProof/>
                <w:webHidden/>
              </w:rPr>
              <w:fldChar w:fldCharType="begin"/>
            </w:r>
            <w:r w:rsidR="00B455DF">
              <w:rPr>
                <w:noProof/>
                <w:webHidden/>
              </w:rPr>
              <w:instrText xml:space="preserve"> PAGEREF _Toc417635347 \h </w:instrText>
            </w:r>
            <w:r>
              <w:rPr>
                <w:noProof/>
                <w:webHidden/>
              </w:rPr>
            </w:r>
            <w:r>
              <w:rPr>
                <w:noProof/>
                <w:webHidden/>
              </w:rPr>
              <w:fldChar w:fldCharType="separate"/>
            </w:r>
            <w:r w:rsidR="00B455DF">
              <w:rPr>
                <w:noProof/>
                <w:webHidden/>
              </w:rPr>
              <w:t>40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48" w:history="1">
            <w:r w:rsidR="00B455DF" w:rsidRPr="00F75DCC">
              <w:rPr>
                <w:rStyle w:val="Lienhypertexte"/>
                <w:noProof/>
              </w:rPr>
              <w:t>5.1.5.</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STOC KO</w:t>
            </w:r>
            <w:r w:rsidR="00B455DF">
              <w:rPr>
                <w:noProof/>
                <w:webHidden/>
              </w:rPr>
              <w:tab/>
            </w:r>
            <w:r>
              <w:rPr>
                <w:noProof/>
                <w:webHidden/>
              </w:rPr>
              <w:fldChar w:fldCharType="begin"/>
            </w:r>
            <w:r w:rsidR="00B455DF">
              <w:rPr>
                <w:noProof/>
                <w:webHidden/>
              </w:rPr>
              <w:instrText xml:space="preserve"> PAGEREF _Toc417635348 \h </w:instrText>
            </w:r>
            <w:r>
              <w:rPr>
                <w:noProof/>
                <w:webHidden/>
              </w:rPr>
            </w:r>
            <w:r>
              <w:rPr>
                <w:noProof/>
                <w:webHidden/>
              </w:rPr>
              <w:fldChar w:fldCharType="separate"/>
            </w:r>
            <w:r w:rsidR="00B455DF">
              <w:rPr>
                <w:noProof/>
                <w:webHidden/>
              </w:rPr>
              <w:t>41</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49" w:history="1">
            <w:r w:rsidR="00B455DF" w:rsidRPr="00F75DCC">
              <w:rPr>
                <w:rStyle w:val="Lienhypertexte"/>
                <w:noProof/>
              </w:rPr>
              <w:t>5.1.6.</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MAD KO</w:t>
            </w:r>
            <w:r w:rsidR="00B455DF">
              <w:rPr>
                <w:noProof/>
                <w:webHidden/>
              </w:rPr>
              <w:tab/>
            </w:r>
            <w:r>
              <w:rPr>
                <w:noProof/>
                <w:webHidden/>
              </w:rPr>
              <w:fldChar w:fldCharType="begin"/>
            </w:r>
            <w:r w:rsidR="00B455DF">
              <w:rPr>
                <w:noProof/>
                <w:webHidden/>
              </w:rPr>
              <w:instrText xml:space="preserve"> PAGEREF _Toc417635349 \h </w:instrText>
            </w:r>
            <w:r>
              <w:rPr>
                <w:noProof/>
                <w:webHidden/>
              </w:rPr>
            </w:r>
            <w:r>
              <w:rPr>
                <w:noProof/>
                <w:webHidden/>
              </w:rPr>
              <w:fldChar w:fldCharType="separate"/>
            </w:r>
            <w:r w:rsidR="00B455DF">
              <w:rPr>
                <w:noProof/>
                <w:webHidden/>
              </w:rPr>
              <w:t>42</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50" w:history="1">
            <w:r w:rsidR="00B455DF" w:rsidRPr="00F75DCC">
              <w:rPr>
                <w:rStyle w:val="Lienhypertexte"/>
                <w:noProof/>
              </w:rPr>
              <w:t>5.1.7.</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mise en service</w:t>
            </w:r>
            <w:r w:rsidR="00B455DF">
              <w:rPr>
                <w:noProof/>
                <w:webHidden/>
              </w:rPr>
              <w:tab/>
            </w:r>
            <w:r>
              <w:rPr>
                <w:noProof/>
                <w:webHidden/>
              </w:rPr>
              <w:fldChar w:fldCharType="begin"/>
            </w:r>
            <w:r w:rsidR="00B455DF">
              <w:rPr>
                <w:noProof/>
                <w:webHidden/>
              </w:rPr>
              <w:instrText xml:space="preserve"> PAGEREF _Toc417635350 \h </w:instrText>
            </w:r>
            <w:r>
              <w:rPr>
                <w:noProof/>
                <w:webHidden/>
              </w:rPr>
            </w:r>
            <w:r>
              <w:rPr>
                <w:noProof/>
                <w:webHidden/>
              </w:rPr>
              <w:fldChar w:fldCharType="separate"/>
            </w:r>
            <w:r w:rsidR="00B455DF">
              <w:rPr>
                <w:noProof/>
                <w:webHidden/>
              </w:rPr>
              <w:t>42</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51" w:history="1">
            <w:r w:rsidR="00B455DF" w:rsidRPr="00F75DCC">
              <w:rPr>
                <w:rStyle w:val="Lienhypertexte"/>
                <w:noProof/>
              </w:rPr>
              <w:t>5.1.8.</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construction PBO/PTO cause OI</w:t>
            </w:r>
            <w:r w:rsidR="00B455DF">
              <w:rPr>
                <w:noProof/>
                <w:webHidden/>
              </w:rPr>
              <w:tab/>
            </w:r>
            <w:r>
              <w:rPr>
                <w:noProof/>
                <w:webHidden/>
              </w:rPr>
              <w:fldChar w:fldCharType="begin"/>
            </w:r>
            <w:r w:rsidR="00B455DF">
              <w:rPr>
                <w:noProof/>
                <w:webHidden/>
              </w:rPr>
              <w:instrText xml:space="preserve"> PAGEREF _Toc417635351 \h </w:instrText>
            </w:r>
            <w:r>
              <w:rPr>
                <w:noProof/>
                <w:webHidden/>
              </w:rPr>
            </w:r>
            <w:r>
              <w:rPr>
                <w:noProof/>
                <w:webHidden/>
              </w:rPr>
              <w:fldChar w:fldCharType="separate"/>
            </w:r>
            <w:r w:rsidR="00B455DF">
              <w:rPr>
                <w:noProof/>
                <w:webHidden/>
              </w:rPr>
              <w:t>43</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52" w:history="1">
            <w:r w:rsidR="00B455DF" w:rsidRPr="00F75DCC">
              <w:rPr>
                <w:rStyle w:val="Lienhypertexte"/>
                <w:noProof/>
              </w:rPr>
              <w:t>5.2.</w:t>
            </w:r>
            <w:r w:rsidR="00B455DF">
              <w:rPr>
                <w:rFonts w:asciiTheme="minorHAnsi" w:eastAsiaTheme="minorEastAsia" w:hAnsiTheme="minorHAnsi" w:cstheme="minorBidi"/>
                <w:noProof/>
                <w:color w:val="auto"/>
                <w:sz w:val="22"/>
                <w:szCs w:val="22"/>
              </w:rPr>
              <w:tab/>
            </w:r>
            <w:r w:rsidR="00B455DF" w:rsidRPr="00F75DCC">
              <w:rPr>
                <w:rStyle w:val="Lienhypertexte"/>
                <w:noProof/>
              </w:rPr>
              <w:t>PTO construite et identifiée</w:t>
            </w:r>
            <w:r w:rsidR="00B455DF">
              <w:rPr>
                <w:noProof/>
                <w:webHidden/>
              </w:rPr>
              <w:tab/>
            </w:r>
            <w:r>
              <w:rPr>
                <w:noProof/>
                <w:webHidden/>
              </w:rPr>
              <w:fldChar w:fldCharType="begin"/>
            </w:r>
            <w:r w:rsidR="00B455DF">
              <w:rPr>
                <w:noProof/>
                <w:webHidden/>
              </w:rPr>
              <w:instrText xml:space="preserve"> PAGEREF _Toc417635352 \h </w:instrText>
            </w:r>
            <w:r>
              <w:rPr>
                <w:noProof/>
                <w:webHidden/>
              </w:rPr>
            </w:r>
            <w:r>
              <w:rPr>
                <w:noProof/>
                <w:webHidden/>
              </w:rPr>
              <w:fldChar w:fldCharType="separate"/>
            </w:r>
            <w:r w:rsidR="00B455DF">
              <w:rPr>
                <w:noProof/>
                <w:webHidden/>
              </w:rPr>
              <w:t>45</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53" w:history="1">
            <w:r w:rsidR="00B455DF" w:rsidRPr="00F75DCC">
              <w:rPr>
                <w:rStyle w:val="Lienhypertexte"/>
                <w:noProof/>
              </w:rPr>
              <w:t>5.2.1.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nominal</w:t>
            </w:r>
            <w:r w:rsidR="00B455DF">
              <w:rPr>
                <w:noProof/>
                <w:webHidden/>
              </w:rPr>
              <w:tab/>
            </w:r>
            <w:r>
              <w:rPr>
                <w:noProof/>
                <w:webHidden/>
              </w:rPr>
              <w:fldChar w:fldCharType="begin"/>
            </w:r>
            <w:r w:rsidR="00B455DF">
              <w:rPr>
                <w:noProof/>
                <w:webHidden/>
              </w:rPr>
              <w:instrText xml:space="preserve"> PAGEREF _Toc417635353 \h </w:instrText>
            </w:r>
            <w:r>
              <w:rPr>
                <w:noProof/>
                <w:webHidden/>
              </w:rPr>
            </w:r>
            <w:r>
              <w:rPr>
                <w:noProof/>
                <w:webHidden/>
              </w:rPr>
              <w:fldChar w:fldCharType="separate"/>
            </w:r>
            <w:r w:rsidR="00B455DF">
              <w:rPr>
                <w:noProof/>
                <w:webHidden/>
              </w:rPr>
              <w:t>45</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54" w:history="1">
            <w:r w:rsidR="00B455DF" w:rsidRPr="00F75DCC">
              <w:rPr>
                <w:rStyle w:val="Lienhypertexte"/>
                <w:noProof/>
              </w:rPr>
              <w:t>5.2.2.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AR KO</w:t>
            </w:r>
            <w:r w:rsidR="00B455DF">
              <w:rPr>
                <w:noProof/>
                <w:webHidden/>
              </w:rPr>
              <w:tab/>
            </w:r>
            <w:r>
              <w:rPr>
                <w:noProof/>
                <w:webHidden/>
              </w:rPr>
              <w:fldChar w:fldCharType="begin"/>
            </w:r>
            <w:r w:rsidR="00B455DF">
              <w:rPr>
                <w:noProof/>
                <w:webHidden/>
              </w:rPr>
              <w:instrText xml:space="preserve"> PAGEREF _Toc417635354 \h </w:instrText>
            </w:r>
            <w:r>
              <w:rPr>
                <w:noProof/>
                <w:webHidden/>
              </w:rPr>
            </w:r>
            <w:r>
              <w:rPr>
                <w:noProof/>
                <w:webHidden/>
              </w:rPr>
              <w:fldChar w:fldCharType="separate"/>
            </w:r>
            <w:r w:rsidR="00B455DF">
              <w:rPr>
                <w:noProof/>
                <w:webHidden/>
              </w:rPr>
              <w:t>45</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55" w:history="1">
            <w:r w:rsidR="00B455DF" w:rsidRPr="00F75DCC">
              <w:rPr>
                <w:rStyle w:val="Lienhypertexte"/>
                <w:noProof/>
              </w:rPr>
              <w:t>5.2.3.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CMD KO</w:t>
            </w:r>
            <w:r w:rsidR="00B455DF">
              <w:rPr>
                <w:noProof/>
                <w:webHidden/>
              </w:rPr>
              <w:tab/>
            </w:r>
            <w:r>
              <w:rPr>
                <w:noProof/>
                <w:webHidden/>
              </w:rPr>
              <w:fldChar w:fldCharType="begin"/>
            </w:r>
            <w:r w:rsidR="00B455DF">
              <w:rPr>
                <w:noProof/>
                <w:webHidden/>
              </w:rPr>
              <w:instrText xml:space="preserve"> PAGEREF _Toc417635355 \h </w:instrText>
            </w:r>
            <w:r>
              <w:rPr>
                <w:noProof/>
                <w:webHidden/>
              </w:rPr>
            </w:r>
            <w:r>
              <w:rPr>
                <w:noProof/>
                <w:webHidden/>
              </w:rPr>
              <w:fldChar w:fldCharType="separate"/>
            </w:r>
            <w:r w:rsidR="00B455DF">
              <w:rPr>
                <w:noProof/>
                <w:webHidden/>
              </w:rPr>
              <w:t>45</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56" w:history="1">
            <w:r w:rsidR="00B455DF" w:rsidRPr="00F75DCC">
              <w:rPr>
                <w:rStyle w:val="Lienhypertexte"/>
                <w:noProof/>
              </w:rPr>
              <w:t>5.2.4.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MAD KO</w:t>
            </w:r>
            <w:r w:rsidR="00B455DF">
              <w:rPr>
                <w:noProof/>
                <w:webHidden/>
              </w:rPr>
              <w:tab/>
            </w:r>
            <w:r>
              <w:rPr>
                <w:noProof/>
                <w:webHidden/>
              </w:rPr>
              <w:fldChar w:fldCharType="begin"/>
            </w:r>
            <w:r w:rsidR="00B455DF">
              <w:rPr>
                <w:noProof/>
                <w:webHidden/>
              </w:rPr>
              <w:instrText xml:space="preserve"> PAGEREF _Toc417635356 \h </w:instrText>
            </w:r>
            <w:r>
              <w:rPr>
                <w:noProof/>
                <w:webHidden/>
              </w:rPr>
            </w:r>
            <w:r>
              <w:rPr>
                <w:noProof/>
                <w:webHidden/>
              </w:rPr>
              <w:fldChar w:fldCharType="separate"/>
            </w:r>
            <w:r w:rsidR="00B455DF">
              <w:rPr>
                <w:noProof/>
                <w:webHidden/>
              </w:rPr>
              <w:t>46</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57" w:history="1">
            <w:r w:rsidR="00B455DF" w:rsidRPr="00F75DCC">
              <w:rPr>
                <w:rStyle w:val="Lienhypertexte"/>
                <w:noProof/>
              </w:rPr>
              <w:t>5.2.5.</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changement de route optique</w:t>
            </w:r>
            <w:r w:rsidR="00B455DF">
              <w:rPr>
                <w:noProof/>
                <w:webHidden/>
              </w:rPr>
              <w:tab/>
            </w:r>
            <w:r>
              <w:rPr>
                <w:noProof/>
                <w:webHidden/>
              </w:rPr>
              <w:fldChar w:fldCharType="begin"/>
            </w:r>
            <w:r w:rsidR="00B455DF">
              <w:rPr>
                <w:noProof/>
                <w:webHidden/>
              </w:rPr>
              <w:instrText xml:space="preserve"> PAGEREF _Toc417635357 \h </w:instrText>
            </w:r>
            <w:r>
              <w:rPr>
                <w:noProof/>
                <w:webHidden/>
              </w:rPr>
            </w:r>
            <w:r>
              <w:rPr>
                <w:noProof/>
                <w:webHidden/>
              </w:rPr>
              <w:fldChar w:fldCharType="separate"/>
            </w:r>
            <w:r w:rsidR="00B455DF">
              <w:rPr>
                <w:noProof/>
                <w:webHidden/>
              </w:rPr>
              <w:t>46</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58" w:history="1">
            <w:r w:rsidR="00B455DF" w:rsidRPr="00F75DCC">
              <w:rPr>
                <w:rStyle w:val="Lienhypertexte"/>
                <w:noProof/>
              </w:rPr>
              <w:t>5.2.6.</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mise en service</w:t>
            </w:r>
            <w:r w:rsidR="00B455DF">
              <w:rPr>
                <w:noProof/>
                <w:webHidden/>
              </w:rPr>
              <w:tab/>
            </w:r>
            <w:r>
              <w:rPr>
                <w:noProof/>
                <w:webHidden/>
              </w:rPr>
              <w:fldChar w:fldCharType="begin"/>
            </w:r>
            <w:r w:rsidR="00B455DF">
              <w:rPr>
                <w:noProof/>
                <w:webHidden/>
              </w:rPr>
              <w:instrText xml:space="preserve"> PAGEREF _Toc417635358 \h </w:instrText>
            </w:r>
            <w:r>
              <w:rPr>
                <w:noProof/>
                <w:webHidden/>
              </w:rPr>
            </w:r>
            <w:r>
              <w:rPr>
                <w:noProof/>
                <w:webHidden/>
              </w:rPr>
              <w:fldChar w:fldCharType="separate"/>
            </w:r>
            <w:r w:rsidR="00B455DF">
              <w:rPr>
                <w:noProof/>
                <w:webHidden/>
              </w:rPr>
              <w:t>47</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59" w:history="1">
            <w:r w:rsidR="00B455DF" w:rsidRPr="00F75DCC">
              <w:rPr>
                <w:rStyle w:val="Lienhypertexte"/>
                <w:noProof/>
              </w:rPr>
              <w:t>5.3.</w:t>
            </w:r>
            <w:r w:rsidR="00B455DF">
              <w:rPr>
                <w:rFonts w:asciiTheme="minorHAnsi" w:eastAsiaTheme="minorEastAsia" w:hAnsiTheme="minorHAnsi" w:cstheme="minorBidi"/>
                <w:noProof/>
                <w:color w:val="auto"/>
                <w:sz w:val="22"/>
                <w:szCs w:val="22"/>
              </w:rPr>
              <w:tab/>
            </w:r>
            <w:r w:rsidR="00B455DF" w:rsidRPr="00F75DCC">
              <w:rPr>
                <w:rStyle w:val="Lienhypertexte"/>
                <w:noProof/>
              </w:rPr>
              <w:t>PTO construite mais pas identifiée</w:t>
            </w:r>
            <w:r w:rsidR="00B455DF">
              <w:rPr>
                <w:noProof/>
                <w:webHidden/>
              </w:rPr>
              <w:tab/>
            </w:r>
            <w:r>
              <w:rPr>
                <w:noProof/>
                <w:webHidden/>
              </w:rPr>
              <w:fldChar w:fldCharType="begin"/>
            </w:r>
            <w:r w:rsidR="00B455DF">
              <w:rPr>
                <w:noProof/>
                <w:webHidden/>
              </w:rPr>
              <w:instrText xml:space="preserve"> PAGEREF _Toc417635359 \h </w:instrText>
            </w:r>
            <w:r>
              <w:rPr>
                <w:noProof/>
                <w:webHidden/>
              </w:rPr>
            </w:r>
            <w:r>
              <w:rPr>
                <w:noProof/>
                <w:webHidden/>
              </w:rPr>
              <w:fldChar w:fldCharType="separate"/>
            </w:r>
            <w:r w:rsidR="00B455DF">
              <w:rPr>
                <w:noProof/>
                <w:webHidden/>
              </w:rPr>
              <w:t>47</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60" w:history="1">
            <w:r w:rsidR="00B455DF" w:rsidRPr="00F75DCC">
              <w:rPr>
                <w:rStyle w:val="Lienhypertexte"/>
                <w:noProof/>
              </w:rPr>
              <w:t>5.3.1.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nominal</w:t>
            </w:r>
            <w:r w:rsidR="00B455DF">
              <w:rPr>
                <w:noProof/>
                <w:webHidden/>
              </w:rPr>
              <w:tab/>
            </w:r>
            <w:r>
              <w:rPr>
                <w:noProof/>
                <w:webHidden/>
              </w:rPr>
              <w:fldChar w:fldCharType="begin"/>
            </w:r>
            <w:r w:rsidR="00B455DF">
              <w:rPr>
                <w:noProof/>
                <w:webHidden/>
              </w:rPr>
              <w:instrText xml:space="preserve"> PAGEREF _Toc417635360 \h </w:instrText>
            </w:r>
            <w:r>
              <w:rPr>
                <w:noProof/>
                <w:webHidden/>
              </w:rPr>
            </w:r>
            <w:r>
              <w:rPr>
                <w:noProof/>
                <w:webHidden/>
              </w:rPr>
              <w:fldChar w:fldCharType="separate"/>
            </w:r>
            <w:r w:rsidR="00B455DF">
              <w:rPr>
                <w:noProof/>
                <w:webHidden/>
              </w:rPr>
              <w:t>47</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61" w:history="1">
            <w:r w:rsidR="00B455DF" w:rsidRPr="00F75DCC">
              <w:rPr>
                <w:rStyle w:val="Lienhypertexte"/>
                <w:noProof/>
              </w:rPr>
              <w:t>5.3.2.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AR KO</w:t>
            </w:r>
            <w:r w:rsidR="00B455DF">
              <w:rPr>
                <w:noProof/>
                <w:webHidden/>
              </w:rPr>
              <w:tab/>
            </w:r>
            <w:r>
              <w:rPr>
                <w:noProof/>
                <w:webHidden/>
              </w:rPr>
              <w:fldChar w:fldCharType="begin"/>
            </w:r>
            <w:r w:rsidR="00B455DF">
              <w:rPr>
                <w:noProof/>
                <w:webHidden/>
              </w:rPr>
              <w:instrText xml:space="preserve"> PAGEREF _Toc417635361 \h </w:instrText>
            </w:r>
            <w:r>
              <w:rPr>
                <w:noProof/>
                <w:webHidden/>
              </w:rPr>
            </w:r>
            <w:r>
              <w:rPr>
                <w:noProof/>
                <w:webHidden/>
              </w:rPr>
              <w:fldChar w:fldCharType="separate"/>
            </w:r>
            <w:r w:rsidR="00B455DF">
              <w:rPr>
                <w:noProof/>
                <w:webHidden/>
              </w:rPr>
              <w:t>48</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62" w:history="1">
            <w:r w:rsidR="00B455DF" w:rsidRPr="00F75DCC">
              <w:rPr>
                <w:rStyle w:val="Lienhypertexte"/>
                <w:noProof/>
              </w:rPr>
              <w:t>5.3.3.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CMD KO</w:t>
            </w:r>
            <w:r w:rsidR="00B455DF">
              <w:rPr>
                <w:noProof/>
                <w:webHidden/>
              </w:rPr>
              <w:tab/>
            </w:r>
            <w:r>
              <w:rPr>
                <w:noProof/>
                <w:webHidden/>
              </w:rPr>
              <w:fldChar w:fldCharType="begin"/>
            </w:r>
            <w:r w:rsidR="00B455DF">
              <w:rPr>
                <w:noProof/>
                <w:webHidden/>
              </w:rPr>
              <w:instrText xml:space="preserve"> PAGEREF _Toc417635362 \h </w:instrText>
            </w:r>
            <w:r>
              <w:rPr>
                <w:noProof/>
                <w:webHidden/>
              </w:rPr>
            </w:r>
            <w:r>
              <w:rPr>
                <w:noProof/>
                <w:webHidden/>
              </w:rPr>
              <w:fldChar w:fldCharType="separate"/>
            </w:r>
            <w:r w:rsidR="00B455DF">
              <w:rPr>
                <w:noProof/>
                <w:webHidden/>
              </w:rPr>
              <w:t>48</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63" w:history="1">
            <w:r w:rsidR="00B455DF" w:rsidRPr="00F75DCC">
              <w:rPr>
                <w:rStyle w:val="Lienhypertexte"/>
                <w:noProof/>
              </w:rPr>
              <w:t>5.3.4.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MAD KO</w:t>
            </w:r>
            <w:r w:rsidR="00B455DF">
              <w:rPr>
                <w:noProof/>
                <w:webHidden/>
              </w:rPr>
              <w:tab/>
            </w:r>
            <w:r>
              <w:rPr>
                <w:noProof/>
                <w:webHidden/>
              </w:rPr>
              <w:fldChar w:fldCharType="begin"/>
            </w:r>
            <w:r w:rsidR="00B455DF">
              <w:rPr>
                <w:noProof/>
                <w:webHidden/>
              </w:rPr>
              <w:instrText xml:space="preserve"> PAGEREF _Toc417635363 \h </w:instrText>
            </w:r>
            <w:r>
              <w:rPr>
                <w:noProof/>
                <w:webHidden/>
              </w:rPr>
            </w:r>
            <w:r>
              <w:rPr>
                <w:noProof/>
                <w:webHidden/>
              </w:rPr>
              <w:fldChar w:fldCharType="separate"/>
            </w:r>
            <w:r w:rsidR="00B455DF">
              <w:rPr>
                <w:noProof/>
                <w:webHidden/>
              </w:rPr>
              <w:t>48</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64" w:history="1">
            <w:r w:rsidR="00B455DF" w:rsidRPr="00F75DCC">
              <w:rPr>
                <w:rStyle w:val="Lienhypertexte"/>
                <w:noProof/>
              </w:rPr>
              <w:t>5.3.5.</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mise en service</w:t>
            </w:r>
            <w:r w:rsidR="00B455DF">
              <w:rPr>
                <w:noProof/>
                <w:webHidden/>
              </w:rPr>
              <w:tab/>
            </w:r>
            <w:r>
              <w:rPr>
                <w:noProof/>
                <w:webHidden/>
              </w:rPr>
              <w:fldChar w:fldCharType="begin"/>
            </w:r>
            <w:r w:rsidR="00B455DF">
              <w:rPr>
                <w:noProof/>
                <w:webHidden/>
              </w:rPr>
              <w:instrText xml:space="preserve"> PAGEREF _Toc417635364 \h </w:instrText>
            </w:r>
            <w:r>
              <w:rPr>
                <w:noProof/>
                <w:webHidden/>
              </w:rPr>
            </w:r>
            <w:r>
              <w:rPr>
                <w:noProof/>
                <w:webHidden/>
              </w:rPr>
              <w:fldChar w:fldCharType="separate"/>
            </w:r>
            <w:r w:rsidR="00B455DF">
              <w:rPr>
                <w:noProof/>
                <w:webHidden/>
              </w:rPr>
              <w:t>49</w:t>
            </w:r>
            <w:r>
              <w:rPr>
                <w:noProof/>
                <w:webHidden/>
              </w:rPr>
              <w:fldChar w:fldCharType="end"/>
            </w:r>
          </w:hyperlink>
        </w:p>
        <w:p w:rsidR="00B455DF" w:rsidRDefault="0072441F">
          <w:pPr>
            <w:pStyle w:val="TM1"/>
            <w:rPr>
              <w:rFonts w:asciiTheme="minorHAnsi" w:eastAsiaTheme="minorEastAsia" w:hAnsiTheme="minorHAnsi" w:cstheme="minorBidi"/>
              <w:noProof/>
              <w:color w:val="auto"/>
              <w:szCs w:val="22"/>
            </w:rPr>
          </w:pPr>
          <w:hyperlink w:anchor="_Toc417635365" w:history="1">
            <w:r w:rsidR="00B455DF" w:rsidRPr="00F75DCC">
              <w:rPr>
                <w:rStyle w:val="Lienhypertexte"/>
                <w:b/>
                <w:noProof/>
              </w:rPr>
              <w:t>6.</w:t>
            </w:r>
            <w:r w:rsidR="00B455DF">
              <w:rPr>
                <w:rFonts w:asciiTheme="minorHAnsi" w:eastAsiaTheme="minorEastAsia" w:hAnsiTheme="minorHAnsi" w:cstheme="minorBidi"/>
                <w:noProof/>
                <w:color w:val="auto"/>
                <w:szCs w:val="22"/>
              </w:rPr>
              <w:tab/>
            </w:r>
            <w:r w:rsidR="00B455DF" w:rsidRPr="00F75DCC">
              <w:rPr>
                <w:rStyle w:val="Lienhypertexte"/>
                <w:noProof/>
              </w:rPr>
              <w:t>Prise de commande Ligne d’Accès FTTH « mode OC »</w:t>
            </w:r>
            <w:r w:rsidR="00B455DF">
              <w:rPr>
                <w:noProof/>
                <w:webHidden/>
              </w:rPr>
              <w:tab/>
            </w:r>
            <w:r>
              <w:rPr>
                <w:noProof/>
                <w:webHidden/>
              </w:rPr>
              <w:fldChar w:fldCharType="begin"/>
            </w:r>
            <w:r w:rsidR="00B455DF">
              <w:rPr>
                <w:noProof/>
                <w:webHidden/>
              </w:rPr>
              <w:instrText xml:space="preserve"> PAGEREF _Toc417635365 \h </w:instrText>
            </w:r>
            <w:r>
              <w:rPr>
                <w:noProof/>
                <w:webHidden/>
              </w:rPr>
            </w:r>
            <w:r>
              <w:rPr>
                <w:noProof/>
                <w:webHidden/>
              </w:rPr>
              <w:fldChar w:fldCharType="separate"/>
            </w:r>
            <w:r w:rsidR="00B455DF">
              <w:rPr>
                <w:noProof/>
                <w:webHidden/>
              </w:rPr>
              <w:t>50</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66" w:history="1">
            <w:r w:rsidR="00B455DF" w:rsidRPr="00F75DCC">
              <w:rPr>
                <w:rStyle w:val="Lienhypertexte"/>
                <w:noProof/>
              </w:rPr>
              <w:t>6.1.</w:t>
            </w:r>
            <w:r w:rsidR="00B455DF">
              <w:rPr>
                <w:rFonts w:asciiTheme="minorHAnsi" w:eastAsiaTheme="minorEastAsia" w:hAnsiTheme="minorHAnsi" w:cstheme="minorBidi"/>
                <w:noProof/>
                <w:color w:val="auto"/>
                <w:sz w:val="22"/>
                <w:szCs w:val="22"/>
              </w:rPr>
              <w:tab/>
            </w:r>
            <w:r w:rsidR="00B455DF" w:rsidRPr="00F75DCC">
              <w:rPr>
                <w:rStyle w:val="Lienhypertexte"/>
                <w:noProof/>
              </w:rPr>
              <w:t>PTO à construire</w:t>
            </w:r>
            <w:r w:rsidR="00B455DF">
              <w:rPr>
                <w:noProof/>
                <w:webHidden/>
              </w:rPr>
              <w:tab/>
            </w:r>
            <w:r>
              <w:rPr>
                <w:noProof/>
                <w:webHidden/>
              </w:rPr>
              <w:fldChar w:fldCharType="begin"/>
            </w:r>
            <w:r w:rsidR="00B455DF">
              <w:rPr>
                <w:noProof/>
                <w:webHidden/>
              </w:rPr>
              <w:instrText xml:space="preserve"> PAGEREF _Toc417635366 \h </w:instrText>
            </w:r>
            <w:r>
              <w:rPr>
                <w:noProof/>
                <w:webHidden/>
              </w:rPr>
            </w:r>
            <w:r>
              <w:rPr>
                <w:noProof/>
                <w:webHidden/>
              </w:rPr>
              <w:fldChar w:fldCharType="separate"/>
            </w:r>
            <w:r w:rsidR="00B455DF">
              <w:rPr>
                <w:noProof/>
                <w:webHidden/>
              </w:rPr>
              <w:t>50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67" w:history="1">
            <w:r w:rsidR="00B455DF" w:rsidRPr="00F75DCC">
              <w:rPr>
                <w:rStyle w:val="Lienhypertexte"/>
                <w:noProof/>
              </w:rPr>
              <w:t>6.1.1.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nominal</w:t>
            </w:r>
            <w:r w:rsidR="00B455DF">
              <w:rPr>
                <w:noProof/>
                <w:webHidden/>
              </w:rPr>
              <w:tab/>
            </w:r>
            <w:r>
              <w:rPr>
                <w:noProof/>
                <w:webHidden/>
              </w:rPr>
              <w:fldChar w:fldCharType="begin"/>
            </w:r>
            <w:r w:rsidR="00B455DF">
              <w:rPr>
                <w:noProof/>
                <w:webHidden/>
              </w:rPr>
              <w:instrText xml:space="preserve"> PAGEREF _Toc417635367 \h </w:instrText>
            </w:r>
            <w:r>
              <w:rPr>
                <w:noProof/>
                <w:webHidden/>
              </w:rPr>
            </w:r>
            <w:r>
              <w:rPr>
                <w:noProof/>
                <w:webHidden/>
              </w:rPr>
              <w:fldChar w:fldCharType="separate"/>
            </w:r>
            <w:r w:rsidR="00B455DF">
              <w:rPr>
                <w:noProof/>
                <w:webHidden/>
              </w:rPr>
              <w:t>50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68" w:history="1">
            <w:r w:rsidR="00B455DF" w:rsidRPr="00F75DCC">
              <w:rPr>
                <w:rStyle w:val="Lienhypertexte"/>
                <w:noProof/>
              </w:rPr>
              <w:t>6.1.2.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AR KO</w:t>
            </w:r>
            <w:r w:rsidR="00B455DF">
              <w:rPr>
                <w:noProof/>
                <w:webHidden/>
              </w:rPr>
              <w:tab/>
            </w:r>
            <w:r>
              <w:rPr>
                <w:noProof/>
                <w:webHidden/>
              </w:rPr>
              <w:fldChar w:fldCharType="begin"/>
            </w:r>
            <w:r w:rsidR="00B455DF">
              <w:rPr>
                <w:noProof/>
                <w:webHidden/>
              </w:rPr>
              <w:instrText xml:space="preserve"> PAGEREF _Toc417635368 \h </w:instrText>
            </w:r>
            <w:r>
              <w:rPr>
                <w:noProof/>
                <w:webHidden/>
              </w:rPr>
            </w:r>
            <w:r>
              <w:rPr>
                <w:noProof/>
                <w:webHidden/>
              </w:rPr>
              <w:fldChar w:fldCharType="separate"/>
            </w:r>
            <w:r w:rsidR="00B455DF">
              <w:rPr>
                <w:noProof/>
                <w:webHidden/>
              </w:rPr>
              <w:t>50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69" w:history="1">
            <w:r w:rsidR="00B455DF" w:rsidRPr="00F75DCC">
              <w:rPr>
                <w:rStyle w:val="Lienhypertexte"/>
                <w:noProof/>
              </w:rPr>
              <w:t>6.1.3.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CMD KO</w:t>
            </w:r>
            <w:r w:rsidR="00B455DF">
              <w:rPr>
                <w:noProof/>
                <w:webHidden/>
              </w:rPr>
              <w:tab/>
            </w:r>
            <w:r>
              <w:rPr>
                <w:noProof/>
                <w:webHidden/>
              </w:rPr>
              <w:fldChar w:fldCharType="begin"/>
            </w:r>
            <w:r w:rsidR="00B455DF">
              <w:rPr>
                <w:noProof/>
                <w:webHidden/>
              </w:rPr>
              <w:instrText xml:space="preserve"> PAGEREF _Toc417635369 \h </w:instrText>
            </w:r>
            <w:r>
              <w:rPr>
                <w:noProof/>
                <w:webHidden/>
              </w:rPr>
            </w:r>
            <w:r>
              <w:rPr>
                <w:noProof/>
                <w:webHidden/>
              </w:rPr>
              <w:fldChar w:fldCharType="separate"/>
            </w:r>
            <w:r w:rsidR="00B455DF">
              <w:rPr>
                <w:noProof/>
                <w:webHidden/>
              </w:rPr>
              <w:t>50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70" w:history="1">
            <w:r w:rsidR="00B455DF" w:rsidRPr="00F75DCC">
              <w:rPr>
                <w:rStyle w:val="Lienhypertexte"/>
                <w:noProof/>
              </w:rPr>
              <w:t>6.1.4.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changement de route optique</w:t>
            </w:r>
            <w:r w:rsidR="00B455DF">
              <w:rPr>
                <w:noProof/>
                <w:webHidden/>
              </w:rPr>
              <w:tab/>
            </w:r>
            <w:r>
              <w:rPr>
                <w:noProof/>
                <w:webHidden/>
              </w:rPr>
              <w:fldChar w:fldCharType="begin"/>
            </w:r>
            <w:r w:rsidR="00B455DF">
              <w:rPr>
                <w:noProof/>
                <w:webHidden/>
              </w:rPr>
              <w:instrText xml:space="preserve"> PAGEREF _Toc417635370 \h </w:instrText>
            </w:r>
            <w:r>
              <w:rPr>
                <w:noProof/>
                <w:webHidden/>
              </w:rPr>
            </w:r>
            <w:r>
              <w:rPr>
                <w:noProof/>
                <w:webHidden/>
              </w:rPr>
              <w:fldChar w:fldCharType="separate"/>
            </w:r>
            <w:r w:rsidR="00B455DF">
              <w:rPr>
                <w:noProof/>
                <w:webHidden/>
              </w:rPr>
              <w:t>50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71" w:history="1">
            <w:r w:rsidR="00B455DF" w:rsidRPr="00F75DCC">
              <w:rPr>
                <w:rStyle w:val="Lienhypertexte"/>
                <w:noProof/>
              </w:rPr>
              <w:t>6.1.5.</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mise en service</w:t>
            </w:r>
            <w:r w:rsidR="00B455DF">
              <w:rPr>
                <w:noProof/>
                <w:webHidden/>
              </w:rPr>
              <w:tab/>
            </w:r>
            <w:r>
              <w:rPr>
                <w:noProof/>
                <w:webHidden/>
              </w:rPr>
              <w:fldChar w:fldCharType="begin"/>
            </w:r>
            <w:r w:rsidR="00B455DF">
              <w:rPr>
                <w:noProof/>
                <w:webHidden/>
              </w:rPr>
              <w:instrText xml:space="preserve"> PAGEREF _Toc417635371 \h </w:instrText>
            </w:r>
            <w:r>
              <w:rPr>
                <w:noProof/>
                <w:webHidden/>
              </w:rPr>
            </w:r>
            <w:r>
              <w:rPr>
                <w:noProof/>
                <w:webHidden/>
              </w:rPr>
              <w:fldChar w:fldCharType="separate"/>
            </w:r>
            <w:r w:rsidR="00B455DF">
              <w:rPr>
                <w:noProof/>
                <w:webHidden/>
              </w:rPr>
              <w:t>51</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72" w:history="1">
            <w:r w:rsidR="00B455DF" w:rsidRPr="00F75DCC">
              <w:rPr>
                <w:rStyle w:val="Lienhypertexte"/>
                <w:noProof/>
              </w:rPr>
              <w:t>6.2.</w:t>
            </w:r>
            <w:r w:rsidR="00B455DF">
              <w:rPr>
                <w:rFonts w:asciiTheme="minorHAnsi" w:eastAsiaTheme="minorEastAsia" w:hAnsiTheme="minorHAnsi" w:cstheme="minorBidi"/>
                <w:noProof/>
                <w:color w:val="auto"/>
                <w:sz w:val="22"/>
                <w:szCs w:val="22"/>
              </w:rPr>
              <w:tab/>
            </w:r>
            <w:r w:rsidR="00B455DF" w:rsidRPr="00F75DCC">
              <w:rPr>
                <w:rStyle w:val="Lienhypertexte"/>
                <w:noProof/>
              </w:rPr>
              <w:t>PTO construite et identifiée</w:t>
            </w:r>
            <w:r w:rsidR="00B455DF">
              <w:rPr>
                <w:noProof/>
                <w:webHidden/>
              </w:rPr>
              <w:tab/>
            </w:r>
            <w:r>
              <w:rPr>
                <w:noProof/>
                <w:webHidden/>
              </w:rPr>
              <w:fldChar w:fldCharType="begin"/>
            </w:r>
            <w:r w:rsidR="00B455DF">
              <w:rPr>
                <w:noProof/>
                <w:webHidden/>
              </w:rPr>
              <w:instrText xml:space="preserve"> PAGEREF _Toc417635372 \h </w:instrText>
            </w:r>
            <w:r>
              <w:rPr>
                <w:noProof/>
                <w:webHidden/>
              </w:rPr>
            </w:r>
            <w:r>
              <w:rPr>
                <w:noProof/>
                <w:webHidden/>
              </w:rPr>
              <w:fldChar w:fldCharType="separate"/>
            </w:r>
            <w:r w:rsidR="00B455DF">
              <w:rPr>
                <w:noProof/>
                <w:webHidden/>
              </w:rPr>
              <w:t>51</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73" w:history="1">
            <w:r w:rsidR="00B455DF" w:rsidRPr="00F75DCC">
              <w:rPr>
                <w:rStyle w:val="Lienhypertexte"/>
                <w:noProof/>
              </w:rPr>
              <w:t>6.2.1.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nominal</w:t>
            </w:r>
            <w:r w:rsidR="00B455DF">
              <w:rPr>
                <w:noProof/>
                <w:webHidden/>
              </w:rPr>
              <w:tab/>
            </w:r>
            <w:r>
              <w:rPr>
                <w:noProof/>
                <w:webHidden/>
              </w:rPr>
              <w:fldChar w:fldCharType="begin"/>
            </w:r>
            <w:r w:rsidR="00B455DF">
              <w:rPr>
                <w:noProof/>
                <w:webHidden/>
              </w:rPr>
              <w:instrText xml:space="preserve"> PAGEREF _Toc417635373 \h </w:instrText>
            </w:r>
            <w:r>
              <w:rPr>
                <w:noProof/>
                <w:webHidden/>
              </w:rPr>
            </w:r>
            <w:r>
              <w:rPr>
                <w:noProof/>
                <w:webHidden/>
              </w:rPr>
              <w:fldChar w:fldCharType="separate"/>
            </w:r>
            <w:r w:rsidR="00B455DF">
              <w:rPr>
                <w:noProof/>
                <w:webHidden/>
              </w:rPr>
              <w:t>51</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74" w:history="1">
            <w:r w:rsidR="00B455DF" w:rsidRPr="00F75DCC">
              <w:rPr>
                <w:rStyle w:val="Lienhypertexte"/>
                <w:noProof/>
              </w:rPr>
              <w:t>6.2.2.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AR KO</w:t>
            </w:r>
            <w:r w:rsidR="00B455DF">
              <w:rPr>
                <w:noProof/>
                <w:webHidden/>
              </w:rPr>
              <w:tab/>
            </w:r>
            <w:r>
              <w:rPr>
                <w:noProof/>
                <w:webHidden/>
              </w:rPr>
              <w:fldChar w:fldCharType="begin"/>
            </w:r>
            <w:r w:rsidR="00B455DF">
              <w:rPr>
                <w:noProof/>
                <w:webHidden/>
              </w:rPr>
              <w:instrText xml:space="preserve"> PAGEREF _Toc417635374 \h </w:instrText>
            </w:r>
            <w:r>
              <w:rPr>
                <w:noProof/>
                <w:webHidden/>
              </w:rPr>
            </w:r>
            <w:r>
              <w:rPr>
                <w:noProof/>
                <w:webHidden/>
              </w:rPr>
              <w:fldChar w:fldCharType="separate"/>
            </w:r>
            <w:r w:rsidR="00B455DF">
              <w:rPr>
                <w:noProof/>
                <w:webHidden/>
              </w:rPr>
              <w:t>52</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75" w:history="1">
            <w:r w:rsidR="00B455DF" w:rsidRPr="00F75DCC">
              <w:rPr>
                <w:rStyle w:val="Lienhypertexte"/>
                <w:noProof/>
              </w:rPr>
              <w:t>6.2.3.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CMD KO</w:t>
            </w:r>
            <w:r w:rsidR="00B455DF">
              <w:rPr>
                <w:noProof/>
                <w:webHidden/>
              </w:rPr>
              <w:tab/>
            </w:r>
            <w:r>
              <w:rPr>
                <w:noProof/>
                <w:webHidden/>
              </w:rPr>
              <w:fldChar w:fldCharType="begin"/>
            </w:r>
            <w:r w:rsidR="00B455DF">
              <w:rPr>
                <w:noProof/>
                <w:webHidden/>
              </w:rPr>
              <w:instrText xml:space="preserve"> PAGEREF _Toc417635375 \h </w:instrText>
            </w:r>
            <w:r>
              <w:rPr>
                <w:noProof/>
                <w:webHidden/>
              </w:rPr>
            </w:r>
            <w:r>
              <w:rPr>
                <w:noProof/>
                <w:webHidden/>
              </w:rPr>
              <w:fldChar w:fldCharType="separate"/>
            </w:r>
            <w:r w:rsidR="00B455DF">
              <w:rPr>
                <w:noProof/>
                <w:webHidden/>
              </w:rPr>
              <w:t>52</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76" w:history="1">
            <w:r w:rsidR="00B455DF" w:rsidRPr="00F75DCC">
              <w:rPr>
                <w:rStyle w:val="Lienhypertexte"/>
                <w:noProof/>
              </w:rPr>
              <w:t>6.2.4.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changement de route optique</w:t>
            </w:r>
            <w:r w:rsidR="00B455DF">
              <w:rPr>
                <w:noProof/>
                <w:webHidden/>
              </w:rPr>
              <w:tab/>
            </w:r>
            <w:r>
              <w:rPr>
                <w:noProof/>
                <w:webHidden/>
              </w:rPr>
              <w:fldChar w:fldCharType="begin"/>
            </w:r>
            <w:r w:rsidR="00B455DF">
              <w:rPr>
                <w:noProof/>
                <w:webHidden/>
              </w:rPr>
              <w:instrText xml:space="preserve"> PAGEREF _Toc417635376 \h </w:instrText>
            </w:r>
            <w:r>
              <w:rPr>
                <w:noProof/>
                <w:webHidden/>
              </w:rPr>
            </w:r>
            <w:r>
              <w:rPr>
                <w:noProof/>
                <w:webHidden/>
              </w:rPr>
              <w:fldChar w:fldCharType="separate"/>
            </w:r>
            <w:r w:rsidR="00B455DF">
              <w:rPr>
                <w:noProof/>
                <w:webHidden/>
              </w:rPr>
              <w:t>52</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77" w:history="1">
            <w:r w:rsidR="00B455DF" w:rsidRPr="00F75DCC">
              <w:rPr>
                <w:rStyle w:val="Lienhypertexte"/>
                <w:noProof/>
              </w:rPr>
              <w:t>6.2.5.</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mise en service</w:t>
            </w:r>
            <w:r w:rsidR="00B455DF">
              <w:rPr>
                <w:noProof/>
                <w:webHidden/>
              </w:rPr>
              <w:tab/>
            </w:r>
            <w:r>
              <w:rPr>
                <w:noProof/>
                <w:webHidden/>
              </w:rPr>
              <w:fldChar w:fldCharType="begin"/>
            </w:r>
            <w:r w:rsidR="00B455DF">
              <w:rPr>
                <w:noProof/>
                <w:webHidden/>
              </w:rPr>
              <w:instrText xml:space="preserve"> PAGEREF _Toc417635377 \h </w:instrText>
            </w:r>
            <w:r>
              <w:rPr>
                <w:noProof/>
                <w:webHidden/>
              </w:rPr>
            </w:r>
            <w:r>
              <w:rPr>
                <w:noProof/>
                <w:webHidden/>
              </w:rPr>
              <w:fldChar w:fldCharType="separate"/>
            </w:r>
            <w:r w:rsidR="00B455DF">
              <w:rPr>
                <w:noProof/>
                <w:webHidden/>
              </w:rPr>
              <w:t>53</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78" w:history="1">
            <w:r w:rsidR="00B455DF" w:rsidRPr="00F75DCC">
              <w:rPr>
                <w:rStyle w:val="Lienhypertexte"/>
                <w:noProof/>
              </w:rPr>
              <w:t>6.3.</w:t>
            </w:r>
            <w:r w:rsidR="00B455DF">
              <w:rPr>
                <w:rFonts w:asciiTheme="minorHAnsi" w:eastAsiaTheme="minorEastAsia" w:hAnsiTheme="minorHAnsi" w:cstheme="minorBidi"/>
                <w:noProof/>
                <w:color w:val="auto"/>
                <w:sz w:val="22"/>
                <w:szCs w:val="22"/>
              </w:rPr>
              <w:tab/>
            </w:r>
            <w:r w:rsidR="00B455DF" w:rsidRPr="00F75DCC">
              <w:rPr>
                <w:rStyle w:val="Lienhypertexte"/>
                <w:noProof/>
              </w:rPr>
              <w:t>PTO construite mais pas identifiée</w:t>
            </w:r>
            <w:r w:rsidR="00B455DF">
              <w:rPr>
                <w:noProof/>
                <w:webHidden/>
              </w:rPr>
              <w:tab/>
            </w:r>
            <w:r>
              <w:rPr>
                <w:noProof/>
                <w:webHidden/>
              </w:rPr>
              <w:fldChar w:fldCharType="begin"/>
            </w:r>
            <w:r w:rsidR="00B455DF">
              <w:rPr>
                <w:noProof/>
                <w:webHidden/>
              </w:rPr>
              <w:instrText xml:space="preserve"> PAGEREF _Toc417635378 \h </w:instrText>
            </w:r>
            <w:r>
              <w:rPr>
                <w:noProof/>
                <w:webHidden/>
              </w:rPr>
            </w:r>
            <w:r>
              <w:rPr>
                <w:noProof/>
                <w:webHidden/>
              </w:rPr>
              <w:fldChar w:fldCharType="separate"/>
            </w:r>
            <w:r w:rsidR="00B455DF">
              <w:rPr>
                <w:noProof/>
                <w:webHidden/>
              </w:rPr>
              <w:t>53</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79" w:history="1">
            <w:r w:rsidR="00B455DF" w:rsidRPr="00F75DCC">
              <w:rPr>
                <w:rStyle w:val="Lienhypertexte"/>
                <w:noProof/>
              </w:rPr>
              <w:t>6.3.1.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nominal</w:t>
            </w:r>
            <w:r w:rsidR="00B455DF">
              <w:rPr>
                <w:noProof/>
                <w:webHidden/>
              </w:rPr>
              <w:tab/>
            </w:r>
            <w:r>
              <w:rPr>
                <w:noProof/>
                <w:webHidden/>
              </w:rPr>
              <w:fldChar w:fldCharType="begin"/>
            </w:r>
            <w:r w:rsidR="00B455DF">
              <w:rPr>
                <w:noProof/>
                <w:webHidden/>
              </w:rPr>
              <w:instrText xml:space="preserve"> PAGEREF _Toc417635379 \h </w:instrText>
            </w:r>
            <w:r>
              <w:rPr>
                <w:noProof/>
                <w:webHidden/>
              </w:rPr>
            </w:r>
            <w:r>
              <w:rPr>
                <w:noProof/>
                <w:webHidden/>
              </w:rPr>
              <w:fldChar w:fldCharType="separate"/>
            </w:r>
            <w:r w:rsidR="00B455DF">
              <w:rPr>
                <w:noProof/>
                <w:webHidden/>
              </w:rPr>
              <w:t>53</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80" w:history="1">
            <w:r w:rsidR="00B455DF" w:rsidRPr="00F75DCC">
              <w:rPr>
                <w:rStyle w:val="Lienhypertexte"/>
                <w:noProof/>
              </w:rPr>
              <w:t>6.3.2.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AR KO</w:t>
            </w:r>
            <w:r w:rsidR="00B455DF">
              <w:rPr>
                <w:noProof/>
                <w:webHidden/>
              </w:rPr>
              <w:tab/>
            </w:r>
            <w:r>
              <w:rPr>
                <w:noProof/>
                <w:webHidden/>
              </w:rPr>
              <w:fldChar w:fldCharType="begin"/>
            </w:r>
            <w:r w:rsidR="00B455DF">
              <w:rPr>
                <w:noProof/>
                <w:webHidden/>
              </w:rPr>
              <w:instrText xml:space="preserve"> PAGEREF _Toc417635380 \h </w:instrText>
            </w:r>
            <w:r>
              <w:rPr>
                <w:noProof/>
                <w:webHidden/>
              </w:rPr>
            </w:r>
            <w:r>
              <w:rPr>
                <w:noProof/>
                <w:webHidden/>
              </w:rPr>
              <w:fldChar w:fldCharType="separate"/>
            </w:r>
            <w:r w:rsidR="00B455DF">
              <w:rPr>
                <w:noProof/>
                <w:webHidden/>
              </w:rPr>
              <w:t>54</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81" w:history="1">
            <w:r w:rsidR="00B455DF" w:rsidRPr="00F75DCC">
              <w:rPr>
                <w:rStyle w:val="Lienhypertexte"/>
                <w:noProof/>
              </w:rPr>
              <w:t>6.3.3.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de rejet de commande – CR CMD KO</w:t>
            </w:r>
            <w:r w:rsidR="00B455DF">
              <w:rPr>
                <w:noProof/>
                <w:webHidden/>
              </w:rPr>
              <w:tab/>
            </w:r>
            <w:r>
              <w:rPr>
                <w:noProof/>
                <w:webHidden/>
              </w:rPr>
              <w:fldChar w:fldCharType="begin"/>
            </w:r>
            <w:r w:rsidR="00B455DF">
              <w:rPr>
                <w:noProof/>
                <w:webHidden/>
              </w:rPr>
              <w:instrText xml:space="preserve"> PAGEREF _Toc417635381 \h </w:instrText>
            </w:r>
            <w:r>
              <w:rPr>
                <w:noProof/>
                <w:webHidden/>
              </w:rPr>
            </w:r>
            <w:r>
              <w:rPr>
                <w:noProof/>
                <w:webHidden/>
              </w:rPr>
              <w:fldChar w:fldCharType="separate"/>
            </w:r>
            <w:r w:rsidR="00B455DF">
              <w:rPr>
                <w:noProof/>
                <w:webHidden/>
              </w:rPr>
              <w:t>54</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82" w:history="1">
            <w:r w:rsidR="00B455DF" w:rsidRPr="00F75DCC">
              <w:rPr>
                <w:rStyle w:val="Lienhypertexte"/>
                <w:noProof/>
              </w:rPr>
              <w:t>6.3.4.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Cas d’échec de mise en service</w:t>
            </w:r>
            <w:r w:rsidR="00B455DF">
              <w:rPr>
                <w:noProof/>
                <w:webHidden/>
              </w:rPr>
              <w:tab/>
            </w:r>
            <w:r>
              <w:rPr>
                <w:noProof/>
                <w:webHidden/>
              </w:rPr>
              <w:fldChar w:fldCharType="begin"/>
            </w:r>
            <w:r w:rsidR="00B455DF">
              <w:rPr>
                <w:noProof/>
                <w:webHidden/>
              </w:rPr>
              <w:instrText xml:space="preserve"> PAGEREF _Toc417635382 \h </w:instrText>
            </w:r>
            <w:r>
              <w:rPr>
                <w:noProof/>
                <w:webHidden/>
              </w:rPr>
            </w:r>
            <w:r>
              <w:rPr>
                <w:noProof/>
                <w:webHidden/>
              </w:rPr>
              <w:fldChar w:fldCharType="separate"/>
            </w:r>
            <w:r w:rsidR="00B455DF">
              <w:rPr>
                <w:noProof/>
                <w:webHidden/>
              </w:rPr>
              <w:t>54</w:t>
            </w:r>
            <w:r>
              <w:rPr>
                <w:noProof/>
                <w:webHidden/>
              </w:rPr>
              <w:fldChar w:fldCharType="end"/>
            </w:r>
          </w:hyperlink>
        </w:p>
        <w:p w:rsidR="00B455DF" w:rsidRDefault="0072441F">
          <w:pPr>
            <w:pStyle w:val="TM1"/>
            <w:rPr>
              <w:rFonts w:asciiTheme="minorHAnsi" w:eastAsiaTheme="minorEastAsia" w:hAnsiTheme="minorHAnsi" w:cstheme="minorBidi"/>
              <w:noProof/>
              <w:color w:val="auto"/>
              <w:szCs w:val="22"/>
            </w:rPr>
          </w:pPr>
          <w:hyperlink w:anchor="_Toc417635383" w:history="1">
            <w:r w:rsidR="00B455DF" w:rsidRPr="00F75DCC">
              <w:rPr>
                <w:rStyle w:val="Lienhypertexte"/>
                <w:b/>
                <w:noProof/>
              </w:rPr>
              <w:t>7.</w:t>
            </w:r>
            <w:r w:rsidR="00B455DF">
              <w:rPr>
                <w:rFonts w:asciiTheme="minorHAnsi" w:eastAsiaTheme="minorEastAsia" w:hAnsiTheme="minorHAnsi" w:cstheme="minorBidi"/>
                <w:noProof/>
                <w:color w:val="auto"/>
                <w:szCs w:val="22"/>
              </w:rPr>
              <w:tab/>
            </w:r>
            <w:r w:rsidR="00B455DF" w:rsidRPr="00F75DCC">
              <w:rPr>
                <w:rStyle w:val="Lienhypertexte"/>
                <w:noProof/>
              </w:rPr>
              <w:t>Cas de gestion non nominaux</w:t>
            </w:r>
            <w:r w:rsidR="00B455DF">
              <w:rPr>
                <w:noProof/>
                <w:webHidden/>
              </w:rPr>
              <w:tab/>
            </w:r>
            <w:r>
              <w:rPr>
                <w:noProof/>
                <w:webHidden/>
              </w:rPr>
              <w:fldChar w:fldCharType="begin"/>
            </w:r>
            <w:r w:rsidR="00B455DF">
              <w:rPr>
                <w:noProof/>
                <w:webHidden/>
              </w:rPr>
              <w:instrText xml:space="preserve"> PAGEREF _Toc417635383 \h </w:instrText>
            </w:r>
            <w:r>
              <w:rPr>
                <w:noProof/>
                <w:webHidden/>
              </w:rPr>
            </w:r>
            <w:r>
              <w:rPr>
                <w:noProof/>
                <w:webHidden/>
              </w:rPr>
              <w:fldChar w:fldCharType="separate"/>
            </w:r>
            <w:r w:rsidR="00B455DF">
              <w:rPr>
                <w:noProof/>
                <w:webHidden/>
              </w:rPr>
              <w:t>56</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84" w:history="1">
            <w:r w:rsidR="00B455DF" w:rsidRPr="00F75DCC">
              <w:rPr>
                <w:rStyle w:val="Lienhypertexte"/>
                <w:noProof/>
              </w:rPr>
              <w:t>7.1.</w:t>
            </w:r>
            <w:r w:rsidR="00B455DF">
              <w:rPr>
                <w:rFonts w:asciiTheme="minorHAnsi" w:eastAsiaTheme="minorEastAsia" w:hAnsiTheme="minorHAnsi" w:cstheme="minorBidi"/>
                <w:noProof/>
                <w:color w:val="auto"/>
                <w:sz w:val="22"/>
                <w:szCs w:val="22"/>
              </w:rPr>
              <w:tab/>
            </w:r>
            <w:r w:rsidR="00B455DF" w:rsidRPr="00F75DCC">
              <w:rPr>
                <w:rStyle w:val="Lienhypertexte"/>
                <w:noProof/>
              </w:rPr>
              <w:t>Cas non nominaux sur la présence d’une prise annoncée à la commande</w:t>
            </w:r>
            <w:r w:rsidR="00B455DF">
              <w:rPr>
                <w:noProof/>
                <w:webHidden/>
              </w:rPr>
              <w:tab/>
            </w:r>
            <w:r>
              <w:rPr>
                <w:noProof/>
                <w:webHidden/>
              </w:rPr>
              <w:fldChar w:fldCharType="begin"/>
            </w:r>
            <w:r w:rsidR="00B455DF">
              <w:rPr>
                <w:noProof/>
                <w:webHidden/>
              </w:rPr>
              <w:instrText xml:space="preserve"> PAGEREF _Toc417635384 \h </w:instrText>
            </w:r>
            <w:r>
              <w:rPr>
                <w:noProof/>
                <w:webHidden/>
              </w:rPr>
            </w:r>
            <w:r>
              <w:rPr>
                <w:noProof/>
                <w:webHidden/>
              </w:rPr>
              <w:fldChar w:fldCharType="separate"/>
            </w:r>
            <w:r w:rsidR="00B455DF">
              <w:rPr>
                <w:noProof/>
                <w:webHidden/>
              </w:rPr>
              <w:t>56</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85" w:history="1">
            <w:r w:rsidR="00B455DF" w:rsidRPr="00F75DCC">
              <w:rPr>
                <w:rStyle w:val="Lienhypertexte"/>
                <w:noProof/>
              </w:rPr>
              <w:t>7.1.1.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Commande sur PTO construite, absence de PTO à l’installation</w:t>
            </w:r>
            <w:r w:rsidR="00B455DF">
              <w:rPr>
                <w:noProof/>
                <w:webHidden/>
              </w:rPr>
              <w:tab/>
            </w:r>
            <w:r>
              <w:rPr>
                <w:noProof/>
                <w:webHidden/>
              </w:rPr>
              <w:fldChar w:fldCharType="begin"/>
            </w:r>
            <w:r w:rsidR="00B455DF">
              <w:rPr>
                <w:noProof/>
                <w:webHidden/>
              </w:rPr>
              <w:instrText xml:space="preserve"> PAGEREF _Toc417635385 \h </w:instrText>
            </w:r>
            <w:r>
              <w:rPr>
                <w:noProof/>
                <w:webHidden/>
              </w:rPr>
            </w:r>
            <w:r>
              <w:rPr>
                <w:noProof/>
                <w:webHidden/>
              </w:rPr>
              <w:fldChar w:fldCharType="separate"/>
            </w:r>
            <w:r w:rsidR="00B455DF">
              <w:rPr>
                <w:noProof/>
                <w:webHidden/>
              </w:rPr>
              <w:t>56</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86" w:history="1">
            <w:r w:rsidR="00B455DF" w:rsidRPr="00F75DCC">
              <w:rPr>
                <w:rStyle w:val="Lienhypertexte"/>
                <w:noProof/>
              </w:rPr>
              <w:t>7.1.2.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Commande sur PTO construite, numéro de PTO erroné</w:t>
            </w:r>
            <w:r w:rsidR="00B455DF">
              <w:rPr>
                <w:noProof/>
                <w:webHidden/>
              </w:rPr>
              <w:tab/>
            </w:r>
            <w:r>
              <w:rPr>
                <w:noProof/>
                <w:webHidden/>
              </w:rPr>
              <w:fldChar w:fldCharType="begin"/>
            </w:r>
            <w:r w:rsidR="00B455DF">
              <w:rPr>
                <w:noProof/>
                <w:webHidden/>
              </w:rPr>
              <w:instrText xml:space="preserve"> PAGEREF _Toc417635386 \h </w:instrText>
            </w:r>
            <w:r>
              <w:rPr>
                <w:noProof/>
                <w:webHidden/>
              </w:rPr>
            </w:r>
            <w:r>
              <w:rPr>
                <w:noProof/>
                <w:webHidden/>
              </w:rPr>
              <w:fldChar w:fldCharType="separate"/>
            </w:r>
            <w:r w:rsidR="00B455DF">
              <w:rPr>
                <w:noProof/>
                <w:webHidden/>
              </w:rPr>
              <w:t>60</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87" w:history="1">
            <w:r w:rsidR="00B455DF" w:rsidRPr="00F75DCC">
              <w:rPr>
                <w:rStyle w:val="Lienhypertexte"/>
                <w:noProof/>
              </w:rPr>
              <w:t>7.1.3.</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Commande sur PTO non identifiée, absence de PTO</w:t>
            </w:r>
            <w:r w:rsidR="00B455DF">
              <w:rPr>
                <w:noProof/>
                <w:webHidden/>
              </w:rPr>
              <w:tab/>
            </w:r>
            <w:r>
              <w:rPr>
                <w:noProof/>
                <w:webHidden/>
              </w:rPr>
              <w:fldChar w:fldCharType="begin"/>
            </w:r>
            <w:r w:rsidR="00B455DF">
              <w:rPr>
                <w:noProof/>
                <w:webHidden/>
              </w:rPr>
              <w:instrText xml:space="preserve"> PAGEREF _Toc417635387 \h </w:instrText>
            </w:r>
            <w:r>
              <w:rPr>
                <w:noProof/>
                <w:webHidden/>
              </w:rPr>
            </w:r>
            <w:r>
              <w:rPr>
                <w:noProof/>
                <w:webHidden/>
              </w:rPr>
              <w:fldChar w:fldCharType="separate"/>
            </w:r>
            <w:r w:rsidR="00B455DF">
              <w:rPr>
                <w:noProof/>
                <w:webHidden/>
              </w:rPr>
              <w:t>61</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88" w:history="1">
            <w:r w:rsidR="00B455DF" w:rsidRPr="00F75DCC">
              <w:rPr>
                <w:rStyle w:val="Lienhypertexte"/>
                <w:noProof/>
              </w:rPr>
              <w:t>7.1.4.</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Commande en construction de ligne, PTO identifiée à l’installation</w:t>
            </w:r>
            <w:r w:rsidR="00B455DF">
              <w:rPr>
                <w:noProof/>
                <w:webHidden/>
              </w:rPr>
              <w:tab/>
            </w:r>
            <w:r>
              <w:rPr>
                <w:noProof/>
                <w:webHidden/>
              </w:rPr>
              <w:fldChar w:fldCharType="begin"/>
            </w:r>
            <w:r w:rsidR="00B455DF">
              <w:rPr>
                <w:noProof/>
                <w:webHidden/>
              </w:rPr>
              <w:instrText xml:space="preserve"> PAGEREF _Toc417635388 \h </w:instrText>
            </w:r>
            <w:r>
              <w:rPr>
                <w:noProof/>
                <w:webHidden/>
              </w:rPr>
            </w:r>
            <w:r>
              <w:rPr>
                <w:noProof/>
                <w:webHidden/>
              </w:rPr>
              <w:fldChar w:fldCharType="separate"/>
            </w:r>
            <w:r w:rsidR="00B455DF">
              <w:rPr>
                <w:noProof/>
                <w:webHidden/>
              </w:rPr>
              <w:t>63</w:t>
            </w:r>
            <w:r>
              <w:rPr>
                <w:noProof/>
                <w:webHidden/>
              </w:rPr>
              <w:fldChar w:fldCharType="end"/>
            </w:r>
          </w:hyperlink>
        </w:p>
        <w:p w:rsidR="00B455DF" w:rsidRDefault="0072441F">
          <w:pPr>
            <w:pStyle w:val="TM2"/>
            <w:rPr>
              <w:rFonts w:asciiTheme="minorHAnsi" w:eastAsiaTheme="minorEastAsia" w:hAnsiTheme="minorHAnsi" w:cstheme="minorBidi"/>
              <w:noProof/>
              <w:color w:val="auto"/>
              <w:sz w:val="22"/>
              <w:szCs w:val="22"/>
            </w:rPr>
          </w:pPr>
          <w:hyperlink w:anchor="_Toc417635389" w:history="1">
            <w:r w:rsidR="00B455DF" w:rsidRPr="00F75DCC">
              <w:rPr>
                <w:rStyle w:val="Lienhypertexte"/>
                <w:noProof/>
              </w:rPr>
              <w:t>7.2.</w:t>
            </w:r>
            <w:r w:rsidR="00B455DF">
              <w:rPr>
                <w:rFonts w:asciiTheme="minorHAnsi" w:eastAsiaTheme="minorEastAsia" w:hAnsiTheme="minorHAnsi" w:cstheme="minorBidi"/>
                <w:noProof/>
                <w:color w:val="auto"/>
                <w:sz w:val="22"/>
                <w:szCs w:val="22"/>
              </w:rPr>
              <w:tab/>
            </w:r>
            <w:r w:rsidR="00B455DF" w:rsidRPr="00F75DCC">
              <w:rPr>
                <w:rStyle w:val="Lienhypertexte"/>
                <w:noProof/>
              </w:rPr>
              <w:t>Cas de saturation « virtuelle » lors de la commande d’accès</w:t>
            </w:r>
            <w:r w:rsidR="00B455DF">
              <w:rPr>
                <w:noProof/>
                <w:webHidden/>
              </w:rPr>
              <w:tab/>
            </w:r>
            <w:r>
              <w:rPr>
                <w:noProof/>
                <w:webHidden/>
              </w:rPr>
              <w:fldChar w:fldCharType="begin"/>
            </w:r>
            <w:r w:rsidR="00B455DF">
              <w:rPr>
                <w:noProof/>
                <w:webHidden/>
              </w:rPr>
              <w:instrText xml:space="preserve"> PAGEREF _Toc417635389 \h </w:instrText>
            </w:r>
            <w:r>
              <w:rPr>
                <w:noProof/>
                <w:webHidden/>
              </w:rPr>
            </w:r>
            <w:r>
              <w:rPr>
                <w:noProof/>
                <w:webHidden/>
              </w:rPr>
              <w:fldChar w:fldCharType="separate"/>
            </w:r>
            <w:r w:rsidR="00B455DF">
              <w:rPr>
                <w:noProof/>
                <w:webHidden/>
              </w:rPr>
              <w:t>65</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90" w:history="1">
            <w:r w:rsidR="00B455DF" w:rsidRPr="00F75DCC">
              <w:rPr>
                <w:rStyle w:val="Lienhypertexte"/>
                <w:noProof/>
              </w:rPr>
              <w:t>7.2.1.</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Contexte :</w:t>
            </w:r>
            <w:r w:rsidR="00B455DF">
              <w:rPr>
                <w:noProof/>
                <w:webHidden/>
              </w:rPr>
              <w:tab/>
            </w:r>
            <w:r>
              <w:rPr>
                <w:noProof/>
                <w:webHidden/>
              </w:rPr>
              <w:fldChar w:fldCharType="begin"/>
            </w:r>
            <w:r w:rsidR="00B455DF">
              <w:rPr>
                <w:noProof/>
                <w:webHidden/>
              </w:rPr>
              <w:instrText xml:space="preserve"> PAGEREF _Toc417635390 \h </w:instrText>
            </w:r>
            <w:r>
              <w:rPr>
                <w:noProof/>
                <w:webHidden/>
              </w:rPr>
            </w:r>
            <w:r>
              <w:rPr>
                <w:noProof/>
                <w:webHidden/>
              </w:rPr>
              <w:fldChar w:fldCharType="separate"/>
            </w:r>
            <w:r w:rsidR="00B455DF">
              <w:rPr>
                <w:noProof/>
                <w:webHidden/>
              </w:rPr>
              <w:t>65</w:t>
            </w:r>
            <w:r>
              <w:rPr>
                <w:noProof/>
                <w:webHidden/>
              </w:rPr>
              <w:fldChar w:fldCharType="end"/>
            </w:r>
          </w:hyperlink>
        </w:p>
        <w:p w:rsidR="00B455DF" w:rsidRDefault="0072441F">
          <w:pPr>
            <w:pStyle w:val="TM3"/>
            <w:rPr>
              <w:rFonts w:asciiTheme="minorHAnsi" w:eastAsiaTheme="minorEastAsia" w:hAnsiTheme="minorHAnsi" w:cstheme="minorBidi"/>
              <w:noProof/>
              <w:color w:val="auto"/>
              <w:sz w:val="22"/>
              <w:szCs w:val="22"/>
            </w:rPr>
          </w:pPr>
          <w:hyperlink w:anchor="_Toc417635391" w:history="1">
            <w:r w:rsidR="00B455DF" w:rsidRPr="00F75DCC">
              <w:rPr>
                <w:rStyle w:val="Lienhypertexte"/>
                <w:noProof/>
              </w:rPr>
              <w:t>7.2.2.</w:t>
            </w:r>
            <w:r w:rsidR="00B455DF">
              <w:rPr>
                <w:rFonts w:asciiTheme="minorHAnsi" w:eastAsiaTheme="minorEastAsia" w:hAnsiTheme="minorHAnsi" w:cstheme="minorBidi"/>
                <w:noProof/>
                <w:color w:val="auto"/>
                <w:sz w:val="22"/>
                <w:szCs w:val="22"/>
              </w:rPr>
              <w:tab/>
            </w:r>
            <w:r w:rsidR="00B455DF" w:rsidRPr="00F75DCC">
              <w:rPr>
                <w:rStyle w:val="Lienhypertexte"/>
                <w:rFonts w:cs="Arial"/>
                <w:noProof/>
              </w:rPr>
              <w:t>Propositions de solutions</w:t>
            </w:r>
            <w:r w:rsidR="00B455DF">
              <w:rPr>
                <w:noProof/>
                <w:webHidden/>
              </w:rPr>
              <w:tab/>
            </w:r>
            <w:r>
              <w:rPr>
                <w:noProof/>
                <w:webHidden/>
              </w:rPr>
              <w:fldChar w:fldCharType="begin"/>
            </w:r>
            <w:r w:rsidR="00B455DF">
              <w:rPr>
                <w:noProof/>
                <w:webHidden/>
              </w:rPr>
              <w:instrText xml:space="preserve"> PAGEREF _Toc417635391 \h </w:instrText>
            </w:r>
            <w:r>
              <w:rPr>
                <w:noProof/>
                <w:webHidden/>
              </w:rPr>
            </w:r>
            <w:r>
              <w:rPr>
                <w:noProof/>
                <w:webHidden/>
              </w:rPr>
              <w:fldChar w:fldCharType="separate"/>
            </w:r>
            <w:r w:rsidR="00B455DF">
              <w:rPr>
                <w:noProof/>
                <w:webHidden/>
              </w:rPr>
              <w:t>65</w:t>
            </w:r>
            <w:r>
              <w:rPr>
                <w:noProof/>
                <w:webHidden/>
              </w:rPr>
              <w:fldChar w:fldCharType="end"/>
            </w:r>
          </w:hyperlink>
        </w:p>
        <w:p w:rsidR="00E23888" w:rsidRDefault="0072441F">
          <w:pPr>
            <w:spacing w:before="100" w:beforeAutospacing="1" w:after="100" w:afterAutospacing="1"/>
            <w:rPr>
              <w:rFonts w:ascii="Arial" w:hAnsi="Arial" w:cs="Arial"/>
              <w:sz w:val="24"/>
            </w:rPr>
          </w:pPr>
          <w:r w:rsidRPr="00880D72">
            <w:rPr>
              <w:rFonts w:ascii="Arial" w:hAnsi="Arial" w:cs="Arial"/>
              <w:sz w:val="24"/>
            </w:rPr>
            <w:fldChar w:fldCharType="end"/>
          </w:r>
        </w:p>
      </w:sdtContent>
    </w:sdt>
    <w:p w:rsidR="00E23888" w:rsidRDefault="00E23888">
      <w:pPr>
        <w:spacing w:before="100" w:beforeAutospacing="1" w:after="100" w:afterAutospacing="1"/>
        <w:rPr>
          <w:rFonts w:ascii="Arial" w:hAnsi="Arial" w:cs="Arial"/>
          <w:sz w:val="24"/>
        </w:rPr>
      </w:pPr>
    </w:p>
    <w:p w:rsidR="00E23888" w:rsidRDefault="005A4796">
      <w:pPr>
        <w:pStyle w:val="Style2"/>
      </w:pPr>
      <w:bookmarkStart w:id="2" w:name="_Toc281399484"/>
      <w:bookmarkStart w:id="3" w:name="_Toc315869156"/>
      <w:bookmarkStart w:id="4" w:name="_Toc417635288"/>
      <w:r w:rsidRPr="008B715D">
        <w:lastRenderedPageBreak/>
        <w:t>Introduction</w:t>
      </w:r>
      <w:bookmarkEnd w:id="2"/>
      <w:bookmarkEnd w:id="3"/>
      <w:bookmarkEnd w:id="4"/>
    </w:p>
    <w:p w:rsidR="00E23888" w:rsidRDefault="005A4796">
      <w:pPr>
        <w:pStyle w:val="Style3"/>
      </w:pPr>
      <w:bookmarkStart w:id="5" w:name="_Toc281399485"/>
      <w:bookmarkStart w:id="6" w:name="_Toc315869157"/>
      <w:bookmarkStart w:id="7" w:name="_Toc417635289"/>
      <w:r w:rsidRPr="000032F3">
        <w:t>Objet du document</w:t>
      </w:r>
      <w:bookmarkEnd w:id="5"/>
      <w:bookmarkEnd w:id="6"/>
      <w:bookmarkEnd w:id="7"/>
    </w:p>
    <w:p w:rsidR="00E23888" w:rsidRDefault="005A4796">
      <w:pPr>
        <w:spacing w:before="100" w:beforeAutospacing="1" w:after="100" w:afterAutospacing="1"/>
        <w:rPr>
          <w:rFonts w:ascii="Arial" w:hAnsi="Arial" w:cs="Arial"/>
          <w:sz w:val="24"/>
        </w:rPr>
      </w:pPr>
      <w:r w:rsidRPr="00880D72">
        <w:rPr>
          <w:rFonts w:ascii="Arial" w:hAnsi="Arial" w:cs="Arial"/>
          <w:sz w:val="24"/>
        </w:rPr>
        <w:t xml:space="preserve">Ce document </w:t>
      </w:r>
      <w:r w:rsidR="00B063FC" w:rsidRPr="00880D72">
        <w:rPr>
          <w:rFonts w:ascii="Arial" w:hAnsi="Arial" w:cs="Arial"/>
          <w:sz w:val="24"/>
        </w:rPr>
        <w:t xml:space="preserve">présente </w:t>
      </w:r>
      <w:r w:rsidR="0049408C" w:rsidRPr="0049408C">
        <w:rPr>
          <w:rFonts w:ascii="Arial" w:hAnsi="Arial" w:cs="Arial"/>
          <w:sz w:val="24"/>
        </w:rPr>
        <w:t>la version 1.2 du protocole d’échange normalisé défini par le Groupe</w:t>
      </w:r>
      <w:r w:rsidR="002C461F">
        <w:rPr>
          <w:rFonts w:ascii="Arial" w:hAnsi="Arial" w:cs="Arial"/>
          <w:sz w:val="24"/>
        </w:rPr>
        <w:t xml:space="preserve"> </w:t>
      </w:r>
      <w:r w:rsidR="0049408C" w:rsidRPr="0049408C">
        <w:rPr>
          <w:rFonts w:ascii="Arial" w:hAnsi="Arial" w:cs="Arial"/>
          <w:sz w:val="24"/>
        </w:rPr>
        <w:t>Interop</w:t>
      </w:r>
      <w:r w:rsidR="002C461F">
        <w:rPr>
          <w:rFonts w:ascii="Arial" w:hAnsi="Arial" w:cs="Arial"/>
          <w:sz w:val="24"/>
        </w:rPr>
        <w:t>’f</w:t>
      </w:r>
      <w:r w:rsidR="0049408C" w:rsidRPr="0049408C">
        <w:rPr>
          <w:rFonts w:ascii="Arial" w:hAnsi="Arial" w:cs="Arial"/>
          <w:sz w:val="24"/>
        </w:rPr>
        <w:t>ibre pour la</w:t>
      </w:r>
      <w:r w:rsidR="002C461F" w:rsidRPr="00880D72" w:rsidDel="002C461F">
        <w:rPr>
          <w:rFonts w:ascii="Arial" w:hAnsi="Arial" w:cs="Arial"/>
          <w:sz w:val="24"/>
        </w:rPr>
        <w:t xml:space="preserve"> </w:t>
      </w:r>
      <w:r w:rsidR="004305F3" w:rsidRPr="00880D72">
        <w:rPr>
          <w:rFonts w:ascii="Arial" w:hAnsi="Arial" w:cs="Arial"/>
          <w:sz w:val="24"/>
        </w:rPr>
        <w:t xml:space="preserve">prise de commande et </w:t>
      </w:r>
      <w:r w:rsidR="002C461F">
        <w:rPr>
          <w:rFonts w:ascii="Arial" w:hAnsi="Arial" w:cs="Arial"/>
          <w:sz w:val="24"/>
        </w:rPr>
        <w:t>la</w:t>
      </w:r>
      <w:r w:rsidR="004305F3" w:rsidRPr="00880D72">
        <w:rPr>
          <w:rFonts w:ascii="Arial" w:hAnsi="Arial" w:cs="Arial"/>
          <w:sz w:val="24"/>
        </w:rPr>
        <w:t xml:space="preserve"> mise en service des Lignes d’Accès</w:t>
      </w:r>
      <w:r w:rsidRPr="00880D72">
        <w:rPr>
          <w:rFonts w:ascii="Arial" w:hAnsi="Arial" w:cs="Arial"/>
          <w:sz w:val="24"/>
        </w:rPr>
        <w:t xml:space="preserve"> FTTH</w:t>
      </w:r>
      <w:r w:rsidR="00B063FC" w:rsidRPr="00880D72">
        <w:rPr>
          <w:rFonts w:ascii="Arial" w:hAnsi="Arial" w:cs="Arial"/>
          <w:sz w:val="24"/>
        </w:rPr>
        <w:t xml:space="preserve"> </w:t>
      </w:r>
      <w:r w:rsidR="000D429F">
        <w:rPr>
          <w:rFonts w:ascii="Arial" w:hAnsi="Arial" w:cs="Arial"/>
          <w:sz w:val="24"/>
        </w:rPr>
        <w:t xml:space="preserve">sur des adresses mutualisées </w:t>
      </w:r>
      <w:r w:rsidR="00B063FC" w:rsidRPr="00880D72">
        <w:rPr>
          <w:rFonts w:ascii="Arial" w:hAnsi="Arial" w:cs="Arial"/>
          <w:sz w:val="24"/>
        </w:rPr>
        <w:t>ainsi que les règles de gestions défi</w:t>
      </w:r>
      <w:r w:rsidR="004305F3" w:rsidRPr="00880D72">
        <w:rPr>
          <w:rFonts w:ascii="Arial" w:hAnsi="Arial" w:cs="Arial"/>
          <w:sz w:val="24"/>
        </w:rPr>
        <w:t xml:space="preserve">nies par le groupe de travail </w:t>
      </w:r>
      <w:r w:rsidR="00F918C1">
        <w:rPr>
          <w:rFonts w:ascii="Arial" w:hAnsi="Arial" w:cs="Arial"/>
          <w:sz w:val="24"/>
        </w:rPr>
        <w:t xml:space="preserve">Interop’fibre </w:t>
      </w:r>
      <w:r w:rsidR="004305F3" w:rsidRPr="00880D72">
        <w:rPr>
          <w:rFonts w:ascii="Arial" w:hAnsi="Arial" w:cs="Arial"/>
          <w:sz w:val="24"/>
        </w:rPr>
        <w:t>Accès</w:t>
      </w:r>
      <w:r w:rsidRPr="00880D72">
        <w:rPr>
          <w:rFonts w:ascii="Arial" w:hAnsi="Arial" w:cs="Arial"/>
          <w:sz w:val="24"/>
        </w:rPr>
        <w:t xml:space="preserve">. </w:t>
      </w:r>
      <w:r w:rsidR="00B53911" w:rsidRPr="00880D72">
        <w:rPr>
          <w:rFonts w:ascii="Arial" w:hAnsi="Arial" w:cs="Arial"/>
          <w:sz w:val="24"/>
        </w:rPr>
        <w:t>Ce document ne traite pas des échanges entre opérateurs relatifs à la facturation</w:t>
      </w:r>
      <w:r w:rsidR="00E22F22" w:rsidRPr="00880D72">
        <w:rPr>
          <w:rFonts w:ascii="Arial" w:hAnsi="Arial" w:cs="Arial"/>
          <w:sz w:val="24"/>
        </w:rPr>
        <w:t>.</w:t>
      </w:r>
    </w:p>
    <w:p w:rsidR="00E23888" w:rsidRDefault="005A4796">
      <w:pPr>
        <w:spacing w:before="100" w:beforeAutospacing="1" w:after="100" w:afterAutospacing="1"/>
        <w:rPr>
          <w:rFonts w:ascii="Arial" w:hAnsi="Arial" w:cs="Arial"/>
          <w:sz w:val="24"/>
        </w:rPr>
      </w:pPr>
      <w:r w:rsidRPr="00880D72">
        <w:rPr>
          <w:rFonts w:ascii="Arial" w:hAnsi="Arial" w:cs="Arial"/>
          <w:sz w:val="24"/>
        </w:rPr>
        <w:t xml:space="preserve">L’objectif du document est </w:t>
      </w:r>
      <w:r w:rsidR="00B063FC" w:rsidRPr="00880D72">
        <w:rPr>
          <w:rFonts w:ascii="Arial" w:hAnsi="Arial" w:cs="Arial"/>
          <w:sz w:val="24"/>
        </w:rPr>
        <w:t xml:space="preserve">de présenter les travaux </w:t>
      </w:r>
      <w:r w:rsidR="004305F3" w:rsidRPr="00880D72">
        <w:rPr>
          <w:rFonts w:ascii="Arial" w:hAnsi="Arial" w:cs="Arial"/>
          <w:sz w:val="24"/>
        </w:rPr>
        <w:t>Accès</w:t>
      </w:r>
      <w:r w:rsidR="00B063FC" w:rsidRPr="00880D72">
        <w:rPr>
          <w:rFonts w:ascii="Arial" w:hAnsi="Arial" w:cs="Arial"/>
          <w:sz w:val="24"/>
        </w:rPr>
        <w:t xml:space="preserve"> définis et</w:t>
      </w:r>
      <w:r w:rsidRPr="00880D72">
        <w:rPr>
          <w:rFonts w:ascii="Arial" w:hAnsi="Arial" w:cs="Arial"/>
          <w:sz w:val="24"/>
        </w:rPr>
        <w:t xml:space="preserve"> partagé</w:t>
      </w:r>
      <w:r w:rsidR="00B063FC" w:rsidRPr="00880D72">
        <w:rPr>
          <w:rFonts w:ascii="Arial" w:hAnsi="Arial" w:cs="Arial"/>
          <w:sz w:val="24"/>
        </w:rPr>
        <w:t>s</w:t>
      </w:r>
      <w:r w:rsidRPr="00880D72">
        <w:rPr>
          <w:rFonts w:ascii="Arial" w:hAnsi="Arial" w:cs="Arial"/>
          <w:sz w:val="24"/>
        </w:rPr>
        <w:t xml:space="preserve"> au sein du </w:t>
      </w:r>
      <w:r w:rsidR="00F918C1">
        <w:rPr>
          <w:rFonts w:ascii="Arial" w:hAnsi="Arial" w:cs="Arial"/>
          <w:sz w:val="24"/>
        </w:rPr>
        <w:t>g</w:t>
      </w:r>
      <w:r w:rsidRPr="00880D72">
        <w:rPr>
          <w:rFonts w:ascii="Arial" w:hAnsi="Arial" w:cs="Arial"/>
          <w:sz w:val="24"/>
        </w:rPr>
        <w:t xml:space="preserve">roupe de </w:t>
      </w:r>
      <w:r w:rsidR="00F918C1">
        <w:rPr>
          <w:rFonts w:ascii="Arial" w:hAnsi="Arial" w:cs="Arial"/>
          <w:sz w:val="24"/>
        </w:rPr>
        <w:t>t</w:t>
      </w:r>
      <w:r w:rsidRPr="00880D72">
        <w:rPr>
          <w:rFonts w:ascii="Arial" w:hAnsi="Arial" w:cs="Arial"/>
          <w:sz w:val="24"/>
        </w:rPr>
        <w:t>ravail process &amp; SI interopérateurs afin de donner de la visibilité aux différents opérateurs</w:t>
      </w:r>
      <w:r w:rsidR="00F918C1">
        <w:rPr>
          <w:rFonts w:ascii="Arial" w:hAnsi="Arial" w:cs="Arial"/>
          <w:sz w:val="24"/>
        </w:rPr>
        <w:t>,</w:t>
      </w:r>
      <w:r w:rsidRPr="00880D72">
        <w:rPr>
          <w:rFonts w:ascii="Arial" w:hAnsi="Arial" w:cs="Arial"/>
          <w:sz w:val="24"/>
        </w:rPr>
        <w:t xml:space="preserve"> y compris ceux qui ne sont pas membres permanents du groupe de travail</w:t>
      </w:r>
      <w:r w:rsidR="00F918C1">
        <w:rPr>
          <w:rFonts w:ascii="Arial" w:hAnsi="Arial" w:cs="Arial"/>
          <w:sz w:val="24"/>
        </w:rPr>
        <w:t>,</w:t>
      </w:r>
      <w:r w:rsidRPr="00880D72">
        <w:rPr>
          <w:rFonts w:ascii="Arial" w:hAnsi="Arial" w:cs="Arial"/>
          <w:sz w:val="24"/>
        </w:rPr>
        <w:t xml:space="preserve"> </w:t>
      </w:r>
      <w:r w:rsidR="00F918C1">
        <w:rPr>
          <w:rFonts w:ascii="Arial" w:hAnsi="Arial" w:cs="Arial"/>
          <w:sz w:val="24"/>
        </w:rPr>
        <w:t xml:space="preserve">et </w:t>
      </w:r>
      <w:r w:rsidRPr="00880D72">
        <w:rPr>
          <w:rFonts w:ascii="Arial" w:hAnsi="Arial" w:cs="Arial"/>
          <w:sz w:val="24"/>
        </w:rPr>
        <w:t xml:space="preserve">d’harmoniser les pratiques chez les différents opérateurs d’immeubles </w:t>
      </w:r>
    </w:p>
    <w:p w:rsidR="00E23888" w:rsidRDefault="005A4796">
      <w:pPr>
        <w:spacing w:before="100" w:beforeAutospacing="1" w:after="100" w:afterAutospacing="1"/>
        <w:rPr>
          <w:rFonts w:ascii="Arial" w:hAnsi="Arial" w:cs="Arial"/>
          <w:sz w:val="24"/>
        </w:rPr>
      </w:pPr>
      <w:r w:rsidRPr="00880D72">
        <w:rPr>
          <w:rFonts w:ascii="Arial" w:hAnsi="Arial" w:cs="Arial"/>
          <w:sz w:val="24"/>
        </w:rPr>
        <w:t>Ce document  est un complémen</w:t>
      </w:r>
      <w:r w:rsidR="004305F3" w:rsidRPr="00880D72">
        <w:rPr>
          <w:rFonts w:ascii="Arial" w:hAnsi="Arial" w:cs="Arial"/>
          <w:sz w:val="24"/>
        </w:rPr>
        <w:t>t du protocole interopérateur Accès</w:t>
      </w:r>
      <w:r w:rsidRPr="00880D72">
        <w:rPr>
          <w:rFonts w:ascii="Arial" w:hAnsi="Arial" w:cs="Arial"/>
          <w:sz w:val="24"/>
        </w:rPr>
        <w:t xml:space="preserve"> (fichier </w:t>
      </w:r>
      <w:r w:rsidR="007D3C91">
        <w:rPr>
          <w:rFonts w:ascii="Arial" w:hAnsi="Arial" w:cs="Arial"/>
          <w:sz w:val="24"/>
        </w:rPr>
        <w:t>xls</w:t>
      </w:r>
      <w:r w:rsidRPr="00880D72">
        <w:rPr>
          <w:rFonts w:ascii="Arial" w:hAnsi="Arial" w:cs="Arial"/>
          <w:sz w:val="24"/>
        </w:rPr>
        <w:t>)</w:t>
      </w:r>
      <w:r w:rsidR="00B063FC" w:rsidRPr="00880D72">
        <w:rPr>
          <w:rFonts w:ascii="Arial" w:hAnsi="Arial" w:cs="Arial"/>
          <w:sz w:val="24"/>
        </w:rPr>
        <w:t>.</w:t>
      </w:r>
    </w:p>
    <w:p w:rsidR="00E23888" w:rsidRDefault="0049408C">
      <w:pPr>
        <w:spacing w:before="100" w:beforeAutospacing="1" w:after="100" w:afterAutospacing="1"/>
        <w:rPr>
          <w:rFonts w:ascii="Arial" w:hAnsi="Arial" w:cs="Arial"/>
          <w:sz w:val="24"/>
        </w:rPr>
      </w:pPr>
      <w:r w:rsidRPr="0049408C">
        <w:rPr>
          <w:rFonts w:ascii="Arial" w:hAnsi="Arial" w:cs="Arial"/>
          <w:sz w:val="24"/>
        </w:rPr>
        <w:t>Le protocole 1.2</w:t>
      </w:r>
      <w:r w:rsidR="002A5304" w:rsidRPr="00102778">
        <w:rPr>
          <w:rFonts w:ascii="Arial" w:hAnsi="Arial" w:cs="Arial"/>
          <w:sz w:val="24"/>
        </w:rPr>
        <w:t xml:space="preserve"> </w:t>
      </w:r>
      <w:r w:rsidRPr="0049408C">
        <w:rPr>
          <w:rFonts w:ascii="Arial" w:hAnsi="Arial" w:cs="Arial"/>
          <w:sz w:val="24"/>
        </w:rPr>
        <w:t>est applicable aussi bien en ZTD qu’en ZMD. Des évolutions de ce protocole seront cependant réalisées pour répondre à des besoins spécifiques pour la ZMD.</w:t>
      </w:r>
    </w:p>
    <w:p w:rsidR="00E23888" w:rsidRDefault="005A4796">
      <w:pPr>
        <w:pStyle w:val="Style3"/>
      </w:pPr>
      <w:bookmarkStart w:id="8" w:name="_Toc408578715"/>
      <w:bookmarkStart w:id="9" w:name="_Toc408578883"/>
      <w:bookmarkStart w:id="10" w:name="_Toc409163799"/>
      <w:bookmarkStart w:id="11" w:name="_Toc409163914"/>
      <w:bookmarkStart w:id="12" w:name="_Toc409164027"/>
      <w:bookmarkStart w:id="13" w:name="_Toc409450955"/>
      <w:bookmarkStart w:id="14" w:name="_Toc409451290"/>
      <w:bookmarkStart w:id="15" w:name="_Toc409451414"/>
      <w:bookmarkStart w:id="16" w:name="_Toc409451536"/>
      <w:bookmarkStart w:id="17" w:name="_Toc281399486"/>
      <w:bookmarkStart w:id="18" w:name="_Toc315869158"/>
      <w:bookmarkStart w:id="19" w:name="_Toc417635290"/>
      <w:bookmarkEnd w:id="8"/>
      <w:bookmarkEnd w:id="9"/>
      <w:bookmarkEnd w:id="10"/>
      <w:bookmarkEnd w:id="11"/>
      <w:bookmarkEnd w:id="12"/>
      <w:bookmarkEnd w:id="13"/>
      <w:bookmarkEnd w:id="14"/>
      <w:bookmarkEnd w:id="15"/>
      <w:bookmarkEnd w:id="16"/>
      <w:r w:rsidRPr="00880D72">
        <w:t>Lexique</w:t>
      </w:r>
      <w:bookmarkEnd w:id="17"/>
      <w:bookmarkEnd w:id="18"/>
      <w:bookmarkEnd w:id="19"/>
    </w:p>
    <w:p w:rsidR="00E23888" w:rsidRDefault="005A4796">
      <w:pPr>
        <w:spacing w:before="100" w:beforeAutospacing="1" w:after="100" w:afterAutospacing="1"/>
        <w:jc w:val="left"/>
        <w:rPr>
          <w:rFonts w:ascii="Arial" w:hAnsi="Arial" w:cs="Arial"/>
          <w:sz w:val="24"/>
        </w:rPr>
      </w:pPr>
      <w:r w:rsidRPr="00880D72">
        <w:rPr>
          <w:rFonts w:ascii="Arial" w:hAnsi="Arial" w:cs="Arial"/>
          <w:sz w:val="24"/>
        </w:rPr>
        <w:t xml:space="preserve">Voir </w:t>
      </w:r>
      <w:r w:rsidR="00235140">
        <w:rPr>
          <w:rFonts w:ascii="Arial" w:hAnsi="Arial" w:cs="Arial"/>
          <w:sz w:val="24"/>
        </w:rPr>
        <w:t xml:space="preserve">définitions mises en ligne par </w:t>
      </w:r>
      <w:r w:rsidRPr="00880D72">
        <w:rPr>
          <w:rFonts w:ascii="Arial" w:hAnsi="Arial" w:cs="Arial"/>
          <w:sz w:val="24"/>
        </w:rPr>
        <w:t>l’ARCEP</w:t>
      </w:r>
      <w:r w:rsidR="00235140">
        <w:rPr>
          <w:rFonts w:ascii="Arial" w:hAnsi="Arial" w:cs="Arial"/>
          <w:sz w:val="24"/>
        </w:rPr>
        <w:t> :</w:t>
      </w:r>
      <w:r w:rsidR="00235140" w:rsidRPr="00235140">
        <w:t xml:space="preserve"> </w:t>
      </w:r>
      <w:hyperlink r:id="rId8" w:history="1">
        <w:r w:rsidR="00235140" w:rsidRPr="00317C45">
          <w:rPr>
            <w:rStyle w:val="Lienhypertexte"/>
            <w:rFonts w:ascii="Arial" w:hAnsi="Arial" w:cs="Arial"/>
            <w:sz w:val="24"/>
          </w:rPr>
          <w:t>http://www.arcep.fr/fileadmin/reprise/dossiers/fibre/20120213-cefibre_schemas_glossaire_FttH.pdf</w:t>
        </w:r>
      </w:hyperlink>
    </w:p>
    <w:p w:rsidR="00E23888" w:rsidRDefault="0072441F">
      <w:pPr>
        <w:spacing w:before="100" w:beforeAutospacing="1" w:after="100" w:afterAutospacing="1"/>
        <w:jc w:val="left"/>
        <w:rPr>
          <w:rFonts w:ascii="Arial" w:hAnsi="Arial" w:cs="Arial"/>
          <w:sz w:val="24"/>
        </w:rPr>
      </w:pPr>
      <w:hyperlink r:id="rId9" w:history="1">
        <w:r w:rsidR="00235140" w:rsidRPr="00317C45">
          <w:rPr>
            <w:rStyle w:val="Lienhypertexte"/>
            <w:rFonts w:ascii="Arial" w:hAnsi="Arial" w:cs="Arial"/>
            <w:sz w:val="24"/>
          </w:rPr>
          <w:t>http://www.arcep.fr/fileadmin/reprise/dossiers/fibre/ftth-schemas-ref-terminologie.pdf</w:t>
        </w:r>
      </w:hyperlink>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28"/>
        <w:gridCol w:w="7511"/>
      </w:tblGrid>
      <w:tr w:rsidR="005A4796" w:rsidRPr="008B0E78" w:rsidTr="00825B49">
        <w:trPr>
          <w:cantSplit/>
          <w:tblHeader/>
        </w:trPr>
        <w:tc>
          <w:tcPr>
            <w:tcW w:w="2128" w:type="dxa"/>
            <w:shd w:val="clear" w:color="auto" w:fill="1E9BC3"/>
            <w:vAlign w:val="center"/>
          </w:tcPr>
          <w:p w:rsidR="00E23888" w:rsidRDefault="005A4796">
            <w:pPr>
              <w:spacing w:before="100" w:beforeAutospacing="1" w:after="100" w:afterAutospacing="1"/>
              <w:jc w:val="left"/>
              <w:rPr>
                <w:rFonts w:ascii="Arial" w:hAnsi="Arial" w:cs="Arial"/>
                <w:b/>
                <w:color w:val="FFFFFF"/>
                <w:sz w:val="24"/>
              </w:rPr>
            </w:pPr>
            <w:r w:rsidRPr="00880D72">
              <w:rPr>
                <w:rFonts w:ascii="Arial" w:hAnsi="Arial" w:cs="Arial"/>
                <w:b/>
                <w:color w:val="FFFFFF"/>
                <w:sz w:val="24"/>
              </w:rPr>
              <w:t>Sigle ou concept</w:t>
            </w:r>
          </w:p>
        </w:tc>
        <w:tc>
          <w:tcPr>
            <w:tcW w:w="7511" w:type="dxa"/>
            <w:shd w:val="clear" w:color="auto" w:fill="1E9BC3"/>
            <w:vAlign w:val="center"/>
          </w:tcPr>
          <w:p w:rsidR="00E23888" w:rsidRDefault="005A4796">
            <w:pPr>
              <w:spacing w:before="100" w:beforeAutospacing="1" w:after="100" w:afterAutospacing="1"/>
              <w:jc w:val="left"/>
              <w:rPr>
                <w:rFonts w:ascii="Arial" w:hAnsi="Arial" w:cs="Arial"/>
                <w:b/>
                <w:color w:val="FFFFFF"/>
                <w:sz w:val="24"/>
              </w:rPr>
            </w:pPr>
            <w:r w:rsidRPr="00880D72">
              <w:rPr>
                <w:rFonts w:ascii="Arial" w:hAnsi="Arial" w:cs="Arial"/>
                <w:b/>
                <w:color w:val="FFFFFF"/>
                <w:sz w:val="24"/>
              </w:rPr>
              <w:t>Signification</w:t>
            </w:r>
          </w:p>
        </w:tc>
      </w:tr>
      <w:tr w:rsidR="005C21FE" w:rsidRPr="008B0E78" w:rsidTr="00825B49">
        <w:trPr>
          <w:cantSplit/>
        </w:trPr>
        <w:tc>
          <w:tcPr>
            <w:tcW w:w="2128" w:type="dxa"/>
            <w:vAlign w:val="center"/>
          </w:tcPr>
          <w:p w:rsidR="00E23888" w:rsidRDefault="005C21FE">
            <w:pPr>
              <w:spacing w:before="100" w:beforeAutospacing="1" w:after="100" w:afterAutospacing="1"/>
              <w:rPr>
                <w:rFonts w:ascii="Arial" w:hAnsi="Arial" w:cs="Arial"/>
                <w:sz w:val="24"/>
              </w:rPr>
            </w:pPr>
            <w:r w:rsidRPr="00880D72">
              <w:rPr>
                <w:rFonts w:ascii="Arial" w:hAnsi="Arial" w:cs="Arial"/>
                <w:sz w:val="24"/>
              </w:rPr>
              <w:t>AR</w:t>
            </w:r>
          </w:p>
        </w:tc>
        <w:tc>
          <w:tcPr>
            <w:tcW w:w="7511" w:type="dxa"/>
            <w:vAlign w:val="center"/>
          </w:tcPr>
          <w:p w:rsidR="00E23888" w:rsidRDefault="005C21FE">
            <w:pPr>
              <w:spacing w:before="100" w:beforeAutospacing="1" w:after="100" w:afterAutospacing="1"/>
              <w:ind w:left="284"/>
              <w:rPr>
                <w:rFonts w:ascii="Arial" w:hAnsi="Arial" w:cs="Arial"/>
                <w:sz w:val="24"/>
              </w:rPr>
            </w:pPr>
            <w:r w:rsidRPr="00880D72">
              <w:rPr>
                <w:rFonts w:ascii="Arial" w:hAnsi="Arial" w:cs="Arial"/>
                <w:sz w:val="24"/>
              </w:rPr>
              <w:t xml:space="preserve">Accusé Réception envoyé par l’OI. A minima, valide ou invalide le format d’une commande. </w:t>
            </w:r>
          </w:p>
        </w:tc>
      </w:tr>
      <w:tr w:rsidR="007C5E64" w:rsidRPr="008B0E78" w:rsidTr="005A0B97">
        <w:trPr>
          <w:cantSplit/>
        </w:trPr>
        <w:tc>
          <w:tcPr>
            <w:tcW w:w="2128" w:type="dxa"/>
            <w:vAlign w:val="center"/>
          </w:tcPr>
          <w:p w:rsidR="00E23888" w:rsidRDefault="007C5E64">
            <w:pPr>
              <w:spacing w:before="100" w:beforeAutospacing="1" w:after="100" w:afterAutospacing="1"/>
              <w:ind w:left="34"/>
              <w:rPr>
                <w:rFonts w:ascii="Arial" w:hAnsi="Arial" w:cs="Arial"/>
                <w:sz w:val="24"/>
              </w:rPr>
            </w:pPr>
            <w:r>
              <w:rPr>
                <w:rFonts w:ascii="Arial" w:hAnsi="Arial" w:cs="Arial"/>
                <w:sz w:val="24"/>
              </w:rPr>
              <w:t>Brassage au PM</w:t>
            </w:r>
          </w:p>
        </w:tc>
        <w:tc>
          <w:tcPr>
            <w:tcW w:w="7511" w:type="dxa"/>
            <w:vAlign w:val="center"/>
          </w:tcPr>
          <w:p w:rsidR="00E23888" w:rsidRDefault="007C5E64">
            <w:pPr>
              <w:spacing w:before="100" w:beforeAutospacing="1" w:after="100" w:afterAutospacing="1"/>
              <w:ind w:left="284"/>
              <w:rPr>
                <w:rFonts w:ascii="Arial" w:hAnsi="Arial" w:cs="Arial"/>
                <w:sz w:val="24"/>
              </w:rPr>
            </w:pPr>
            <w:r w:rsidRPr="007C5E64">
              <w:rPr>
                <w:rFonts w:ascii="Arial" w:hAnsi="Arial" w:cs="Arial"/>
                <w:sz w:val="24"/>
              </w:rPr>
              <w:t>Action de modifier, par branchement, l'affectation d'une fibre d'un réseau amont,</w:t>
            </w:r>
            <w:r>
              <w:rPr>
                <w:rFonts w:ascii="Arial" w:hAnsi="Arial" w:cs="Arial"/>
                <w:sz w:val="24"/>
              </w:rPr>
              <w:t xml:space="preserve"> </w:t>
            </w:r>
            <w:r w:rsidRPr="007C5E64">
              <w:rPr>
                <w:rFonts w:ascii="Arial" w:hAnsi="Arial" w:cs="Arial"/>
                <w:sz w:val="24"/>
              </w:rPr>
              <w:t>munie d'un connecteur, sur un panneau de connecteurs relié à un réseau aval.</w:t>
            </w:r>
          </w:p>
          <w:p w:rsidR="00E23888" w:rsidRDefault="007C5E64">
            <w:pPr>
              <w:spacing w:before="100" w:beforeAutospacing="1" w:after="100" w:afterAutospacing="1"/>
              <w:ind w:left="284"/>
              <w:rPr>
                <w:rFonts w:ascii="Arial" w:hAnsi="Arial" w:cs="Arial"/>
                <w:sz w:val="24"/>
              </w:rPr>
            </w:pPr>
            <w:r>
              <w:rPr>
                <w:rFonts w:ascii="Arial" w:hAnsi="Arial" w:cs="Arial"/>
                <w:sz w:val="24"/>
              </w:rPr>
              <w:t>L’a</w:t>
            </w:r>
            <w:r w:rsidRPr="004235B7">
              <w:rPr>
                <w:rFonts w:ascii="Arial" w:hAnsi="Arial" w:cs="Arial"/>
                <w:sz w:val="24"/>
              </w:rPr>
              <w:t xml:space="preserve">ction de brassage </w:t>
            </w:r>
            <w:r>
              <w:rPr>
                <w:rFonts w:ascii="Arial" w:hAnsi="Arial" w:cs="Arial"/>
                <w:sz w:val="24"/>
              </w:rPr>
              <w:t xml:space="preserve">est </w:t>
            </w:r>
            <w:r w:rsidRPr="004235B7">
              <w:rPr>
                <w:rFonts w:ascii="Arial" w:hAnsi="Arial" w:cs="Arial"/>
                <w:sz w:val="24"/>
              </w:rPr>
              <w:t>réalisée au point de mutualisation pour relier la fibre</w:t>
            </w:r>
            <w:r>
              <w:rPr>
                <w:rFonts w:ascii="Arial" w:hAnsi="Arial" w:cs="Arial"/>
                <w:sz w:val="24"/>
              </w:rPr>
              <w:t xml:space="preserve"> du réseau en amont du PM à celle déployée dans la colonne montante jusqu’à la prise terminale optique du client</w:t>
            </w:r>
          </w:p>
        </w:tc>
      </w:tr>
      <w:tr w:rsidR="005C21FE" w:rsidRPr="008B0E78" w:rsidTr="00825B49">
        <w:trPr>
          <w:cantSplit/>
        </w:trPr>
        <w:tc>
          <w:tcPr>
            <w:tcW w:w="2128" w:type="dxa"/>
            <w:vAlign w:val="center"/>
          </w:tcPr>
          <w:p w:rsidR="00E23888" w:rsidRDefault="005C21FE">
            <w:pPr>
              <w:spacing w:before="100" w:beforeAutospacing="1" w:after="100" w:afterAutospacing="1"/>
              <w:rPr>
                <w:rFonts w:ascii="Arial" w:hAnsi="Arial" w:cs="Arial"/>
                <w:sz w:val="24"/>
              </w:rPr>
            </w:pPr>
            <w:r w:rsidRPr="00880D72">
              <w:rPr>
                <w:rFonts w:ascii="Arial" w:hAnsi="Arial" w:cs="Arial"/>
                <w:sz w:val="24"/>
              </w:rPr>
              <w:lastRenderedPageBreak/>
              <w:t>CR CMD</w:t>
            </w:r>
          </w:p>
        </w:tc>
        <w:tc>
          <w:tcPr>
            <w:tcW w:w="7511" w:type="dxa"/>
            <w:vAlign w:val="center"/>
          </w:tcPr>
          <w:p w:rsidR="00E23888" w:rsidRDefault="005C21FE">
            <w:pPr>
              <w:spacing w:before="100" w:beforeAutospacing="1" w:after="100" w:afterAutospacing="1"/>
              <w:ind w:left="284"/>
              <w:rPr>
                <w:rFonts w:ascii="Arial" w:hAnsi="Arial" w:cs="Arial"/>
                <w:sz w:val="24"/>
              </w:rPr>
            </w:pPr>
            <w:r w:rsidRPr="00880D72">
              <w:rPr>
                <w:rFonts w:ascii="Arial" w:hAnsi="Arial" w:cs="Arial"/>
                <w:sz w:val="24"/>
              </w:rPr>
              <w:t xml:space="preserve">Compte-Rendu de Commande. Envoyé par l’OI. Refuse la commande ou </w:t>
            </w:r>
            <w:r w:rsidR="00A716B7">
              <w:rPr>
                <w:rFonts w:ascii="Arial" w:hAnsi="Arial" w:cs="Arial"/>
                <w:sz w:val="24"/>
              </w:rPr>
              <w:t xml:space="preserve">l’accepte et </w:t>
            </w:r>
            <w:r w:rsidRPr="00880D72">
              <w:rPr>
                <w:rFonts w:ascii="Arial" w:hAnsi="Arial" w:cs="Arial"/>
                <w:sz w:val="24"/>
              </w:rPr>
              <w:t>fournit une route optique</w:t>
            </w:r>
          </w:p>
        </w:tc>
      </w:tr>
      <w:tr w:rsidR="005C21FE" w:rsidRPr="008B0E78" w:rsidTr="00825B49">
        <w:trPr>
          <w:cantSplit/>
        </w:trPr>
        <w:tc>
          <w:tcPr>
            <w:tcW w:w="2128" w:type="dxa"/>
            <w:vAlign w:val="center"/>
          </w:tcPr>
          <w:p w:rsidR="00E23888" w:rsidRDefault="005C21FE">
            <w:pPr>
              <w:spacing w:before="100" w:beforeAutospacing="1" w:after="100" w:afterAutospacing="1"/>
              <w:rPr>
                <w:rFonts w:ascii="Arial" w:hAnsi="Arial" w:cs="Arial"/>
                <w:sz w:val="24"/>
              </w:rPr>
            </w:pPr>
            <w:r w:rsidRPr="00880D72">
              <w:rPr>
                <w:rFonts w:ascii="Arial" w:hAnsi="Arial" w:cs="Arial"/>
                <w:sz w:val="24"/>
              </w:rPr>
              <w:t>CR MAD</w:t>
            </w:r>
          </w:p>
        </w:tc>
        <w:tc>
          <w:tcPr>
            <w:tcW w:w="7511" w:type="dxa"/>
            <w:vAlign w:val="center"/>
          </w:tcPr>
          <w:p w:rsidR="00E23888" w:rsidRDefault="005C21FE">
            <w:pPr>
              <w:spacing w:before="100" w:beforeAutospacing="1" w:after="100" w:afterAutospacing="1"/>
              <w:ind w:left="284"/>
              <w:rPr>
                <w:rFonts w:ascii="Arial" w:hAnsi="Arial" w:cs="Arial"/>
                <w:sz w:val="24"/>
              </w:rPr>
            </w:pPr>
            <w:r w:rsidRPr="00880D72">
              <w:rPr>
                <w:rFonts w:ascii="Arial" w:hAnsi="Arial" w:cs="Arial"/>
                <w:sz w:val="24"/>
              </w:rPr>
              <w:t xml:space="preserve">Compte-Rendu de Mise A Disposition. Envoyé par l’OI. Indique que la livraison </w:t>
            </w:r>
            <w:r w:rsidR="000D429F">
              <w:rPr>
                <w:rFonts w:ascii="Arial" w:hAnsi="Arial" w:cs="Arial"/>
                <w:sz w:val="24"/>
              </w:rPr>
              <w:t xml:space="preserve">de l’accès </w:t>
            </w:r>
            <w:r w:rsidRPr="00880D72">
              <w:rPr>
                <w:rFonts w:ascii="Arial" w:hAnsi="Arial" w:cs="Arial"/>
                <w:sz w:val="24"/>
              </w:rPr>
              <w:t>est effective ou impossible</w:t>
            </w:r>
          </w:p>
        </w:tc>
      </w:tr>
      <w:tr w:rsidR="005C21FE" w:rsidRPr="008B0E78" w:rsidTr="00825B49">
        <w:trPr>
          <w:cantSplit/>
        </w:trPr>
        <w:tc>
          <w:tcPr>
            <w:tcW w:w="2128" w:type="dxa"/>
            <w:vAlign w:val="center"/>
          </w:tcPr>
          <w:p w:rsidR="00E23888" w:rsidRDefault="005C21FE">
            <w:pPr>
              <w:spacing w:before="100" w:beforeAutospacing="1" w:after="100" w:afterAutospacing="1"/>
              <w:ind w:left="34"/>
              <w:rPr>
                <w:rFonts w:ascii="Arial" w:hAnsi="Arial" w:cs="Arial"/>
                <w:sz w:val="24"/>
              </w:rPr>
            </w:pPr>
            <w:r w:rsidRPr="00880D72">
              <w:rPr>
                <w:rFonts w:ascii="Arial" w:hAnsi="Arial" w:cs="Arial"/>
                <w:sz w:val="24"/>
              </w:rPr>
              <w:t>CR MES</w:t>
            </w:r>
          </w:p>
        </w:tc>
        <w:tc>
          <w:tcPr>
            <w:tcW w:w="7511" w:type="dxa"/>
            <w:vAlign w:val="center"/>
          </w:tcPr>
          <w:p w:rsidR="00E23888" w:rsidRDefault="005C21FE">
            <w:pPr>
              <w:spacing w:before="100" w:beforeAutospacing="1" w:after="100" w:afterAutospacing="1"/>
              <w:ind w:left="284"/>
              <w:rPr>
                <w:rFonts w:ascii="Arial" w:hAnsi="Arial" w:cs="Arial"/>
                <w:sz w:val="24"/>
              </w:rPr>
            </w:pPr>
            <w:r w:rsidRPr="00880D72">
              <w:rPr>
                <w:rFonts w:ascii="Arial" w:hAnsi="Arial" w:cs="Arial"/>
                <w:sz w:val="24"/>
              </w:rPr>
              <w:t>Compte-Rendu de Mise En Service. Envoyé par l’OC. Valide la bonne mise en service de l’accès</w:t>
            </w:r>
          </w:p>
        </w:tc>
      </w:tr>
      <w:tr w:rsidR="000D429F" w:rsidRPr="008B0E78" w:rsidTr="00825B49">
        <w:trPr>
          <w:cantSplit/>
        </w:trPr>
        <w:tc>
          <w:tcPr>
            <w:tcW w:w="2128" w:type="dxa"/>
            <w:vAlign w:val="center"/>
          </w:tcPr>
          <w:p w:rsidR="00E23888" w:rsidRDefault="000D429F">
            <w:pPr>
              <w:spacing w:before="100" w:beforeAutospacing="1" w:after="100" w:afterAutospacing="1"/>
              <w:ind w:left="34"/>
              <w:jc w:val="left"/>
              <w:rPr>
                <w:rFonts w:ascii="Arial" w:eastAsia="Arial Unicode MS" w:hAnsi="Arial" w:cs="Arial"/>
                <w:b/>
                <w:color w:val="999999"/>
                <w:sz w:val="24"/>
              </w:rPr>
            </w:pPr>
            <w:r>
              <w:rPr>
                <w:rFonts w:ascii="Arial" w:hAnsi="Arial" w:cs="Arial"/>
                <w:sz w:val="24"/>
              </w:rPr>
              <w:t>OI</w:t>
            </w:r>
          </w:p>
        </w:tc>
        <w:tc>
          <w:tcPr>
            <w:tcW w:w="7511" w:type="dxa"/>
            <w:vAlign w:val="center"/>
          </w:tcPr>
          <w:p w:rsidR="00E23888" w:rsidRDefault="004235B7">
            <w:pPr>
              <w:spacing w:before="100" w:beforeAutospacing="1" w:after="100" w:afterAutospacing="1"/>
              <w:ind w:left="284"/>
              <w:rPr>
                <w:rFonts w:ascii="Arial" w:hAnsi="Arial" w:cs="Arial"/>
                <w:sz w:val="24"/>
              </w:rPr>
            </w:pPr>
            <w:r>
              <w:rPr>
                <w:rFonts w:ascii="Arial" w:hAnsi="Arial" w:cs="Arial"/>
                <w:sz w:val="24"/>
              </w:rPr>
              <w:t>Opérateur d’immeuble</w:t>
            </w:r>
            <w:r w:rsidR="00BC4C62">
              <w:rPr>
                <w:rFonts w:ascii="Arial" w:hAnsi="Arial" w:cs="Arial"/>
                <w:sz w:val="24"/>
              </w:rPr>
              <w:t xml:space="preserve"> : </w:t>
            </w:r>
            <w:r w:rsidR="00BC4C62" w:rsidRPr="00BC4C62">
              <w:rPr>
                <w:rFonts w:ascii="Arial" w:hAnsi="Arial" w:cs="Arial"/>
                <w:sz w:val="24"/>
              </w:rPr>
              <w:t>Toute personne chargée de l’établissement ou de la gestion d’une ou plusieurs lignes</w:t>
            </w:r>
            <w:r w:rsidR="00BC4C62">
              <w:rPr>
                <w:rFonts w:ascii="Arial" w:hAnsi="Arial" w:cs="Arial"/>
                <w:sz w:val="24"/>
              </w:rPr>
              <w:t xml:space="preserve"> </w:t>
            </w:r>
            <w:r w:rsidR="00BC4C62" w:rsidRPr="00BC4C62">
              <w:rPr>
                <w:rFonts w:ascii="Arial" w:hAnsi="Arial" w:cs="Arial"/>
                <w:sz w:val="24"/>
              </w:rPr>
              <w:t>dans un immeuble bâti, notamment dans le cadre d’une convention d’installation,</w:t>
            </w:r>
            <w:r w:rsidR="00BC4C62">
              <w:rPr>
                <w:rFonts w:ascii="Arial" w:hAnsi="Arial" w:cs="Arial"/>
                <w:sz w:val="24"/>
              </w:rPr>
              <w:t xml:space="preserve"> </w:t>
            </w:r>
            <w:r w:rsidR="00BC4C62" w:rsidRPr="00BC4C62">
              <w:rPr>
                <w:rFonts w:ascii="Arial" w:hAnsi="Arial" w:cs="Arial"/>
                <w:sz w:val="24"/>
              </w:rPr>
              <w:t>d’entretien, de remplacement ou de gestion des lignes signée avec le propriétaire ou le</w:t>
            </w:r>
            <w:r w:rsidR="00BC4C62">
              <w:rPr>
                <w:rFonts w:ascii="Arial" w:hAnsi="Arial" w:cs="Arial"/>
                <w:sz w:val="24"/>
              </w:rPr>
              <w:t xml:space="preserve"> </w:t>
            </w:r>
            <w:r w:rsidR="00BC4C62" w:rsidRPr="00BC4C62">
              <w:rPr>
                <w:rFonts w:ascii="Arial" w:hAnsi="Arial" w:cs="Arial"/>
                <w:sz w:val="24"/>
              </w:rPr>
              <w:t>syndicat de copropriétaires, en application de l’article L. 33-6 du code des postes et des</w:t>
            </w:r>
            <w:r w:rsidR="00BC4C62">
              <w:rPr>
                <w:rFonts w:ascii="Arial" w:hAnsi="Arial" w:cs="Arial"/>
                <w:sz w:val="24"/>
              </w:rPr>
              <w:t xml:space="preserve"> </w:t>
            </w:r>
            <w:r w:rsidR="00BC4C62" w:rsidRPr="00BC4C62">
              <w:rPr>
                <w:rFonts w:ascii="Arial" w:hAnsi="Arial" w:cs="Arial"/>
                <w:sz w:val="24"/>
              </w:rPr>
              <w:t>communications électroniques ; l’opérateur d’immeuble n’est pas nécessairement un</w:t>
            </w:r>
            <w:r w:rsidR="00BC4C62">
              <w:rPr>
                <w:rFonts w:ascii="Arial" w:hAnsi="Arial" w:cs="Arial"/>
                <w:sz w:val="24"/>
              </w:rPr>
              <w:t xml:space="preserve"> </w:t>
            </w:r>
            <w:r w:rsidR="00BC4C62" w:rsidRPr="00BC4C62">
              <w:rPr>
                <w:rFonts w:ascii="Arial" w:hAnsi="Arial" w:cs="Arial"/>
                <w:sz w:val="24"/>
              </w:rPr>
              <w:t>opérateur au sens de l’article L. 33-1 du même code</w:t>
            </w:r>
          </w:p>
        </w:tc>
      </w:tr>
      <w:tr w:rsidR="000D429F" w:rsidRPr="008B0E78" w:rsidTr="00BC4C62">
        <w:trPr>
          <w:cantSplit/>
          <w:trHeight w:val="1520"/>
        </w:trPr>
        <w:tc>
          <w:tcPr>
            <w:tcW w:w="2128" w:type="dxa"/>
            <w:vAlign w:val="center"/>
          </w:tcPr>
          <w:p w:rsidR="00E23888" w:rsidRDefault="000D429F">
            <w:pPr>
              <w:spacing w:before="100" w:beforeAutospacing="1" w:after="100" w:afterAutospacing="1"/>
              <w:ind w:left="34"/>
              <w:rPr>
                <w:rFonts w:ascii="Arial" w:hAnsi="Arial" w:cs="Arial"/>
                <w:sz w:val="24"/>
              </w:rPr>
            </w:pPr>
            <w:r>
              <w:rPr>
                <w:rFonts w:ascii="Arial" w:hAnsi="Arial" w:cs="Arial"/>
                <w:sz w:val="24"/>
              </w:rPr>
              <w:t>OC</w:t>
            </w:r>
          </w:p>
        </w:tc>
        <w:tc>
          <w:tcPr>
            <w:tcW w:w="7511" w:type="dxa"/>
            <w:vAlign w:val="center"/>
          </w:tcPr>
          <w:p w:rsidR="00E23888" w:rsidRDefault="00BC4C62">
            <w:pPr>
              <w:spacing w:before="100" w:beforeAutospacing="1" w:after="100" w:afterAutospacing="1"/>
              <w:ind w:left="284"/>
              <w:rPr>
                <w:rFonts w:ascii="Arial" w:hAnsi="Arial" w:cs="Arial"/>
                <w:sz w:val="24"/>
              </w:rPr>
            </w:pPr>
            <w:r>
              <w:rPr>
                <w:rFonts w:ascii="Arial" w:hAnsi="Arial" w:cs="Arial"/>
                <w:sz w:val="24"/>
              </w:rPr>
              <w:t xml:space="preserve">Opérateur commercial : </w:t>
            </w:r>
            <w:r w:rsidR="0049408C" w:rsidRPr="0049408C">
              <w:rPr>
                <w:rFonts w:ascii="Arial" w:hAnsi="Arial" w:cs="Arial"/>
                <w:sz w:val="24"/>
              </w:rPr>
              <w:t>Opérateur choisi par le client final pour la fourniture d'un service de télécommunications ou par un fournisseur d’accès au service pour la fourniture d’un service de télécommunications à son propre client final</w:t>
            </w:r>
          </w:p>
        </w:tc>
      </w:tr>
      <w:tr w:rsidR="000D429F" w:rsidRPr="008B0E78" w:rsidTr="00825B49">
        <w:trPr>
          <w:cantSplit/>
        </w:trPr>
        <w:tc>
          <w:tcPr>
            <w:tcW w:w="2128" w:type="dxa"/>
            <w:vAlign w:val="center"/>
          </w:tcPr>
          <w:p w:rsidR="00E23888" w:rsidRDefault="000D429F">
            <w:pPr>
              <w:spacing w:before="100" w:beforeAutospacing="1" w:after="100" w:afterAutospacing="1"/>
              <w:ind w:left="34"/>
              <w:rPr>
                <w:rFonts w:ascii="Arial" w:hAnsi="Arial" w:cs="Arial"/>
                <w:sz w:val="24"/>
              </w:rPr>
            </w:pPr>
            <w:r>
              <w:rPr>
                <w:rFonts w:ascii="Arial" w:hAnsi="Arial" w:cs="Arial"/>
                <w:sz w:val="24"/>
              </w:rPr>
              <w:t>PTO</w:t>
            </w:r>
          </w:p>
        </w:tc>
        <w:tc>
          <w:tcPr>
            <w:tcW w:w="7511" w:type="dxa"/>
            <w:vAlign w:val="center"/>
          </w:tcPr>
          <w:p w:rsidR="00E23888" w:rsidRDefault="004235B7">
            <w:pPr>
              <w:spacing w:before="100" w:beforeAutospacing="1" w:after="100" w:afterAutospacing="1"/>
              <w:ind w:left="284"/>
              <w:rPr>
                <w:rFonts w:ascii="Arial" w:hAnsi="Arial" w:cs="Arial"/>
                <w:sz w:val="24"/>
              </w:rPr>
            </w:pPr>
            <w:r>
              <w:rPr>
                <w:rFonts w:ascii="Arial" w:hAnsi="Arial" w:cs="Arial"/>
                <w:sz w:val="24"/>
              </w:rPr>
              <w:t>Prise Terminale Optique</w:t>
            </w:r>
            <w:r w:rsidR="00E2658A">
              <w:rPr>
                <w:rFonts w:ascii="Arial" w:hAnsi="Arial" w:cs="Arial"/>
                <w:sz w:val="24"/>
              </w:rPr>
              <w:t xml:space="preserve"> : </w:t>
            </w:r>
            <w:r w:rsidR="00E2658A" w:rsidRPr="00E2658A">
              <w:rPr>
                <w:rFonts w:ascii="Arial" w:hAnsi="Arial" w:cs="Arial"/>
                <w:sz w:val="24"/>
              </w:rPr>
              <w:t>Socle de prise de communication présentant au moins un connecteur optique</w:t>
            </w:r>
          </w:p>
        </w:tc>
      </w:tr>
      <w:tr w:rsidR="000D429F" w:rsidRPr="008B0E78" w:rsidTr="00825B49">
        <w:trPr>
          <w:cantSplit/>
        </w:trPr>
        <w:tc>
          <w:tcPr>
            <w:tcW w:w="2128" w:type="dxa"/>
            <w:vAlign w:val="center"/>
          </w:tcPr>
          <w:p w:rsidR="00E23888" w:rsidRDefault="000D429F">
            <w:pPr>
              <w:spacing w:before="100" w:beforeAutospacing="1" w:after="100" w:afterAutospacing="1"/>
              <w:ind w:left="34"/>
              <w:rPr>
                <w:rFonts w:ascii="Arial" w:hAnsi="Arial" w:cs="Arial"/>
                <w:sz w:val="24"/>
              </w:rPr>
            </w:pPr>
            <w:r>
              <w:rPr>
                <w:rFonts w:ascii="Arial" w:hAnsi="Arial" w:cs="Arial"/>
                <w:sz w:val="24"/>
              </w:rPr>
              <w:t>STOC</w:t>
            </w:r>
          </w:p>
        </w:tc>
        <w:tc>
          <w:tcPr>
            <w:tcW w:w="7511" w:type="dxa"/>
            <w:vAlign w:val="center"/>
          </w:tcPr>
          <w:p w:rsidR="00E23888" w:rsidRDefault="004235B7">
            <w:pPr>
              <w:spacing w:before="100" w:beforeAutospacing="1" w:after="100" w:afterAutospacing="1"/>
              <w:ind w:left="284"/>
              <w:rPr>
                <w:rFonts w:ascii="Arial" w:hAnsi="Arial" w:cs="Arial"/>
                <w:sz w:val="24"/>
              </w:rPr>
            </w:pPr>
            <w:r>
              <w:rPr>
                <w:rFonts w:ascii="Arial" w:hAnsi="Arial" w:cs="Arial"/>
                <w:sz w:val="24"/>
              </w:rPr>
              <w:t>Sous Traitance Opérateur Commercial</w:t>
            </w:r>
            <w:r w:rsidR="00235140">
              <w:rPr>
                <w:rFonts w:ascii="Arial" w:hAnsi="Arial" w:cs="Arial"/>
                <w:sz w:val="24"/>
              </w:rPr>
              <w:t> :</w:t>
            </w:r>
            <w:r w:rsidR="00054837">
              <w:rPr>
                <w:rFonts w:ascii="Arial" w:hAnsi="Arial" w:cs="Arial"/>
                <w:sz w:val="24"/>
              </w:rPr>
              <w:t xml:space="preserve"> M</w:t>
            </w:r>
            <w:r w:rsidR="00235140">
              <w:rPr>
                <w:rFonts w:ascii="Arial" w:hAnsi="Arial" w:cs="Arial"/>
                <w:sz w:val="24"/>
              </w:rPr>
              <w:t>odèle ou contrat dans lequel l’OI sous-traite à l’OC le raccordement du client final</w:t>
            </w:r>
          </w:p>
        </w:tc>
      </w:tr>
      <w:tr w:rsidR="000D429F" w:rsidRPr="008B0E78" w:rsidTr="00825B49">
        <w:trPr>
          <w:cantSplit/>
        </w:trPr>
        <w:tc>
          <w:tcPr>
            <w:tcW w:w="2128" w:type="dxa"/>
            <w:vAlign w:val="center"/>
          </w:tcPr>
          <w:p w:rsidR="00E23888" w:rsidRDefault="000D429F">
            <w:pPr>
              <w:spacing w:before="100" w:beforeAutospacing="1" w:after="100" w:afterAutospacing="1"/>
              <w:ind w:left="34"/>
              <w:rPr>
                <w:rFonts w:ascii="Arial" w:hAnsi="Arial" w:cs="Arial"/>
                <w:sz w:val="24"/>
              </w:rPr>
            </w:pPr>
            <w:r>
              <w:rPr>
                <w:rFonts w:ascii="Arial" w:hAnsi="Arial" w:cs="Arial"/>
                <w:sz w:val="24"/>
              </w:rPr>
              <w:t>Raccordement PB</w:t>
            </w:r>
            <w:r w:rsidR="006014BF">
              <w:rPr>
                <w:rFonts w:ascii="Arial" w:hAnsi="Arial" w:cs="Arial"/>
                <w:sz w:val="24"/>
              </w:rPr>
              <w:t>O</w:t>
            </w:r>
            <w:r>
              <w:rPr>
                <w:rFonts w:ascii="Arial" w:hAnsi="Arial" w:cs="Arial"/>
                <w:sz w:val="24"/>
              </w:rPr>
              <w:t>-PTO</w:t>
            </w:r>
            <w:r w:rsidR="00235140">
              <w:rPr>
                <w:rFonts w:ascii="Arial" w:hAnsi="Arial" w:cs="Arial"/>
                <w:sz w:val="24"/>
              </w:rPr>
              <w:t xml:space="preserve"> </w:t>
            </w:r>
          </w:p>
          <w:p w:rsidR="00E23888" w:rsidRDefault="00235140">
            <w:pPr>
              <w:spacing w:before="100" w:beforeAutospacing="1" w:after="100" w:afterAutospacing="1"/>
              <w:ind w:left="34"/>
              <w:rPr>
                <w:rFonts w:ascii="Arial" w:hAnsi="Arial" w:cs="Arial"/>
                <w:sz w:val="24"/>
              </w:rPr>
            </w:pPr>
            <w:r>
              <w:rPr>
                <w:rFonts w:ascii="Arial" w:hAnsi="Arial" w:cs="Arial"/>
                <w:sz w:val="24"/>
              </w:rPr>
              <w:t>(ou raccordement final)</w:t>
            </w:r>
          </w:p>
        </w:tc>
        <w:tc>
          <w:tcPr>
            <w:tcW w:w="7511" w:type="dxa"/>
            <w:vAlign w:val="center"/>
          </w:tcPr>
          <w:p w:rsidR="00E23888" w:rsidRDefault="006014BF">
            <w:pPr>
              <w:spacing w:before="100" w:beforeAutospacing="1" w:after="100" w:afterAutospacing="1"/>
              <w:ind w:left="284"/>
              <w:rPr>
                <w:rFonts w:ascii="Arial" w:hAnsi="Arial" w:cs="Arial"/>
                <w:sz w:val="24"/>
              </w:rPr>
            </w:pPr>
            <w:r w:rsidRPr="006014BF">
              <w:rPr>
                <w:rFonts w:ascii="Arial" w:hAnsi="Arial" w:cs="Arial"/>
                <w:sz w:val="24"/>
              </w:rPr>
              <w:t>Opération consistant à installer un câble de branchement comprenant une ou plusieurs</w:t>
            </w:r>
            <w:r>
              <w:rPr>
                <w:rFonts w:ascii="Arial" w:hAnsi="Arial" w:cs="Arial"/>
                <w:sz w:val="24"/>
              </w:rPr>
              <w:t xml:space="preserve"> </w:t>
            </w:r>
            <w:r w:rsidRPr="006014BF">
              <w:rPr>
                <w:rFonts w:ascii="Arial" w:hAnsi="Arial" w:cs="Arial"/>
                <w:sz w:val="24"/>
              </w:rPr>
              <w:t>fibres optiques entre le point de branchement optique (PBO) et le dispositif de</w:t>
            </w:r>
            <w:r>
              <w:rPr>
                <w:rFonts w:ascii="Arial" w:hAnsi="Arial" w:cs="Arial"/>
                <w:sz w:val="24"/>
              </w:rPr>
              <w:t xml:space="preserve"> </w:t>
            </w:r>
            <w:r w:rsidRPr="006014BF">
              <w:rPr>
                <w:rFonts w:ascii="Arial" w:hAnsi="Arial" w:cs="Arial"/>
                <w:sz w:val="24"/>
              </w:rPr>
              <w:t xml:space="preserve">terminaison intérieur optique (DTIo) ou la prise terminale optique (PTO). </w:t>
            </w:r>
          </w:p>
          <w:p w:rsidR="00E23888" w:rsidRDefault="006014BF">
            <w:pPr>
              <w:spacing w:before="100" w:beforeAutospacing="1" w:after="100" w:afterAutospacing="1"/>
              <w:ind w:left="284"/>
              <w:rPr>
                <w:rFonts w:ascii="Arial" w:hAnsi="Arial" w:cs="Arial"/>
                <w:sz w:val="24"/>
              </w:rPr>
            </w:pPr>
            <w:r>
              <w:rPr>
                <w:rFonts w:ascii="Arial" w:hAnsi="Arial" w:cs="Arial"/>
                <w:sz w:val="24"/>
              </w:rPr>
              <w:t>Le r</w:t>
            </w:r>
            <w:r w:rsidR="004235B7">
              <w:rPr>
                <w:rFonts w:ascii="Arial" w:hAnsi="Arial" w:cs="Arial"/>
                <w:sz w:val="24"/>
              </w:rPr>
              <w:t>accordement</w:t>
            </w:r>
            <w:r>
              <w:rPr>
                <w:rFonts w:ascii="Arial" w:hAnsi="Arial" w:cs="Arial"/>
                <w:sz w:val="24"/>
              </w:rPr>
              <w:t xml:space="preserve"> </w:t>
            </w:r>
            <w:r w:rsidR="006F12D6">
              <w:rPr>
                <w:rFonts w:ascii="Arial" w:hAnsi="Arial" w:cs="Arial"/>
                <w:sz w:val="24"/>
              </w:rPr>
              <w:t xml:space="preserve">entre le </w:t>
            </w:r>
            <w:r>
              <w:rPr>
                <w:rFonts w:ascii="Arial" w:hAnsi="Arial" w:cs="Arial"/>
                <w:sz w:val="24"/>
              </w:rPr>
              <w:t>PBO</w:t>
            </w:r>
            <w:r w:rsidR="006F12D6">
              <w:rPr>
                <w:rFonts w:ascii="Arial" w:hAnsi="Arial" w:cs="Arial"/>
                <w:sz w:val="24"/>
              </w:rPr>
              <w:t xml:space="preserve"> et la </w:t>
            </w:r>
            <w:r>
              <w:rPr>
                <w:rFonts w:ascii="Arial" w:hAnsi="Arial" w:cs="Arial"/>
                <w:sz w:val="24"/>
              </w:rPr>
              <w:t>PTO est</w:t>
            </w:r>
            <w:r w:rsidR="004235B7">
              <w:rPr>
                <w:rFonts w:ascii="Arial" w:hAnsi="Arial" w:cs="Arial"/>
                <w:sz w:val="24"/>
              </w:rPr>
              <w:t xml:space="preserve"> sous responsabilité de l’opérateur d’immeuble, mais p</w:t>
            </w:r>
            <w:r>
              <w:rPr>
                <w:rFonts w:ascii="Arial" w:hAnsi="Arial" w:cs="Arial"/>
                <w:sz w:val="24"/>
              </w:rPr>
              <w:t>eut</w:t>
            </w:r>
            <w:r w:rsidR="004235B7">
              <w:rPr>
                <w:rFonts w:ascii="Arial" w:hAnsi="Arial" w:cs="Arial"/>
                <w:sz w:val="24"/>
              </w:rPr>
              <w:t xml:space="preserve"> être réalisé par l’opérateur commercial ou l’opérateur d’immeuble</w:t>
            </w:r>
          </w:p>
        </w:tc>
      </w:tr>
      <w:tr w:rsidR="001574CB" w:rsidRPr="008B0E78" w:rsidTr="00825B49">
        <w:trPr>
          <w:cantSplit/>
        </w:trPr>
        <w:tc>
          <w:tcPr>
            <w:tcW w:w="2128" w:type="dxa"/>
            <w:vAlign w:val="center"/>
          </w:tcPr>
          <w:p w:rsidR="00E23888" w:rsidRDefault="001574CB">
            <w:pPr>
              <w:spacing w:before="100" w:beforeAutospacing="1" w:after="100" w:afterAutospacing="1"/>
              <w:ind w:left="34"/>
              <w:rPr>
                <w:rFonts w:ascii="Arial" w:hAnsi="Arial" w:cs="Arial"/>
                <w:sz w:val="24"/>
              </w:rPr>
            </w:pPr>
            <w:r>
              <w:rPr>
                <w:rFonts w:ascii="Arial" w:hAnsi="Arial" w:cs="Arial"/>
                <w:sz w:val="24"/>
              </w:rPr>
              <w:lastRenderedPageBreak/>
              <w:t>Route optique</w:t>
            </w:r>
          </w:p>
        </w:tc>
        <w:tc>
          <w:tcPr>
            <w:tcW w:w="7511" w:type="dxa"/>
            <w:vAlign w:val="center"/>
          </w:tcPr>
          <w:p w:rsidR="00E23888" w:rsidRDefault="00F04118">
            <w:pPr>
              <w:spacing w:before="100" w:beforeAutospacing="1" w:after="100" w:afterAutospacing="1"/>
              <w:ind w:left="316"/>
              <w:rPr>
                <w:rFonts w:ascii="Arial" w:hAnsi="Arial" w:cs="Arial"/>
                <w:sz w:val="24"/>
              </w:rPr>
            </w:pPr>
            <w:r>
              <w:rPr>
                <w:rFonts w:ascii="Arial" w:hAnsi="Arial" w:cs="Arial"/>
                <w:sz w:val="24"/>
              </w:rPr>
              <w:t xml:space="preserve">Ressources FTTH affectées par l’OI à la ligne FTTH et qui sont nécessaires pour réaliser le raccordement et le brassage. La fourniture de la route optique revient à fournir le chemin nécessaire au raccordement du client. </w:t>
            </w:r>
            <w:r w:rsidR="00CD7DC5">
              <w:rPr>
                <w:rFonts w:ascii="Arial" w:hAnsi="Arial" w:cs="Arial"/>
                <w:sz w:val="24"/>
              </w:rPr>
              <w:t xml:space="preserve">Elle </w:t>
            </w:r>
            <w:r>
              <w:rPr>
                <w:rFonts w:ascii="Arial" w:hAnsi="Arial" w:cs="Arial"/>
                <w:sz w:val="24"/>
              </w:rPr>
              <w:t xml:space="preserve">est constituée des informations suivantes : </w:t>
            </w:r>
          </w:p>
          <w:p w:rsidR="00E23888" w:rsidRDefault="0049408C">
            <w:pPr>
              <w:pStyle w:val="Paragraphedeliste"/>
              <w:numPr>
                <w:ilvl w:val="0"/>
                <w:numId w:val="127"/>
              </w:numPr>
              <w:spacing w:before="100" w:beforeAutospacing="1" w:after="100" w:afterAutospacing="1"/>
              <w:rPr>
                <w:rFonts w:ascii="Arial" w:hAnsi="Arial" w:cs="Arial"/>
                <w:sz w:val="24"/>
              </w:rPr>
            </w:pPr>
            <w:r w:rsidRPr="0049408C">
              <w:rPr>
                <w:rFonts w:ascii="Arial" w:hAnsi="Arial" w:cs="Arial"/>
                <w:sz w:val="24"/>
              </w:rPr>
              <w:t xml:space="preserve">La </w:t>
            </w:r>
            <w:r w:rsidR="004E10F5" w:rsidRPr="004E10F5">
              <w:rPr>
                <w:rFonts w:ascii="Arial" w:hAnsi="Arial" w:cs="Arial"/>
                <w:sz w:val="24"/>
              </w:rPr>
              <w:t>référence</w:t>
            </w:r>
            <w:r w:rsidRPr="0049408C">
              <w:rPr>
                <w:rFonts w:ascii="Arial" w:hAnsi="Arial" w:cs="Arial"/>
                <w:sz w:val="24"/>
              </w:rPr>
              <w:t xml:space="preserve"> PTO (correspondant à l’identifiant de l’accès) qui devra être étiquetée sur la prise lors du 1</w:t>
            </w:r>
            <w:r w:rsidRPr="0049408C">
              <w:rPr>
                <w:rFonts w:ascii="Arial" w:hAnsi="Arial" w:cs="Arial"/>
                <w:sz w:val="24"/>
                <w:vertAlign w:val="superscript"/>
              </w:rPr>
              <w:t>er</w:t>
            </w:r>
            <w:r w:rsidRPr="0049408C">
              <w:rPr>
                <w:rFonts w:ascii="Arial" w:hAnsi="Arial" w:cs="Arial"/>
                <w:sz w:val="24"/>
              </w:rPr>
              <w:t xml:space="preserve"> raccordement</w:t>
            </w:r>
          </w:p>
          <w:p w:rsidR="00E23888" w:rsidRDefault="0049408C">
            <w:pPr>
              <w:pStyle w:val="Paragraphedeliste"/>
              <w:numPr>
                <w:ilvl w:val="0"/>
                <w:numId w:val="127"/>
              </w:numPr>
              <w:spacing w:before="100" w:beforeAutospacing="1" w:after="100" w:afterAutospacing="1"/>
              <w:rPr>
                <w:rFonts w:ascii="Arial" w:hAnsi="Arial" w:cs="Arial"/>
                <w:sz w:val="24"/>
              </w:rPr>
            </w:pPr>
            <w:r w:rsidRPr="0049408C">
              <w:rPr>
                <w:rFonts w:ascii="Arial" w:hAnsi="Arial" w:cs="Arial"/>
                <w:sz w:val="24"/>
              </w:rPr>
              <w:t>Les références et localisations du PM</w:t>
            </w:r>
            <w:r w:rsidR="00054837">
              <w:rPr>
                <w:rFonts w:ascii="Arial" w:hAnsi="Arial" w:cs="Arial"/>
                <w:sz w:val="24"/>
              </w:rPr>
              <w:t xml:space="preserve"> et</w:t>
            </w:r>
            <w:r w:rsidRPr="0049408C">
              <w:rPr>
                <w:rFonts w:ascii="Arial" w:hAnsi="Arial" w:cs="Arial"/>
                <w:sz w:val="24"/>
              </w:rPr>
              <w:t xml:space="preserve"> du PB</w:t>
            </w:r>
            <w:r w:rsidR="00054837">
              <w:rPr>
                <w:rFonts w:ascii="Arial" w:hAnsi="Arial" w:cs="Arial"/>
                <w:sz w:val="24"/>
              </w:rPr>
              <w:t>O</w:t>
            </w:r>
          </w:p>
          <w:p w:rsidR="00E23888" w:rsidRDefault="0049408C">
            <w:pPr>
              <w:pStyle w:val="Paragraphedeliste"/>
              <w:numPr>
                <w:ilvl w:val="0"/>
                <w:numId w:val="127"/>
              </w:numPr>
              <w:spacing w:before="100" w:beforeAutospacing="1" w:after="100" w:afterAutospacing="1"/>
              <w:rPr>
                <w:rFonts w:ascii="Arial" w:hAnsi="Arial" w:cs="Arial"/>
                <w:sz w:val="24"/>
                <w:szCs w:val="24"/>
              </w:rPr>
            </w:pPr>
            <w:r w:rsidRPr="0049408C">
              <w:rPr>
                <w:rFonts w:ascii="Arial" w:hAnsi="Arial" w:cs="Arial"/>
                <w:sz w:val="24"/>
              </w:rPr>
              <w:t>Les positions de la fibre correspondant à la ligne FTTH au PM et au PB</w:t>
            </w:r>
            <w:r w:rsidR="00054837">
              <w:rPr>
                <w:rFonts w:ascii="Arial" w:hAnsi="Arial" w:cs="Arial"/>
                <w:sz w:val="24"/>
              </w:rPr>
              <w:t>O</w:t>
            </w:r>
          </w:p>
        </w:tc>
      </w:tr>
      <w:tr w:rsidR="00146951" w:rsidRPr="008B0E78" w:rsidTr="00825B49">
        <w:trPr>
          <w:cantSplit/>
        </w:trPr>
        <w:tc>
          <w:tcPr>
            <w:tcW w:w="2128" w:type="dxa"/>
            <w:vAlign w:val="center"/>
          </w:tcPr>
          <w:p w:rsidR="00E23888" w:rsidRDefault="00146951">
            <w:pPr>
              <w:spacing w:before="100" w:beforeAutospacing="1" w:after="100" w:afterAutospacing="1"/>
              <w:jc w:val="left"/>
              <w:rPr>
                <w:rFonts w:ascii="Arial" w:hAnsi="Arial" w:cs="Arial"/>
                <w:sz w:val="24"/>
              </w:rPr>
            </w:pPr>
            <w:r>
              <w:rPr>
                <w:rFonts w:ascii="Arial" w:hAnsi="Arial" w:cs="Arial"/>
                <w:sz w:val="24"/>
              </w:rPr>
              <w:t>Notification de reprovisionning</w:t>
            </w:r>
          </w:p>
        </w:tc>
        <w:tc>
          <w:tcPr>
            <w:tcW w:w="7511" w:type="dxa"/>
            <w:vAlign w:val="center"/>
          </w:tcPr>
          <w:p w:rsidR="00E23888" w:rsidRDefault="008932A3">
            <w:pPr>
              <w:spacing w:before="100" w:beforeAutospacing="1" w:after="100" w:afterAutospacing="1"/>
              <w:ind w:left="316"/>
              <w:rPr>
                <w:rFonts w:ascii="Arial" w:hAnsi="Arial" w:cs="Arial"/>
                <w:sz w:val="24"/>
              </w:rPr>
            </w:pPr>
            <w:r>
              <w:rPr>
                <w:rFonts w:ascii="Arial" w:hAnsi="Arial" w:cs="Arial"/>
                <w:sz w:val="24"/>
              </w:rPr>
              <w:t>Notification de reprovisionning e</w:t>
            </w:r>
            <w:r w:rsidRPr="00880D72">
              <w:rPr>
                <w:rFonts w:ascii="Arial" w:hAnsi="Arial" w:cs="Arial"/>
                <w:sz w:val="24"/>
              </w:rPr>
              <w:t>nvoyé</w:t>
            </w:r>
            <w:r>
              <w:rPr>
                <w:rFonts w:ascii="Arial" w:hAnsi="Arial" w:cs="Arial"/>
                <w:sz w:val="24"/>
              </w:rPr>
              <w:t>e</w:t>
            </w:r>
            <w:r w:rsidRPr="00880D72">
              <w:rPr>
                <w:rFonts w:ascii="Arial" w:hAnsi="Arial" w:cs="Arial"/>
                <w:sz w:val="24"/>
              </w:rPr>
              <w:t xml:space="preserve"> par l’OI</w:t>
            </w:r>
            <w:r>
              <w:rPr>
                <w:rFonts w:ascii="Arial" w:hAnsi="Arial" w:cs="Arial"/>
                <w:sz w:val="24"/>
              </w:rPr>
              <w:t xml:space="preserve"> à l’OC pour indiquer qu’une nouvelle route optique a été affectée</w:t>
            </w:r>
            <w:r w:rsidRPr="00880D72">
              <w:rPr>
                <w:rFonts w:ascii="Arial" w:hAnsi="Arial" w:cs="Arial"/>
                <w:sz w:val="24"/>
              </w:rPr>
              <w:t xml:space="preserve">. </w:t>
            </w:r>
            <w:r>
              <w:rPr>
                <w:rFonts w:ascii="Arial" w:hAnsi="Arial" w:cs="Arial"/>
                <w:sz w:val="24"/>
              </w:rPr>
              <w:t>Elle peut être envoyée :</w:t>
            </w:r>
          </w:p>
          <w:p w:rsidR="00E23888" w:rsidRDefault="0049408C">
            <w:pPr>
              <w:pStyle w:val="Paragraphedeliste"/>
              <w:numPr>
                <w:ilvl w:val="0"/>
                <w:numId w:val="136"/>
              </w:numPr>
              <w:spacing w:before="100" w:beforeAutospacing="1" w:after="100" w:afterAutospacing="1"/>
              <w:ind w:left="741"/>
              <w:rPr>
                <w:rFonts w:ascii="Arial" w:hAnsi="Arial" w:cs="Arial"/>
                <w:sz w:val="24"/>
                <w:szCs w:val="24"/>
              </w:rPr>
            </w:pPr>
            <w:r w:rsidRPr="0049408C">
              <w:rPr>
                <w:rFonts w:ascii="Arial" w:hAnsi="Arial" w:cs="Arial"/>
                <w:sz w:val="24"/>
              </w:rPr>
              <w:t xml:space="preserve">« à chaud », c'est-à-dire dans la foulée d’un appel à la hotline par l’OC. Elle confirme alors la nouvelle route optique indiquée lors de l’appel et contient un numéro de décharge fournità l’OC par téléphone </w:t>
            </w:r>
          </w:p>
          <w:p w:rsidR="00E23888" w:rsidRDefault="008932A3">
            <w:pPr>
              <w:pStyle w:val="Paragraphedeliste"/>
              <w:numPr>
                <w:ilvl w:val="0"/>
                <w:numId w:val="136"/>
              </w:numPr>
              <w:spacing w:before="100" w:beforeAutospacing="1" w:after="100" w:afterAutospacing="1"/>
              <w:ind w:left="741"/>
              <w:rPr>
                <w:rFonts w:ascii="Arial" w:hAnsi="Arial" w:cs="Arial"/>
                <w:sz w:val="24"/>
              </w:rPr>
            </w:pPr>
            <w:r>
              <w:rPr>
                <w:rFonts w:ascii="Arial" w:hAnsi="Arial" w:cs="Arial"/>
                <w:sz w:val="24"/>
              </w:rPr>
              <w:t>ou « à froid », c'est-à-dire de façon asynchrone avec l’intervention sur le terrain</w:t>
            </w:r>
          </w:p>
        </w:tc>
      </w:tr>
    </w:tbl>
    <w:p w:rsidR="00E23888" w:rsidRDefault="00E23888">
      <w:pPr>
        <w:spacing w:before="100" w:beforeAutospacing="1" w:after="100" w:afterAutospacing="1"/>
        <w:rPr>
          <w:rFonts w:ascii="Arial" w:hAnsi="Arial" w:cs="Arial"/>
          <w:sz w:val="24"/>
        </w:rPr>
      </w:pPr>
      <w:bookmarkStart w:id="20" w:name="_Toc281399487"/>
    </w:p>
    <w:p w:rsidR="00E23888" w:rsidRDefault="00E66E18">
      <w:pPr>
        <w:pStyle w:val="Style3"/>
      </w:pPr>
      <w:bookmarkStart w:id="21" w:name="_Toc417635291"/>
      <w:r w:rsidRPr="00E66E18">
        <w:t>Documents de référence applicables</w:t>
      </w:r>
      <w:bookmarkEnd w:id="20"/>
      <w:bookmarkEnd w:id="21"/>
    </w:p>
    <w:tbl>
      <w:tblPr>
        <w:tblW w:w="82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35"/>
        <w:gridCol w:w="4827"/>
      </w:tblGrid>
      <w:tr w:rsidR="00852CCF" w:rsidRPr="008B0E78" w:rsidTr="00852CCF">
        <w:trPr>
          <w:cantSplit/>
          <w:tblHeader/>
        </w:trPr>
        <w:tc>
          <w:tcPr>
            <w:tcW w:w="3435" w:type="dxa"/>
            <w:shd w:val="clear" w:color="auto" w:fill="1E9BC3"/>
            <w:vAlign w:val="center"/>
          </w:tcPr>
          <w:p w:rsidR="00E23888" w:rsidRDefault="00852CCF">
            <w:pPr>
              <w:spacing w:before="100" w:beforeAutospacing="1" w:after="100" w:afterAutospacing="1"/>
              <w:rPr>
                <w:rFonts w:ascii="Arial" w:hAnsi="Arial" w:cs="Arial"/>
                <w:b/>
                <w:color w:val="FFFFFF"/>
                <w:sz w:val="24"/>
              </w:rPr>
            </w:pPr>
            <w:r w:rsidRPr="00880D72">
              <w:rPr>
                <w:rFonts w:ascii="Arial" w:hAnsi="Arial" w:cs="Arial"/>
                <w:b/>
                <w:color w:val="FFFFFF"/>
                <w:sz w:val="24"/>
              </w:rPr>
              <w:t>Nom du Document</w:t>
            </w:r>
          </w:p>
        </w:tc>
        <w:tc>
          <w:tcPr>
            <w:tcW w:w="4827" w:type="dxa"/>
            <w:shd w:val="clear" w:color="auto" w:fill="1E9BC3"/>
            <w:vAlign w:val="center"/>
          </w:tcPr>
          <w:p w:rsidR="00E23888" w:rsidRDefault="00852CCF">
            <w:pPr>
              <w:spacing w:before="100" w:beforeAutospacing="1" w:after="100" w:afterAutospacing="1"/>
              <w:rPr>
                <w:rFonts w:ascii="Arial" w:hAnsi="Arial" w:cs="Arial"/>
                <w:b/>
                <w:color w:val="FFFFFF"/>
                <w:sz w:val="24"/>
              </w:rPr>
            </w:pPr>
            <w:r w:rsidRPr="00880D72">
              <w:rPr>
                <w:rFonts w:ascii="Arial" w:hAnsi="Arial" w:cs="Arial"/>
                <w:b/>
                <w:color w:val="FFFFFF"/>
                <w:sz w:val="24"/>
              </w:rPr>
              <w:t>Description</w:t>
            </w:r>
          </w:p>
        </w:tc>
      </w:tr>
      <w:tr w:rsidR="00852CCF" w:rsidRPr="008B0E78" w:rsidTr="00852CCF">
        <w:trPr>
          <w:cantSplit/>
        </w:trPr>
        <w:tc>
          <w:tcPr>
            <w:tcW w:w="3435" w:type="dxa"/>
            <w:vAlign w:val="center"/>
          </w:tcPr>
          <w:p w:rsidR="00E23888" w:rsidRDefault="00AF1DD5">
            <w:pPr>
              <w:spacing w:before="100" w:beforeAutospacing="1" w:after="100" w:afterAutospacing="1"/>
              <w:rPr>
                <w:rFonts w:ascii="Arial" w:hAnsi="Arial" w:cs="Arial"/>
                <w:sz w:val="24"/>
                <w:highlight w:val="yellow"/>
                <w:lang w:val="en-US"/>
              </w:rPr>
            </w:pPr>
            <w:r w:rsidRPr="00AF1DD5">
              <w:rPr>
                <w:rFonts w:ascii="Arial" w:hAnsi="Arial" w:cs="Arial"/>
                <w:sz w:val="24"/>
                <w:lang w:val="en-US"/>
              </w:rPr>
              <w:t>Flux interop Accès FTTH v1.2</w:t>
            </w:r>
          </w:p>
        </w:tc>
        <w:tc>
          <w:tcPr>
            <w:tcW w:w="4827" w:type="dxa"/>
            <w:vAlign w:val="center"/>
          </w:tcPr>
          <w:p w:rsidR="00E23888" w:rsidRDefault="00AF1DD5">
            <w:pPr>
              <w:spacing w:before="100" w:beforeAutospacing="1" w:after="100" w:afterAutospacing="1"/>
              <w:rPr>
                <w:rFonts w:ascii="Arial" w:hAnsi="Arial" w:cs="Arial"/>
                <w:sz w:val="24"/>
              </w:rPr>
            </w:pPr>
            <w:r>
              <w:rPr>
                <w:rFonts w:ascii="Arial" w:hAnsi="Arial" w:cs="Arial"/>
                <w:sz w:val="24"/>
              </w:rPr>
              <w:t>Protocole en version xls</w:t>
            </w:r>
          </w:p>
        </w:tc>
      </w:tr>
      <w:tr w:rsidR="00852CCF" w:rsidRPr="008B0E78" w:rsidTr="00852CCF">
        <w:trPr>
          <w:cantSplit/>
        </w:trPr>
        <w:tc>
          <w:tcPr>
            <w:tcW w:w="3435" w:type="dxa"/>
            <w:vAlign w:val="center"/>
          </w:tcPr>
          <w:p w:rsidR="00E23888" w:rsidRDefault="0049408C" w:rsidP="00AF1DD5">
            <w:pPr>
              <w:spacing w:before="100" w:beforeAutospacing="1" w:after="100" w:afterAutospacing="1"/>
              <w:jc w:val="left"/>
              <w:rPr>
                <w:rFonts w:ascii="Arial" w:hAnsi="Arial" w:cs="Arial"/>
                <w:sz w:val="24"/>
                <w:highlight w:val="yellow"/>
                <w:lang w:val="en-US"/>
              </w:rPr>
            </w:pPr>
            <w:r w:rsidRPr="00AF1DD5">
              <w:rPr>
                <w:rFonts w:ascii="Arial" w:hAnsi="Arial" w:cs="Arial"/>
                <w:sz w:val="24"/>
                <w:lang w:val="en-US"/>
              </w:rPr>
              <w:t>Invariants et Bonnes pratiques</w:t>
            </w:r>
          </w:p>
        </w:tc>
        <w:tc>
          <w:tcPr>
            <w:tcW w:w="4827" w:type="dxa"/>
            <w:vAlign w:val="center"/>
          </w:tcPr>
          <w:p w:rsidR="00E23888" w:rsidRDefault="00AF1DD5" w:rsidP="00AF1DD5">
            <w:pPr>
              <w:spacing w:before="100" w:beforeAutospacing="1" w:after="100" w:afterAutospacing="1"/>
              <w:jc w:val="left"/>
              <w:rPr>
                <w:rFonts w:ascii="Arial" w:hAnsi="Arial" w:cs="Arial"/>
                <w:sz w:val="24"/>
                <w:lang w:val="en-US"/>
              </w:rPr>
            </w:pPr>
            <w:r>
              <w:rPr>
                <w:rFonts w:ascii="Arial" w:hAnsi="Arial" w:cs="Arial"/>
                <w:sz w:val="24"/>
                <w:lang w:val="en-US"/>
              </w:rPr>
              <w:t xml:space="preserve">Document de bonnes pratiques </w:t>
            </w:r>
          </w:p>
        </w:tc>
      </w:tr>
    </w:tbl>
    <w:p w:rsidR="00E23888" w:rsidRDefault="005A4796">
      <w:pPr>
        <w:pStyle w:val="Style2"/>
      </w:pPr>
      <w:bookmarkStart w:id="22" w:name="_Toc408578718"/>
      <w:bookmarkStart w:id="23" w:name="_Toc408578886"/>
      <w:bookmarkStart w:id="24" w:name="_Toc409163802"/>
      <w:bookmarkStart w:id="25" w:name="_Toc409163917"/>
      <w:bookmarkStart w:id="26" w:name="_Toc409164030"/>
      <w:bookmarkStart w:id="27" w:name="_Toc409450958"/>
      <w:bookmarkStart w:id="28" w:name="_Toc409451293"/>
      <w:bookmarkStart w:id="29" w:name="_Toc409451417"/>
      <w:bookmarkStart w:id="30" w:name="_Toc409451539"/>
      <w:bookmarkStart w:id="31" w:name="_Toc319329624"/>
      <w:bookmarkStart w:id="32" w:name="_Toc319330149"/>
      <w:bookmarkStart w:id="33" w:name="_Toc315869159"/>
      <w:bookmarkStart w:id="34" w:name="_Toc417635292"/>
      <w:bookmarkEnd w:id="22"/>
      <w:bookmarkEnd w:id="23"/>
      <w:bookmarkEnd w:id="24"/>
      <w:bookmarkEnd w:id="25"/>
      <w:bookmarkEnd w:id="26"/>
      <w:bookmarkEnd w:id="27"/>
      <w:bookmarkEnd w:id="28"/>
      <w:bookmarkEnd w:id="29"/>
      <w:bookmarkEnd w:id="30"/>
      <w:bookmarkEnd w:id="31"/>
      <w:bookmarkEnd w:id="32"/>
      <w:r w:rsidRPr="000032F3">
        <w:lastRenderedPageBreak/>
        <w:t>Processus</w:t>
      </w:r>
      <w:r w:rsidR="008A7520" w:rsidRPr="000032F3">
        <w:t xml:space="preserve"> de </w:t>
      </w:r>
      <w:r w:rsidR="00C80291" w:rsidRPr="000032F3">
        <w:t>prise de commande</w:t>
      </w:r>
      <w:bookmarkEnd w:id="33"/>
      <w:bookmarkEnd w:id="34"/>
    </w:p>
    <w:p w:rsidR="00E23888" w:rsidRDefault="0049408C">
      <w:pPr>
        <w:spacing w:before="100" w:beforeAutospacing="1" w:after="100" w:afterAutospacing="1"/>
        <w:rPr>
          <w:rFonts w:ascii="Arial" w:hAnsi="Arial" w:cs="Arial"/>
          <w:sz w:val="24"/>
        </w:rPr>
      </w:pPr>
      <w:r w:rsidRPr="0049408C">
        <w:rPr>
          <w:rFonts w:ascii="Arial" w:hAnsi="Arial" w:cs="Arial"/>
          <w:sz w:val="24"/>
        </w:rPr>
        <w:t>Dans le cadre de la mutualisation</w:t>
      </w:r>
      <w:r w:rsidR="00C95D24">
        <w:rPr>
          <w:rFonts w:ascii="Arial" w:hAnsi="Arial" w:cs="Arial"/>
          <w:sz w:val="24"/>
        </w:rPr>
        <w:t xml:space="preserve">, une souscription FTTH du client d’un opérateur A peut avoir lieu sur un immeuble déployé par un opérateur B et mutualisé. Cette souscription donne lieu à un échange entre les deux opérateurs pour la </w:t>
      </w:r>
      <w:r w:rsidR="00B647C4">
        <w:rPr>
          <w:rFonts w:ascii="Arial" w:hAnsi="Arial" w:cs="Arial"/>
          <w:sz w:val="24"/>
        </w:rPr>
        <w:t>mise à disposition</w:t>
      </w:r>
      <w:r w:rsidR="00C95D24">
        <w:rPr>
          <w:rFonts w:ascii="Arial" w:hAnsi="Arial" w:cs="Arial"/>
          <w:sz w:val="24"/>
        </w:rPr>
        <w:t xml:space="preserve"> de l’accès. </w:t>
      </w:r>
    </w:p>
    <w:p w:rsidR="00E23888" w:rsidRDefault="00C95D24">
      <w:pPr>
        <w:spacing w:before="100" w:beforeAutospacing="1" w:after="100" w:afterAutospacing="1"/>
        <w:rPr>
          <w:rFonts w:ascii="Arial" w:hAnsi="Arial" w:cs="Arial"/>
          <w:sz w:val="24"/>
        </w:rPr>
      </w:pPr>
      <w:r>
        <w:rPr>
          <w:rFonts w:ascii="Arial" w:hAnsi="Arial" w:cs="Arial"/>
          <w:sz w:val="24"/>
        </w:rPr>
        <w:t>L</w:t>
      </w:r>
      <w:r w:rsidR="0049408C" w:rsidRPr="0049408C">
        <w:rPr>
          <w:rFonts w:ascii="Arial" w:hAnsi="Arial" w:cs="Arial"/>
          <w:sz w:val="24"/>
        </w:rPr>
        <w:t>’opérateur d’immeuble est responsable de son réseau et d’en donner l’accès aux opérateurs commerciaux qui souhaitent raccorder leurs clients.</w:t>
      </w:r>
    </w:p>
    <w:p w:rsidR="00E23888" w:rsidRDefault="0049408C">
      <w:pPr>
        <w:pStyle w:val="Style3"/>
      </w:pPr>
      <w:bookmarkStart w:id="35" w:name="_Toc417635293"/>
      <w:r w:rsidRPr="0049408C">
        <w:t>Principes d’une commande d’a</w:t>
      </w:r>
      <w:r w:rsidR="00E66E18" w:rsidRPr="00E66E18">
        <w:t>ccès sur un immeuble mutualisé</w:t>
      </w:r>
      <w:bookmarkEnd w:id="35"/>
      <w:r w:rsidR="00E66E18" w:rsidRPr="00E66E18">
        <w:t> </w:t>
      </w:r>
    </w:p>
    <w:p w:rsidR="00E23888" w:rsidRDefault="0049408C">
      <w:pPr>
        <w:spacing w:before="100" w:beforeAutospacing="1" w:after="100" w:afterAutospacing="1"/>
        <w:rPr>
          <w:rFonts w:ascii="Arial" w:hAnsi="Arial" w:cs="Arial"/>
          <w:sz w:val="24"/>
        </w:rPr>
      </w:pPr>
      <w:r w:rsidRPr="0049408C">
        <w:rPr>
          <w:rFonts w:ascii="Arial" w:hAnsi="Arial" w:cs="Arial"/>
          <w:sz w:val="24"/>
        </w:rPr>
        <w:t xml:space="preserve">Lors d’une commande d’accès, l’opérateur d’immeuble fournit une ligne FTTH à l’opérateur commercial et sa prestation consiste alors à fournir un raccordement en fibre optique entre le logement du client et le réseau de l’opérateur commercial au point de mutualisation. </w:t>
      </w:r>
    </w:p>
    <w:p w:rsidR="00E23888" w:rsidRDefault="0049408C">
      <w:pPr>
        <w:spacing w:before="100" w:beforeAutospacing="1" w:after="100" w:afterAutospacing="1"/>
        <w:rPr>
          <w:rFonts w:ascii="Arial" w:hAnsi="Arial" w:cs="Arial"/>
          <w:sz w:val="24"/>
        </w:rPr>
      </w:pPr>
      <w:r w:rsidRPr="0049408C">
        <w:rPr>
          <w:rFonts w:ascii="Arial" w:hAnsi="Arial" w:cs="Arial"/>
          <w:sz w:val="24"/>
        </w:rPr>
        <w:t>Préalablement à la fourniture de la prestation d’accès à la ligne FTTH, les opérations réseaux suivantes doivent avoir été réalisées :</w:t>
      </w:r>
    </w:p>
    <w:p w:rsidR="00E23888" w:rsidRDefault="002111D4">
      <w:pPr>
        <w:pStyle w:val="Paragraphedeliste"/>
        <w:numPr>
          <w:ilvl w:val="0"/>
          <w:numId w:val="105"/>
        </w:numPr>
        <w:spacing w:before="100" w:beforeAutospacing="1" w:after="100" w:afterAutospacing="1"/>
        <w:rPr>
          <w:rFonts w:ascii="Arial" w:hAnsi="Arial" w:cs="Arial"/>
          <w:sz w:val="24"/>
        </w:rPr>
      </w:pPr>
      <w:r>
        <w:rPr>
          <w:rFonts w:ascii="Arial" w:hAnsi="Arial" w:cs="Arial"/>
          <w:sz w:val="24"/>
        </w:rPr>
        <w:t>L</w:t>
      </w:r>
      <w:r w:rsidR="0049408C" w:rsidRPr="0049408C">
        <w:rPr>
          <w:rFonts w:ascii="Arial" w:hAnsi="Arial" w:cs="Arial"/>
          <w:sz w:val="24"/>
        </w:rPr>
        <w:t>a réalisation du câblage FTTH mutualisé par l’OI,</w:t>
      </w:r>
    </w:p>
    <w:p w:rsidR="00E23888" w:rsidRDefault="002111D4">
      <w:pPr>
        <w:pStyle w:val="Paragraphedeliste"/>
        <w:numPr>
          <w:ilvl w:val="0"/>
          <w:numId w:val="105"/>
        </w:numPr>
        <w:spacing w:before="100" w:beforeAutospacing="1" w:after="100" w:afterAutospacing="1"/>
        <w:rPr>
          <w:rFonts w:ascii="Arial" w:hAnsi="Arial" w:cs="Arial"/>
          <w:sz w:val="24"/>
        </w:rPr>
      </w:pPr>
      <w:r>
        <w:rPr>
          <w:rFonts w:ascii="Arial" w:hAnsi="Arial" w:cs="Arial"/>
          <w:sz w:val="24"/>
        </w:rPr>
        <w:t>L</w:t>
      </w:r>
      <w:r w:rsidR="0049408C" w:rsidRPr="0049408C">
        <w:rPr>
          <w:rFonts w:ascii="Arial" w:hAnsi="Arial" w:cs="Arial"/>
          <w:sz w:val="24"/>
        </w:rPr>
        <w:t>’adduction du réseau de l’OC au PM.</w:t>
      </w:r>
    </w:p>
    <w:p w:rsidR="00E23888" w:rsidRDefault="0049408C">
      <w:pPr>
        <w:spacing w:before="100" w:beforeAutospacing="1" w:after="100" w:afterAutospacing="1"/>
        <w:rPr>
          <w:rFonts w:ascii="Arial" w:hAnsi="Arial" w:cs="Arial"/>
          <w:sz w:val="24"/>
        </w:rPr>
      </w:pPr>
      <w:r w:rsidRPr="0049408C">
        <w:rPr>
          <w:rFonts w:ascii="Arial" w:hAnsi="Arial" w:cs="Arial"/>
          <w:sz w:val="24"/>
        </w:rPr>
        <w:t xml:space="preserve">Pour fournir cette prestation, les actions suivantes sont nécessaires : </w:t>
      </w:r>
    </w:p>
    <w:p w:rsidR="00E23888" w:rsidRDefault="0034186F">
      <w:pPr>
        <w:pStyle w:val="Paragraphedeliste"/>
        <w:numPr>
          <w:ilvl w:val="0"/>
          <w:numId w:val="105"/>
        </w:numPr>
        <w:spacing w:before="100" w:beforeAutospacing="1" w:after="100" w:afterAutospacing="1"/>
        <w:rPr>
          <w:rFonts w:ascii="Arial" w:hAnsi="Arial" w:cs="Arial"/>
          <w:sz w:val="24"/>
        </w:rPr>
      </w:pPr>
      <w:r>
        <w:rPr>
          <w:rFonts w:ascii="Arial" w:hAnsi="Arial" w:cs="Arial"/>
          <w:sz w:val="24"/>
        </w:rPr>
        <w:t>L</w:t>
      </w:r>
      <w:r w:rsidR="00781D40">
        <w:rPr>
          <w:rFonts w:ascii="Arial" w:hAnsi="Arial" w:cs="Arial"/>
          <w:sz w:val="24"/>
        </w:rPr>
        <w:t>a première fois, l</w:t>
      </w:r>
      <w:r>
        <w:rPr>
          <w:rFonts w:ascii="Arial" w:hAnsi="Arial" w:cs="Arial"/>
          <w:sz w:val="24"/>
        </w:rPr>
        <w:t>a c</w:t>
      </w:r>
      <w:r w:rsidR="0049408C" w:rsidRPr="0049408C">
        <w:rPr>
          <w:rFonts w:ascii="Arial" w:hAnsi="Arial" w:cs="Arial"/>
          <w:sz w:val="24"/>
        </w:rPr>
        <w:t xml:space="preserve">onstruction du raccordement </w:t>
      </w:r>
      <w:r w:rsidR="00054837">
        <w:rPr>
          <w:rFonts w:ascii="Arial" w:hAnsi="Arial" w:cs="Arial"/>
          <w:sz w:val="24"/>
        </w:rPr>
        <w:t>PBO</w:t>
      </w:r>
      <w:r w:rsidR="0049408C" w:rsidRPr="0049408C">
        <w:rPr>
          <w:rFonts w:ascii="Arial" w:hAnsi="Arial" w:cs="Arial"/>
          <w:sz w:val="24"/>
        </w:rPr>
        <w:t>-PTO, y compris la pose et l’étiquetage de la prise dans le logement du client</w:t>
      </w:r>
    </w:p>
    <w:p w:rsidR="00E23888" w:rsidRDefault="004E25D1">
      <w:pPr>
        <w:pStyle w:val="Paragraphedeliste"/>
        <w:numPr>
          <w:ilvl w:val="0"/>
          <w:numId w:val="105"/>
        </w:numPr>
        <w:spacing w:before="100" w:beforeAutospacing="1" w:after="100" w:afterAutospacing="1"/>
        <w:rPr>
          <w:rFonts w:ascii="Arial" w:hAnsi="Arial" w:cs="Arial"/>
          <w:sz w:val="24"/>
        </w:rPr>
      </w:pPr>
      <w:r w:rsidRPr="00334F60">
        <w:rPr>
          <w:rFonts w:ascii="Arial" w:hAnsi="Arial" w:cs="Arial"/>
          <w:sz w:val="24"/>
        </w:rPr>
        <w:t>Le b</w:t>
      </w:r>
      <w:r w:rsidR="0049408C" w:rsidRPr="0049408C">
        <w:rPr>
          <w:rFonts w:ascii="Arial" w:hAnsi="Arial" w:cs="Arial"/>
          <w:sz w:val="24"/>
        </w:rPr>
        <w:t>rassage au PM</w:t>
      </w:r>
      <w:r w:rsidRPr="00334F60">
        <w:rPr>
          <w:rFonts w:ascii="Arial" w:hAnsi="Arial" w:cs="Arial"/>
          <w:sz w:val="24"/>
        </w:rPr>
        <w:t xml:space="preserve"> </w:t>
      </w:r>
    </w:p>
    <w:p w:rsidR="00E23888" w:rsidRDefault="0049408C">
      <w:pPr>
        <w:spacing w:before="100" w:beforeAutospacing="1" w:after="100" w:afterAutospacing="1"/>
        <w:rPr>
          <w:rFonts w:ascii="Arial" w:hAnsi="Arial" w:cs="Arial"/>
          <w:sz w:val="24"/>
        </w:rPr>
      </w:pPr>
      <w:r w:rsidRPr="0049408C">
        <w:rPr>
          <w:rFonts w:ascii="Arial" w:hAnsi="Arial" w:cs="Arial"/>
          <w:sz w:val="24"/>
        </w:rPr>
        <w:t xml:space="preserve">Ces actions peuvent être réalisées par l’opérateur d’immeuble ou l’opérateur commercial selon les modèles et nécessitent des échanges </w:t>
      </w:r>
      <w:r w:rsidR="007D3C91">
        <w:rPr>
          <w:rFonts w:ascii="Arial" w:hAnsi="Arial" w:cs="Arial"/>
          <w:sz w:val="24"/>
        </w:rPr>
        <w:t>i</w:t>
      </w:r>
      <w:r w:rsidRPr="0049408C">
        <w:rPr>
          <w:rFonts w:ascii="Arial" w:hAnsi="Arial" w:cs="Arial"/>
          <w:sz w:val="24"/>
        </w:rPr>
        <w:t>nter-opérateurs</w:t>
      </w:r>
    </w:p>
    <w:p w:rsidR="00E23888" w:rsidRDefault="0049408C">
      <w:pPr>
        <w:pStyle w:val="Style3"/>
      </w:pPr>
      <w:bookmarkStart w:id="36" w:name="_Toc417635294"/>
      <w:r w:rsidRPr="0049408C">
        <w:t>Objectif et contenu du</w:t>
      </w:r>
      <w:r w:rsidR="00E66E18" w:rsidRPr="00E66E18">
        <w:t xml:space="preserve"> protocole Accès</w:t>
      </w:r>
      <w:bookmarkEnd w:id="36"/>
      <w:r w:rsidR="00E66E18" w:rsidRPr="00E66E18">
        <w:t> </w:t>
      </w:r>
    </w:p>
    <w:p w:rsidR="00E23888" w:rsidRDefault="0049408C">
      <w:pPr>
        <w:spacing w:before="100" w:beforeAutospacing="1" w:after="100" w:afterAutospacing="1"/>
        <w:rPr>
          <w:rFonts w:ascii="Arial" w:hAnsi="Arial" w:cs="Arial"/>
          <w:sz w:val="24"/>
        </w:rPr>
      </w:pPr>
      <w:r w:rsidRPr="0049408C">
        <w:rPr>
          <w:rFonts w:ascii="Arial" w:hAnsi="Arial" w:cs="Arial"/>
          <w:sz w:val="24"/>
        </w:rPr>
        <w:t>Le protocole Accès décrit les échanges inter-opérateurs pour le passage et le traitement d’une commande d’accès FTTH suite à la souscription d’un client final sur une adresse mutualisée.</w:t>
      </w:r>
    </w:p>
    <w:p w:rsidR="00E23888" w:rsidRDefault="0049408C">
      <w:pPr>
        <w:spacing w:before="100" w:beforeAutospacing="1" w:after="100" w:afterAutospacing="1"/>
        <w:rPr>
          <w:rFonts w:ascii="Arial" w:hAnsi="Arial" w:cs="Arial"/>
          <w:sz w:val="24"/>
        </w:rPr>
      </w:pPr>
      <w:r w:rsidRPr="0049408C">
        <w:rPr>
          <w:rFonts w:ascii="Arial" w:hAnsi="Arial" w:cs="Arial"/>
          <w:sz w:val="24"/>
        </w:rPr>
        <w:t>Il permet ainsi d’harmoniser les différents échanges entre opérateurs commerciaux et opérateurs d’immeuble</w:t>
      </w:r>
      <w:r w:rsidR="00C95D24">
        <w:rPr>
          <w:rFonts w:ascii="Arial" w:hAnsi="Arial" w:cs="Arial"/>
          <w:sz w:val="24"/>
        </w:rPr>
        <w:t>s</w:t>
      </w:r>
      <w:r w:rsidRPr="0049408C">
        <w:rPr>
          <w:rFonts w:ascii="Arial" w:hAnsi="Arial" w:cs="Arial"/>
          <w:sz w:val="24"/>
        </w:rPr>
        <w:t xml:space="preserve"> par une description des étapes et informations requises. </w:t>
      </w:r>
    </w:p>
    <w:p w:rsidR="00E23888" w:rsidRDefault="0049408C">
      <w:pPr>
        <w:spacing w:before="100" w:beforeAutospacing="1" w:after="100" w:afterAutospacing="1"/>
        <w:rPr>
          <w:rFonts w:ascii="Arial" w:hAnsi="Arial" w:cs="Arial"/>
          <w:sz w:val="24"/>
        </w:rPr>
      </w:pPr>
      <w:r w:rsidRPr="0049408C">
        <w:rPr>
          <w:rFonts w:ascii="Arial" w:hAnsi="Arial" w:cs="Arial"/>
          <w:sz w:val="24"/>
        </w:rPr>
        <w:lastRenderedPageBreak/>
        <w:t>Les principales étapes sont notamment :</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La commande, envoyée par l’opérateur commercial à l’opérateur d’immeuble</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L’accusé de réception puis le compte-rendu de commande, en réponse de l’opérateur d’immeuble, fournissant à l’opérateur commercial la route optique</w:t>
      </w:r>
    </w:p>
    <w:p w:rsidR="00E23888" w:rsidRDefault="007F547F">
      <w:pPr>
        <w:pStyle w:val="Paragraphedeliste"/>
        <w:numPr>
          <w:ilvl w:val="0"/>
          <w:numId w:val="105"/>
        </w:numPr>
        <w:spacing w:before="100" w:beforeAutospacing="1" w:after="100" w:afterAutospacing="1"/>
        <w:rPr>
          <w:rFonts w:ascii="Arial" w:hAnsi="Arial" w:cs="Arial"/>
          <w:sz w:val="24"/>
        </w:rPr>
      </w:pPr>
      <w:r>
        <w:rPr>
          <w:rFonts w:ascii="Arial" w:hAnsi="Arial" w:cs="Arial"/>
          <w:sz w:val="24"/>
        </w:rPr>
        <w:t>Dans le cadre du modèle STOC (OC intervenant en tant que sous-traitant de l’OI), la commande STOC et le CR STOC permettant de matérialiser la demande d’intervention sur le terrain et le raccordement réalisé</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Selon l</w:t>
      </w:r>
      <w:r w:rsidR="00E66E18">
        <w:rPr>
          <w:rFonts w:ascii="Arial" w:hAnsi="Arial" w:cs="Arial"/>
          <w:sz w:val="24"/>
        </w:rPr>
        <w:t>e modèle de raccordement choisi</w:t>
      </w:r>
      <w:r w:rsidRPr="0049408C">
        <w:rPr>
          <w:rFonts w:ascii="Arial" w:hAnsi="Arial" w:cs="Arial"/>
          <w:sz w:val="24"/>
        </w:rPr>
        <w:t xml:space="preserve"> par les opérateurs et les cas de commande, le compte-rendu de mise à disposition de la ligne FTTH (transmis par l’opérateur d’immeuble à l’opérateur commercial) formalise que le raccordement entre le </w:t>
      </w:r>
      <w:r w:rsidR="00054837">
        <w:rPr>
          <w:rFonts w:ascii="Arial" w:hAnsi="Arial" w:cs="Arial"/>
          <w:sz w:val="24"/>
        </w:rPr>
        <w:t>PBO</w:t>
      </w:r>
      <w:r w:rsidRPr="0049408C">
        <w:rPr>
          <w:rFonts w:ascii="Arial" w:hAnsi="Arial" w:cs="Arial"/>
          <w:sz w:val="24"/>
        </w:rPr>
        <w:t xml:space="preserve"> et la prise du client a bien été réalisé</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Enfin le compte-rendu de mise en service de la ligne FTTH (transmis par l’opérateur commercial à l’opérateur d’immeuble) formalise la fin du processus et ouvre droit au SAV. L'OC peut donc ouvrir une signalisation SAV sur une ligne dès qu’il a transmis le CR de MES de la commande d’accès correspondante</w:t>
      </w:r>
    </w:p>
    <w:p w:rsidR="00E23888" w:rsidRDefault="0049408C">
      <w:pPr>
        <w:spacing w:before="100" w:beforeAutospacing="1" w:after="100" w:afterAutospacing="1"/>
        <w:rPr>
          <w:rFonts w:ascii="Arial" w:hAnsi="Arial" w:cs="Arial"/>
          <w:sz w:val="24"/>
          <w:u w:val="single"/>
        </w:rPr>
      </w:pPr>
      <w:r w:rsidRPr="0049408C">
        <w:rPr>
          <w:rFonts w:ascii="Arial" w:hAnsi="Arial" w:cs="Arial"/>
          <w:sz w:val="24"/>
          <w:u w:val="single"/>
        </w:rPr>
        <w:t>Illustration des flux envoyés dans le modèle STOC</w:t>
      </w:r>
      <w:r w:rsidR="0011497D">
        <w:rPr>
          <w:rFonts w:ascii="Arial" w:hAnsi="Arial" w:cs="Arial"/>
          <w:sz w:val="24"/>
          <w:u w:val="single"/>
        </w:rPr>
        <w:t> :</w:t>
      </w:r>
    </w:p>
    <w:p w:rsidR="00E23888" w:rsidRDefault="00E23888">
      <w:pPr>
        <w:spacing w:before="100" w:beforeAutospacing="1" w:after="100" w:afterAutospacing="1"/>
        <w:rPr>
          <w:rFonts w:ascii="Arial" w:hAnsi="Arial" w:cs="Arial"/>
          <w:sz w:val="24"/>
        </w:rPr>
      </w:pPr>
      <w:r>
        <w:rPr>
          <w:noProof/>
        </w:rPr>
        <w:drawing>
          <wp:inline distT="0" distB="0" distL="0" distR="0">
            <wp:extent cx="6115685" cy="338087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srcRect/>
                    <a:stretch>
                      <a:fillRect/>
                    </a:stretch>
                  </pic:blipFill>
                  <pic:spPr bwMode="auto">
                    <a:xfrm>
                      <a:off x="0" y="0"/>
                      <a:ext cx="6115685" cy="3380870"/>
                    </a:xfrm>
                    <a:prstGeom prst="rect">
                      <a:avLst/>
                    </a:prstGeom>
                    <a:noFill/>
                    <a:ln w="9525">
                      <a:noFill/>
                      <a:miter lim="800000"/>
                      <a:headEnd/>
                      <a:tailEnd/>
                    </a:ln>
                  </pic:spPr>
                </pic:pic>
              </a:graphicData>
            </a:graphic>
          </wp:inline>
        </w:drawing>
      </w:r>
    </w:p>
    <w:p w:rsidR="00E23888" w:rsidRDefault="0043449C">
      <w:pPr>
        <w:pStyle w:val="Paragraphedeliste"/>
        <w:numPr>
          <w:ilvl w:val="0"/>
          <w:numId w:val="105"/>
        </w:numPr>
        <w:spacing w:before="100" w:beforeAutospacing="1" w:after="100" w:afterAutospacing="1"/>
        <w:rPr>
          <w:rFonts w:ascii="Arial" w:hAnsi="Arial" w:cs="Arial"/>
          <w:sz w:val="24"/>
        </w:rPr>
      </w:pPr>
      <w:r>
        <w:rPr>
          <w:rFonts w:ascii="Arial" w:hAnsi="Arial" w:cs="Arial"/>
          <w:sz w:val="24"/>
        </w:rPr>
        <w:t>Dans les cas de problèmes lors de la mise à disposition de l’accès nécessitant la fourniture d’une nouvelle route optique</w:t>
      </w:r>
      <w:r w:rsidR="00A743F2">
        <w:rPr>
          <w:rFonts w:ascii="Arial" w:hAnsi="Arial" w:cs="Arial"/>
          <w:sz w:val="24"/>
        </w:rPr>
        <w:t xml:space="preserve"> ou une intervention à froid sur le terrain</w:t>
      </w:r>
      <w:r>
        <w:rPr>
          <w:rFonts w:ascii="Arial" w:hAnsi="Arial" w:cs="Arial"/>
          <w:sz w:val="24"/>
        </w:rPr>
        <w:t>, la notification de reprovisionning permet à l’OI de communiquer la</w:t>
      </w:r>
      <w:r w:rsidRPr="00FD433A">
        <w:rPr>
          <w:rFonts w:ascii="Arial" w:hAnsi="Arial" w:cs="Arial"/>
          <w:sz w:val="24"/>
        </w:rPr>
        <w:t xml:space="preserve"> nouvelle route </w:t>
      </w:r>
      <w:r w:rsidRPr="00FD433A">
        <w:rPr>
          <w:rFonts w:ascii="Arial" w:hAnsi="Arial" w:cs="Arial"/>
          <w:sz w:val="24"/>
        </w:rPr>
        <w:lastRenderedPageBreak/>
        <w:t>optique fournie</w:t>
      </w:r>
      <w:r w:rsidR="00A743F2">
        <w:rPr>
          <w:rFonts w:ascii="Arial" w:hAnsi="Arial" w:cs="Arial"/>
          <w:sz w:val="24"/>
        </w:rPr>
        <w:t xml:space="preserve"> ou de préciser que le problème est corrigé</w:t>
      </w:r>
      <w:r>
        <w:rPr>
          <w:rFonts w:ascii="Arial" w:hAnsi="Arial" w:cs="Arial"/>
          <w:sz w:val="24"/>
        </w:rPr>
        <w:t>. Cette notification peut intervenir :</w:t>
      </w:r>
    </w:p>
    <w:p w:rsidR="00E23888" w:rsidRDefault="0043449C">
      <w:pPr>
        <w:pStyle w:val="Paragraphedeliste"/>
        <w:numPr>
          <w:ilvl w:val="1"/>
          <w:numId w:val="105"/>
        </w:numPr>
        <w:spacing w:before="100" w:beforeAutospacing="1" w:after="100" w:afterAutospacing="1"/>
        <w:rPr>
          <w:rFonts w:ascii="Arial" w:hAnsi="Arial" w:cs="Arial"/>
          <w:sz w:val="24"/>
        </w:rPr>
      </w:pPr>
      <w:r>
        <w:rPr>
          <w:rFonts w:ascii="Arial" w:hAnsi="Arial" w:cs="Arial"/>
          <w:sz w:val="24"/>
        </w:rPr>
        <w:t>A chaud suite à un appel hotline lors de l’intervention de raccordement</w:t>
      </w:r>
    </w:p>
    <w:p w:rsidR="00E23888" w:rsidRDefault="0043449C">
      <w:pPr>
        <w:pStyle w:val="Paragraphedeliste"/>
        <w:numPr>
          <w:ilvl w:val="1"/>
          <w:numId w:val="105"/>
        </w:numPr>
        <w:spacing w:before="100" w:beforeAutospacing="1" w:after="100" w:afterAutospacing="1"/>
        <w:rPr>
          <w:rFonts w:ascii="Arial" w:hAnsi="Arial" w:cs="Arial"/>
          <w:sz w:val="24"/>
        </w:rPr>
      </w:pPr>
      <w:r>
        <w:rPr>
          <w:rFonts w:ascii="Arial" w:hAnsi="Arial" w:cs="Arial"/>
          <w:sz w:val="24"/>
        </w:rPr>
        <w:t>Ou à froid dans le cas où le reprovisionning n’est pas effectué dans le cadre de l’intervention (exemple hotline injoignable ou</w:t>
      </w:r>
      <w:r w:rsidR="00A743F2">
        <w:rPr>
          <w:rFonts w:ascii="Arial" w:hAnsi="Arial" w:cs="Arial"/>
          <w:sz w:val="24"/>
        </w:rPr>
        <w:t>problème nécessitant une intervention de maintenance sur la fibre par l’OI</w:t>
      </w:r>
      <w:r>
        <w:rPr>
          <w:rFonts w:ascii="Arial" w:hAnsi="Arial" w:cs="Arial"/>
          <w:sz w:val="24"/>
        </w:rPr>
        <w:t>)</w:t>
      </w:r>
    </w:p>
    <w:p w:rsidR="00E23888" w:rsidRDefault="0043449C">
      <w:pPr>
        <w:spacing w:before="100" w:beforeAutospacing="1" w:after="100" w:afterAutospacing="1"/>
        <w:rPr>
          <w:rFonts w:ascii="Arial" w:hAnsi="Arial" w:cs="Arial"/>
          <w:sz w:val="24"/>
          <w:u w:val="single"/>
        </w:rPr>
      </w:pPr>
      <w:r w:rsidRPr="00EE5902">
        <w:rPr>
          <w:rFonts w:ascii="Arial" w:hAnsi="Arial" w:cs="Arial"/>
          <w:sz w:val="24"/>
          <w:u w:val="single"/>
        </w:rPr>
        <w:t xml:space="preserve">Illustration du cas de notification de reprovisionning </w:t>
      </w:r>
      <w:r>
        <w:rPr>
          <w:rFonts w:ascii="Arial" w:hAnsi="Arial" w:cs="Arial"/>
          <w:sz w:val="24"/>
          <w:u w:val="single"/>
        </w:rPr>
        <w:t>« </w:t>
      </w:r>
      <w:r w:rsidRPr="00EE5902">
        <w:rPr>
          <w:rFonts w:ascii="Arial" w:hAnsi="Arial" w:cs="Arial"/>
          <w:sz w:val="24"/>
          <w:u w:val="single"/>
        </w:rPr>
        <w:t>à chaud</w:t>
      </w:r>
      <w:r>
        <w:rPr>
          <w:rFonts w:ascii="Arial" w:hAnsi="Arial" w:cs="Arial"/>
          <w:sz w:val="24"/>
          <w:u w:val="single"/>
        </w:rPr>
        <w:t> »</w:t>
      </w:r>
      <w:r w:rsidRPr="00EE5902">
        <w:rPr>
          <w:rFonts w:ascii="Arial" w:hAnsi="Arial" w:cs="Arial"/>
          <w:sz w:val="24"/>
          <w:u w:val="single"/>
        </w:rPr>
        <w:t xml:space="preserve"> suite à un appel hotline lors de l’intervention de raccordement :</w:t>
      </w:r>
    </w:p>
    <w:p w:rsidR="00E23888" w:rsidRDefault="00E23888">
      <w:pPr>
        <w:spacing w:before="100" w:beforeAutospacing="1" w:after="100" w:afterAutospacing="1"/>
        <w:rPr>
          <w:rFonts w:ascii="Arial" w:hAnsi="Arial" w:cs="Arial"/>
          <w:sz w:val="24"/>
        </w:rPr>
      </w:pPr>
      <w:r>
        <w:rPr>
          <w:noProof/>
        </w:rPr>
        <w:drawing>
          <wp:inline distT="0" distB="0" distL="0" distR="0">
            <wp:extent cx="6115685" cy="3938997"/>
            <wp:effectExtent l="0" t="0" r="0" b="0"/>
            <wp:docPr id="1"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srcRect/>
                    <a:stretch>
                      <a:fillRect/>
                    </a:stretch>
                  </pic:blipFill>
                  <pic:spPr bwMode="auto">
                    <a:xfrm>
                      <a:off x="0" y="0"/>
                      <a:ext cx="6115685" cy="3938997"/>
                    </a:xfrm>
                    <a:prstGeom prst="rect">
                      <a:avLst/>
                    </a:prstGeom>
                    <a:noFill/>
                    <a:ln w="9525">
                      <a:noFill/>
                      <a:miter lim="800000"/>
                      <a:headEnd/>
                      <a:tailEnd/>
                    </a:ln>
                  </pic:spPr>
                </pic:pic>
              </a:graphicData>
            </a:graphic>
          </wp:inline>
        </w:drawing>
      </w:r>
    </w:p>
    <w:p w:rsidR="00E23888" w:rsidRDefault="00E23888">
      <w:pPr>
        <w:spacing w:before="100" w:beforeAutospacing="1" w:after="100" w:afterAutospacing="1"/>
        <w:rPr>
          <w:rFonts w:ascii="Arial" w:hAnsi="Arial" w:cs="Arial"/>
          <w:sz w:val="24"/>
          <w:u w:val="single"/>
        </w:rPr>
      </w:pPr>
    </w:p>
    <w:p w:rsidR="00473FA7" w:rsidRDefault="00473FA7">
      <w:pPr>
        <w:spacing w:after="0" w:line="240" w:lineRule="auto"/>
        <w:jc w:val="left"/>
        <w:rPr>
          <w:rFonts w:ascii="Arial" w:hAnsi="Arial" w:cs="Arial"/>
          <w:sz w:val="24"/>
          <w:u w:val="single"/>
        </w:rPr>
      </w:pPr>
      <w:r>
        <w:rPr>
          <w:rFonts w:ascii="Arial" w:hAnsi="Arial" w:cs="Arial"/>
          <w:sz w:val="24"/>
          <w:u w:val="single"/>
        </w:rPr>
        <w:br w:type="page"/>
      </w:r>
    </w:p>
    <w:p w:rsidR="00E23888" w:rsidRDefault="0043449C">
      <w:pPr>
        <w:spacing w:before="100" w:beforeAutospacing="1" w:after="100" w:afterAutospacing="1"/>
        <w:rPr>
          <w:rFonts w:ascii="Arial" w:hAnsi="Arial" w:cs="Arial"/>
          <w:sz w:val="24"/>
          <w:u w:val="single"/>
        </w:rPr>
      </w:pPr>
      <w:r w:rsidRPr="00EE5902">
        <w:rPr>
          <w:rFonts w:ascii="Arial" w:hAnsi="Arial" w:cs="Arial"/>
          <w:sz w:val="24"/>
          <w:u w:val="single"/>
        </w:rPr>
        <w:lastRenderedPageBreak/>
        <w:t xml:space="preserve">Illustration du cas de notification de reprovisionning </w:t>
      </w:r>
      <w:r>
        <w:rPr>
          <w:rFonts w:ascii="Arial" w:hAnsi="Arial" w:cs="Arial"/>
          <w:sz w:val="24"/>
          <w:u w:val="single"/>
        </w:rPr>
        <w:t>« </w:t>
      </w:r>
      <w:r w:rsidRPr="00EE5902">
        <w:rPr>
          <w:rFonts w:ascii="Arial" w:hAnsi="Arial" w:cs="Arial"/>
          <w:sz w:val="24"/>
          <w:u w:val="single"/>
        </w:rPr>
        <w:t xml:space="preserve">à </w:t>
      </w:r>
      <w:r>
        <w:rPr>
          <w:rFonts w:ascii="Arial" w:hAnsi="Arial" w:cs="Arial"/>
          <w:sz w:val="24"/>
          <w:u w:val="single"/>
        </w:rPr>
        <w:t xml:space="preserve">froid », exemple hotline injoignable: </w:t>
      </w:r>
    </w:p>
    <w:p w:rsidR="00E23888" w:rsidRDefault="00E23888">
      <w:pPr>
        <w:spacing w:before="100" w:beforeAutospacing="1" w:after="100" w:afterAutospacing="1"/>
        <w:rPr>
          <w:rFonts w:ascii="Arial" w:hAnsi="Arial" w:cs="Arial"/>
          <w:sz w:val="24"/>
        </w:rPr>
      </w:pPr>
      <w:r>
        <w:rPr>
          <w:noProof/>
        </w:rPr>
        <w:drawing>
          <wp:inline distT="0" distB="0" distL="0" distR="0">
            <wp:extent cx="6115685" cy="3811889"/>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a:srcRect/>
                    <a:stretch>
                      <a:fillRect/>
                    </a:stretch>
                  </pic:blipFill>
                  <pic:spPr bwMode="auto">
                    <a:xfrm>
                      <a:off x="0" y="0"/>
                      <a:ext cx="6115685" cy="3811889"/>
                    </a:xfrm>
                    <a:prstGeom prst="rect">
                      <a:avLst/>
                    </a:prstGeom>
                    <a:noFill/>
                    <a:ln w="9525">
                      <a:noFill/>
                      <a:miter lim="800000"/>
                      <a:headEnd/>
                      <a:tailEnd/>
                    </a:ln>
                  </pic:spPr>
                </pic:pic>
              </a:graphicData>
            </a:graphic>
          </wp:inline>
        </w:drawing>
      </w:r>
    </w:p>
    <w:p w:rsidR="00E23888" w:rsidRDefault="00E23888">
      <w:pPr>
        <w:pStyle w:val="Paragraphedeliste"/>
        <w:numPr>
          <w:ilvl w:val="0"/>
          <w:numId w:val="0"/>
        </w:numPr>
        <w:spacing w:before="100" w:beforeAutospacing="1" w:after="100" w:afterAutospacing="1"/>
        <w:ind w:left="720"/>
        <w:rPr>
          <w:rFonts w:ascii="Arial" w:hAnsi="Arial" w:cs="Arial"/>
          <w:sz w:val="24"/>
        </w:rPr>
      </w:pPr>
    </w:p>
    <w:p w:rsidR="00E23888" w:rsidRDefault="00474DFB">
      <w:pPr>
        <w:pStyle w:val="Paragraphedeliste"/>
        <w:numPr>
          <w:ilvl w:val="0"/>
          <w:numId w:val="105"/>
        </w:numPr>
        <w:spacing w:before="100" w:beforeAutospacing="1" w:after="100" w:afterAutospacing="1"/>
        <w:rPr>
          <w:rFonts w:ascii="Arial" w:hAnsi="Arial" w:cs="Arial"/>
          <w:sz w:val="24"/>
        </w:rPr>
      </w:pPr>
      <w:r>
        <w:rPr>
          <w:rFonts w:ascii="Arial" w:hAnsi="Arial" w:cs="Arial"/>
          <w:sz w:val="24"/>
        </w:rPr>
        <w:t xml:space="preserve">Enfin, </w:t>
      </w:r>
      <w:r w:rsidR="0011497D" w:rsidRPr="00FD433A">
        <w:rPr>
          <w:rFonts w:ascii="Arial" w:hAnsi="Arial" w:cs="Arial"/>
          <w:sz w:val="24"/>
        </w:rPr>
        <w:t xml:space="preserve">la notification de raccordement </w:t>
      </w:r>
      <w:r w:rsidR="0011497D">
        <w:rPr>
          <w:rFonts w:ascii="Arial" w:hAnsi="Arial" w:cs="Arial"/>
          <w:sz w:val="24"/>
        </w:rPr>
        <w:t xml:space="preserve">KO </w:t>
      </w:r>
      <w:r w:rsidR="002003D4">
        <w:rPr>
          <w:rFonts w:ascii="Arial" w:hAnsi="Arial" w:cs="Arial"/>
          <w:sz w:val="24"/>
        </w:rPr>
        <w:t xml:space="preserve">est utilisée dans certains cas pour </w:t>
      </w:r>
      <w:r w:rsidR="007F547F" w:rsidRPr="00FD433A">
        <w:rPr>
          <w:rFonts w:ascii="Arial" w:hAnsi="Arial" w:cs="Arial"/>
          <w:sz w:val="24"/>
        </w:rPr>
        <w:t xml:space="preserve">signifier un </w:t>
      </w:r>
      <w:r w:rsidR="007F547F">
        <w:rPr>
          <w:rFonts w:ascii="Arial" w:hAnsi="Arial" w:cs="Arial"/>
          <w:sz w:val="24"/>
        </w:rPr>
        <w:t>fonctionnement non nominal, par exemple suite à la mise à disposition de l’accès</w:t>
      </w:r>
      <w:r w:rsidR="002534EA">
        <w:rPr>
          <w:rFonts w:ascii="Arial" w:hAnsi="Arial" w:cs="Arial"/>
          <w:sz w:val="24"/>
        </w:rPr>
        <w:t xml:space="preserve">. Elle peut être envoyée par l’OC dans le modèle STOC ou OI </w:t>
      </w:r>
    </w:p>
    <w:p w:rsidR="00E23888" w:rsidRDefault="00E23888">
      <w:pPr>
        <w:pStyle w:val="Paragraphedeliste"/>
        <w:numPr>
          <w:ilvl w:val="0"/>
          <w:numId w:val="0"/>
        </w:numPr>
        <w:spacing w:before="100" w:beforeAutospacing="1" w:after="100" w:afterAutospacing="1"/>
        <w:ind w:left="720"/>
        <w:rPr>
          <w:rFonts w:ascii="Arial" w:hAnsi="Arial" w:cs="Arial"/>
          <w:sz w:val="24"/>
        </w:rPr>
      </w:pPr>
    </w:p>
    <w:p w:rsidR="00473FA7" w:rsidRDefault="00473FA7">
      <w:pPr>
        <w:spacing w:after="0" w:line="240" w:lineRule="auto"/>
        <w:jc w:val="left"/>
        <w:rPr>
          <w:rFonts w:ascii="Arial" w:hAnsi="Arial" w:cs="Arial"/>
          <w:sz w:val="24"/>
          <w:u w:val="single"/>
        </w:rPr>
      </w:pPr>
      <w:r>
        <w:rPr>
          <w:rFonts w:ascii="Arial" w:hAnsi="Arial" w:cs="Arial"/>
          <w:sz w:val="24"/>
          <w:u w:val="single"/>
        </w:rPr>
        <w:br w:type="page"/>
      </w:r>
    </w:p>
    <w:p w:rsidR="00E23888" w:rsidRDefault="0049408C">
      <w:pPr>
        <w:spacing w:before="100" w:beforeAutospacing="1" w:after="100" w:afterAutospacing="1"/>
        <w:rPr>
          <w:rFonts w:ascii="Arial" w:hAnsi="Arial" w:cs="Arial"/>
          <w:sz w:val="24"/>
          <w:u w:val="single"/>
        </w:rPr>
      </w:pPr>
      <w:r w:rsidRPr="0049408C">
        <w:rPr>
          <w:rFonts w:ascii="Arial" w:hAnsi="Arial" w:cs="Arial"/>
          <w:sz w:val="24"/>
          <w:u w:val="single"/>
        </w:rPr>
        <w:lastRenderedPageBreak/>
        <w:t xml:space="preserve">Illustration du cas de </w:t>
      </w:r>
      <w:r w:rsidR="007F547F">
        <w:rPr>
          <w:rFonts w:ascii="Arial" w:hAnsi="Arial" w:cs="Arial"/>
          <w:sz w:val="24"/>
          <w:u w:val="single"/>
        </w:rPr>
        <w:t>fonctionnement non nominal signifié par une notification de raccordement KO</w:t>
      </w:r>
    </w:p>
    <w:p w:rsidR="00E23888" w:rsidRDefault="00E23888">
      <w:pPr>
        <w:spacing w:before="100" w:beforeAutospacing="1" w:after="100" w:afterAutospacing="1"/>
        <w:rPr>
          <w:rFonts w:ascii="Arial" w:hAnsi="Arial" w:cs="Arial"/>
          <w:sz w:val="24"/>
        </w:rPr>
      </w:pPr>
      <w:r>
        <w:rPr>
          <w:noProof/>
        </w:rPr>
        <w:drawing>
          <wp:inline distT="0" distB="0" distL="0" distR="0">
            <wp:extent cx="6115685" cy="4048561"/>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srcRect/>
                    <a:stretch>
                      <a:fillRect/>
                    </a:stretch>
                  </pic:blipFill>
                  <pic:spPr bwMode="auto">
                    <a:xfrm>
                      <a:off x="0" y="0"/>
                      <a:ext cx="6115685" cy="4048561"/>
                    </a:xfrm>
                    <a:prstGeom prst="rect">
                      <a:avLst/>
                    </a:prstGeom>
                    <a:noFill/>
                    <a:ln w="9525">
                      <a:noFill/>
                      <a:miter lim="800000"/>
                      <a:headEnd/>
                      <a:tailEnd/>
                    </a:ln>
                  </pic:spPr>
                </pic:pic>
              </a:graphicData>
            </a:graphic>
          </wp:inline>
        </w:drawing>
      </w:r>
    </w:p>
    <w:p w:rsidR="00E23888" w:rsidRDefault="0049408C">
      <w:pPr>
        <w:pStyle w:val="Style3"/>
      </w:pPr>
      <w:bookmarkStart w:id="37" w:name="_Toc417635295"/>
      <w:r w:rsidRPr="0049408C">
        <w:t>Formats des échanges :</w:t>
      </w:r>
      <w:bookmarkEnd w:id="37"/>
    </w:p>
    <w:p w:rsidR="00E23888" w:rsidRDefault="00AA193D">
      <w:pPr>
        <w:spacing w:before="100" w:beforeAutospacing="1" w:after="100" w:afterAutospacing="1"/>
        <w:rPr>
          <w:rFonts w:ascii="Arial" w:hAnsi="Arial" w:cs="Arial"/>
          <w:sz w:val="24"/>
        </w:rPr>
      </w:pPr>
      <w:r w:rsidRPr="0034186F">
        <w:rPr>
          <w:rFonts w:ascii="Arial" w:hAnsi="Arial" w:cs="Arial"/>
          <w:sz w:val="24"/>
        </w:rPr>
        <w:t>Les</w:t>
      </w:r>
      <w:r w:rsidR="0049408C" w:rsidRPr="0049408C">
        <w:rPr>
          <w:rFonts w:ascii="Arial" w:hAnsi="Arial" w:cs="Arial"/>
          <w:sz w:val="24"/>
        </w:rPr>
        <w:t xml:space="preserve"> échanges inter-opérateurs se font par envoi de fichiers csv. Ils peuvent être envoyés par exemple, par mail, par dépôt sur plateforme ou autre méthode d’envoi de fichiers électronique</w:t>
      </w:r>
      <w:r w:rsidR="00C95D24">
        <w:rPr>
          <w:rFonts w:ascii="Arial" w:hAnsi="Arial" w:cs="Arial"/>
          <w:sz w:val="24"/>
        </w:rPr>
        <w:t>s</w:t>
      </w:r>
      <w:r w:rsidR="0049408C" w:rsidRPr="0049408C">
        <w:rPr>
          <w:rFonts w:ascii="Arial" w:hAnsi="Arial" w:cs="Arial"/>
          <w:sz w:val="24"/>
        </w:rPr>
        <w:t xml:space="preserve">. </w:t>
      </w:r>
    </w:p>
    <w:p w:rsidR="00E23888" w:rsidRDefault="0049408C">
      <w:pPr>
        <w:spacing w:before="100" w:beforeAutospacing="1" w:after="100" w:afterAutospacing="1"/>
        <w:rPr>
          <w:rFonts w:ascii="Arial" w:hAnsi="Arial" w:cs="Arial"/>
          <w:sz w:val="24"/>
        </w:rPr>
      </w:pPr>
      <w:r w:rsidRPr="0049408C">
        <w:rPr>
          <w:rFonts w:ascii="Arial" w:hAnsi="Arial" w:cs="Arial"/>
          <w:sz w:val="24"/>
        </w:rPr>
        <w:t xml:space="preserve">Chaque fichier peut contenir autant de lignes que de commandes, chaque ligne correspondant à une commande. Cependant chaque fichier ne correspond qu’à un </w:t>
      </w:r>
      <w:r w:rsidR="00A06A9B">
        <w:rPr>
          <w:rFonts w:ascii="Arial" w:hAnsi="Arial" w:cs="Arial"/>
          <w:sz w:val="24"/>
        </w:rPr>
        <w:t xml:space="preserve">seul et même type de </w:t>
      </w:r>
      <w:r w:rsidRPr="0049408C">
        <w:rPr>
          <w:rFonts w:ascii="Arial" w:hAnsi="Arial" w:cs="Arial"/>
          <w:sz w:val="24"/>
        </w:rPr>
        <w:t xml:space="preserve">flux. Par exemple, un fichier peut contenir plusieurs commandes, un autre contiendra plusieurs AR, etc. </w:t>
      </w:r>
    </w:p>
    <w:p w:rsidR="00E23888" w:rsidRDefault="0049408C">
      <w:pPr>
        <w:spacing w:before="100" w:beforeAutospacing="1" w:after="100" w:afterAutospacing="1"/>
        <w:rPr>
          <w:rFonts w:ascii="Arial" w:hAnsi="Arial" w:cs="Arial"/>
          <w:sz w:val="24"/>
        </w:rPr>
      </w:pPr>
      <w:r w:rsidRPr="0049408C">
        <w:rPr>
          <w:rFonts w:ascii="Arial" w:hAnsi="Arial" w:cs="Arial"/>
          <w:sz w:val="24"/>
        </w:rPr>
        <w:t xml:space="preserve">Le mode d’envoi, la fréquence d’envoi et les limitations éventuelles associées sont à la discrétion des opérateurs qui contractualisent deux à deux. </w:t>
      </w:r>
    </w:p>
    <w:p w:rsidR="00E23888" w:rsidRDefault="00E23888">
      <w:pPr>
        <w:spacing w:before="100" w:beforeAutospacing="1" w:after="100" w:afterAutospacing="1"/>
        <w:rPr>
          <w:rFonts w:ascii="Arial" w:hAnsi="Arial" w:cs="Arial"/>
          <w:sz w:val="24"/>
        </w:rPr>
      </w:pPr>
    </w:p>
    <w:p w:rsidR="00E23888" w:rsidRDefault="00E23888">
      <w:pPr>
        <w:spacing w:before="100" w:beforeAutospacing="1" w:after="100" w:afterAutospacing="1"/>
        <w:rPr>
          <w:rFonts w:ascii="Arial" w:hAnsi="Arial" w:cs="Arial"/>
          <w:sz w:val="24"/>
        </w:rPr>
      </w:pPr>
    </w:p>
    <w:p w:rsidR="00E23888" w:rsidRDefault="00360E7F">
      <w:pPr>
        <w:pStyle w:val="Style3"/>
      </w:pPr>
      <w:bookmarkStart w:id="38" w:name="_Toc417635296"/>
      <w:r>
        <w:lastRenderedPageBreak/>
        <w:t>Des c</w:t>
      </w:r>
      <w:r w:rsidR="0049408C" w:rsidRPr="0049408C">
        <w:t>ommandes d’accès</w:t>
      </w:r>
      <w:r>
        <w:t xml:space="preserve"> avec ou sans pose de prise optique</w:t>
      </w:r>
      <w:r w:rsidR="0049408C" w:rsidRPr="0049408C">
        <w:t> :</w:t>
      </w:r>
      <w:bookmarkEnd w:id="38"/>
    </w:p>
    <w:p w:rsidR="00E23888" w:rsidRDefault="0049408C">
      <w:pPr>
        <w:spacing w:before="100" w:beforeAutospacing="1" w:after="100" w:afterAutospacing="1"/>
        <w:rPr>
          <w:rFonts w:ascii="Arial" w:hAnsi="Arial" w:cs="Arial"/>
          <w:sz w:val="24"/>
        </w:rPr>
      </w:pPr>
      <w:r w:rsidRPr="0049408C">
        <w:rPr>
          <w:rFonts w:ascii="Arial" w:hAnsi="Arial" w:cs="Arial"/>
          <w:sz w:val="24"/>
        </w:rPr>
        <w:t>Les commandes d’accès peuvent se faire :</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dans des logements n’ayant pas déjà de prise optique (PTO) posée : la mise en service de l’accès FTTH implique alors :</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une étape sur le terrain de pose de la prise</w:t>
      </w:r>
      <w:r w:rsidR="00D9075C">
        <w:rPr>
          <w:rFonts w:ascii="Arial" w:hAnsi="Arial" w:cs="Arial"/>
          <w:sz w:val="24"/>
        </w:rPr>
        <w:t xml:space="preserve"> (PTO)</w:t>
      </w:r>
      <w:r w:rsidRPr="0049408C">
        <w:rPr>
          <w:rFonts w:ascii="Arial" w:hAnsi="Arial" w:cs="Arial"/>
          <w:sz w:val="24"/>
        </w:rPr>
        <w:t xml:space="preserve"> chez le client et de raccordement entre le </w:t>
      </w:r>
      <w:r w:rsidR="00054837">
        <w:rPr>
          <w:rFonts w:ascii="Arial" w:hAnsi="Arial" w:cs="Arial"/>
          <w:sz w:val="24"/>
        </w:rPr>
        <w:t>PBO</w:t>
      </w:r>
      <w:r w:rsidR="00E66E18" w:rsidRPr="00E66E18">
        <w:rPr>
          <w:rFonts w:ascii="Arial" w:hAnsi="Arial" w:cs="Arial"/>
          <w:sz w:val="24"/>
        </w:rPr>
        <w:t xml:space="preserve"> </w:t>
      </w:r>
      <w:r w:rsidRPr="0049408C">
        <w:rPr>
          <w:rFonts w:ascii="Arial" w:hAnsi="Arial" w:cs="Arial"/>
          <w:sz w:val="24"/>
        </w:rPr>
        <w:t xml:space="preserve">et la </w:t>
      </w:r>
      <w:r w:rsidR="00C95D24" w:rsidRPr="001F3EC3">
        <w:rPr>
          <w:rFonts w:ascii="Arial" w:hAnsi="Arial" w:cs="Arial"/>
          <w:sz w:val="24"/>
        </w:rPr>
        <w:t>PTO</w:t>
      </w:r>
      <w:r w:rsidR="00C95D24">
        <w:rPr>
          <w:rFonts w:ascii="Arial" w:hAnsi="Arial" w:cs="Arial"/>
          <w:sz w:val="24"/>
        </w:rPr>
        <w:t xml:space="preserve"> </w:t>
      </w:r>
      <w:r w:rsidRPr="0049408C">
        <w:rPr>
          <w:rFonts w:ascii="Arial" w:hAnsi="Arial" w:cs="Arial"/>
          <w:sz w:val="24"/>
        </w:rPr>
        <w:t xml:space="preserve">chez le client </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une étape de brassage de la ligne au point de mutualisation (PM)</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Ces étapes de raccordement et de brassage peuvent se faire par</w:t>
      </w:r>
      <w:r w:rsidR="004E10F5" w:rsidRPr="004E10F5">
        <w:rPr>
          <w:rFonts w:ascii="Arial" w:hAnsi="Arial" w:cs="Arial"/>
          <w:sz w:val="24"/>
        </w:rPr>
        <w:t xml:space="preserve"> différents acteurs (cf </w:t>
      </w:r>
      <w:r w:rsidR="00C95D24">
        <w:rPr>
          <w:rFonts w:ascii="Arial" w:hAnsi="Arial" w:cs="Arial"/>
          <w:sz w:val="24"/>
        </w:rPr>
        <w:t>ci-dessous</w:t>
      </w:r>
      <w:r w:rsidRPr="0049408C">
        <w:rPr>
          <w:rFonts w:ascii="Arial" w:hAnsi="Arial" w:cs="Arial"/>
          <w:sz w:val="24"/>
        </w:rPr>
        <w:t>)</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En ingénierie multi-fibre, l’opérateur qui réalise le</w:t>
      </w:r>
      <w:r w:rsidR="00E66E18" w:rsidRPr="00E66E18">
        <w:rPr>
          <w:rFonts w:ascii="Arial" w:hAnsi="Arial" w:cs="Arial"/>
          <w:sz w:val="24"/>
        </w:rPr>
        <w:t xml:space="preserve"> </w:t>
      </w:r>
      <w:r w:rsidR="00D9075C">
        <w:rPr>
          <w:rFonts w:ascii="Arial" w:hAnsi="Arial" w:cs="Arial"/>
          <w:sz w:val="24"/>
        </w:rPr>
        <w:t>premier</w:t>
      </w:r>
      <w:r w:rsidRPr="0049408C">
        <w:rPr>
          <w:rFonts w:ascii="Arial" w:hAnsi="Arial" w:cs="Arial"/>
          <w:sz w:val="24"/>
        </w:rPr>
        <w:t xml:space="preserve"> raccordement est responsable de raccorder physiquement l’ensemble des fibres à la PTO</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 xml:space="preserve">dans des logements ayant une prise optique déjà posée : </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les cas de mise en service dans des logements ayant une prise optique déjà posée correspondent à des cas de changement d’opérateurs du client ou d’emménagement</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la commande de l’accès peut se faire alors, selon les opérateurs, avec la référence de la prise du client (ReferencePTO) et/ou sans la référence de la prise, un appel hotline permettant sur le terrain d’obtenir la route optique</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 xml:space="preserve">la mise en service de la prise ne nécessite pas de raccordement </w:t>
      </w:r>
      <w:r w:rsidR="00054837">
        <w:rPr>
          <w:rFonts w:ascii="Arial" w:hAnsi="Arial" w:cs="Arial"/>
          <w:sz w:val="24"/>
        </w:rPr>
        <w:t>PBO</w:t>
      </w:r>
      <w:r w:rsidRPr="0049408C">
        <w:rPr>
          <w:rFonts w:ascii="Arial" w:hAnsi="Arial" w:cs="Arial"/>
          <w:sz w:val="24"/>
        </w:rPr>
        <w:t xml:space="preserve">-PTO mais selon le cas client, un brassage au PM peut être nécessaire. Il l’est en général, sauf par exemple, pour les cas d’ingénierie en fibre dédiée </w:t>
      </w:r>
    </w:p>
    <w:p w:rsidR="00E23888" w:rsidRDefault="00360E7F">
      <w:pPr>
        <w:pStyle w:val="Style3"/>
      </w:pPr>
      <w:bookmarkStart w:id="39" w:name="_Toc417635297"/>
      <w:r>
        <w:t>Les</w:t>
      </w:r>
      <w:r w:rsidRPr="00360E7F">
        <w:t xml:space="preserve"> modèles de raccordement</w:t>
      </w:r>
      <w:bookmarkEnd w:id="39"/>
    </w:p>
    <w:p w:rsidR="00E23888" w:rsidRDefault="008A7520">
      <w:pPr>
        <w:spacing w:before="100" w:beforeAutospacing="1" w:after="100" w:afterAutospacing="1"/>
        <w:rPr>
          <w:rFonts w:ascii="Arial" w:hAnsi="Arial" w:cs="Arial"/>
          <w:sz w:val="24"/>
        </w:rPr>
      </w:pPr>
      <w:r w:rsidRPr="00880D72">
        <w:rPr>
          <w:rFonts w:ascii="Arial" w:hAnsi="Arial" w:cs="Arial"/>
          <w:sz w:val="24"/>
        </w:rPr>
        <w:t>L</w:t>
      </w:r>
      <w:r w:rsidR="005A4796" w:rsidRPr="00880D72">
        <w:rPr>
          <w:rFonts w:ascii="Arial" w:hAnsi="Arial" w:cs="Arial"/>
          <w:sz w:val="24"/>
        </w:rPr>
        <w:t xml:space="preserve">e processus </w:t>
      </w:r>
      <w:r w:rsidRPr="00880D72">
        <w:rPr>
          <w:rFonts w:ascii="Arial" w:hAnsi="Arial" w:cs="Arial"/>
          <w:sz w:val="24"/>
        </w:rPr>
        <w:t xml:space="preserve">de </w:t>
      </w:r>
      <w:r w:rsidR="00C80291" w:rsidRPr="00880D72">
        <w:rPr>
          <w:rFonts w:ascii="Arial" w:hAnsi="Arial" w:cs="Arial"/>
          <w:sz w:val="24"/>
        </w:rPr>
        <w:t xml:space="preserve">prise de commande </w:t>
      </w:r>
      <w:r w:rsidR="004305F3" w:rsidRPr="00880D72">
        <w:rPr>
          <w:rFonts w:ascii="Arial" w:hAnsi="Arial" w:cs="Arial"/>
          <w:sz w:val="24"/>
        </w:rPr>
        <w:t xml:space="preserve">et </w:t>
      </w:r>
      <w:r w:rsidR="00360E7F">
        <w:rPr>
          <w:rFonts w:ascii="Arial" w:hAnsi="Arial" w:cs="Arial"/>
          <w:sz w:val="24"/>
        </w:rPr>
        <w:t xml:space="preserve">de mise en service de l’accès </w:t>
      </w:r>
      <w:r w:rsidR="004305F3" w:rsidRPr="00880D72">
        <w:rPr>
          <w:rFonts w:ascii="Arial" w:hAnsi="Arial" w:cs="Arial"/>
          <w:sz w:val="24"/>
        </w:rPr>
        <w:t>peut suivre 3 scénarios différents</w:t>
      </w:r>
      <w:r w:rsidRPr="00880D72">
        <w:rPr>
          <w:rFonts w:ascii="Arial" w:hAnsi="Arial" w:cs="Arial"/>
          <w:sz w:val="24"/>
        </w:rPr>
        <w:t> :</w:t>
      </w:r>
      <w:r w:rsidR="005A4796" w:rsidRPr="00880D72">
        <w:rPr>
          <w:rFonts w:ascii="Arial" w:hAnsi="Arial" w:cs="Arial"/>
          <w:sz w:val="24"/>
        </w:rPr>
        <w:t xml:space="preserve"> </w:t>
      </w:r>
    </w:p>
    <w:p w:rsidR="00E23888" w:rsidRDefault="004305F3">
      <w:pPr>
        <w:pStyle w:val="Paragraphedeliste"/>
        <w:numPr>
          <w:ilvl w:val="0"/>
          <w:numId w:val="105"/>
        </w:numPr>
        <w:spacing w:before="100" w:beforeAutospacing="1" w:after="100" w:afterAutospacing="1"/>
        <w:rPr>
          <w:rFonts w:ascii="Arial" w:hAnsi="Arial" w:cs="Arial"/>
          <w:sz w:val="24"/>
          <w:szCs w:val="24"/>
        </w:rPr>
      </w:pPr>
      <w:r w:rsidRPr="00880D72">
        <w:rPr>
          <w:rFonts w:ascii="Arial" w:hAnsi="Arial" w:cs="Arial"/>
          <w:sz w:val="24"/>
          <w:szCs w:val="24"/>
        </w:rPr>
        <w:t>Raccordement client par l’OI</w:t>
      </w:r>
      <w:r w:rsidR="004063A9" w:rsidRPr="00880D72">
        <w:rPr>
          <w:rFonts w:ascii="Arial" w:hAnsi="Arial" w:cs="Arial"/>
          <w:sz w:val="24"/>
          <w:szCs w:val="24"/>
        </w:rPr>
        <w:t xml:space="preserve"> ou « modèle OI »</w:t>
      </w:r>
      <w:r w:rsidR="00C80291" w:rsidRPr="00880D72">
        <w:rPr>
          <w:rFonts w:ascii="Arial" w:hAnsi="Arial" w:cs="Arial"/>
          <w:sz w:val="24"/>
          <w:szCs w:val="24"/>
        </w:rPr>
        <w:t xml:space="preserve">: l’OI </w:t>
      </w:r>
      <w:r w:rsidR="00DC3523">
        <w:rPr>
          <w:rFonts w:ascii="Arial" w:hAnsi="Arial" w:cs="Arial"/>
          <w:sz w:val="24"/>
          <w:szCs w:val="24"/>
        </w:rPr>
        <w:t xml:space="preserve">réalise </w:t>
      </w:r>
      <w:r w:rsidR="00C80291" w:rsidRPr="00880D72">
        <w:rPr>
          <w:rFonts w:ascii="Arial" w:hAnsi="Arial" w:cs="Arial"/>
          <w:sz w:val="24"/>
          <w:szCs w:val="24"/>
        </w:rPr>
        <w:t xml:space="preserve">le raccordement </w:t>
      </w:r>
      <w:r w:rsidR="00054837">
        <w:rPr>
          <w:rFonts w:ascii="Arial" w:hAnsi="Arial" w:cs="Arial"/>
          <w:sz w:val="24"/>
          <w:szCs w:val="24"/>
        </w:rPr>
        <w:t>PBO</w:t>
      </w:r>
      <w:r w:rsidR="00C80291" w:rsidRPr="00880D72">
        <w:rPr>
          <w:rFonts w:ascii="Arial" w:hAnsi="Arial" w:cs="Arial"/>
          <w:sz w:val="24"/>
          <w:szCs w:val="24"/>
        </w:rPr>
        <w:t xml:space="preserve">-PTO </w:t>
      </w:r>
      <w:r w:rsidR="009D6DB0" w:rsidRPr="009D6DB0">
        <w:rPr>
          <w:rFonts w:ascii="Arial" w:hAnsi="Arial" w:cs="Arial"/>
          <w:sz w:val="24"/>
          <w:szCs w:val="24"/>
        </w:rPr>
        <w:t>(</w:t>
      </w:r>
      <w:r w:rsidR="008D1B9C">
        <w:rPr>
          <w:rFonts w:ascii="Arial" w:hAnsi="Arial" w:cs="Arial"/>
          <w:sz w:val="24"/>
          <w:szCs w:val="24"/>
        </w:rPr>
        <w:t>et</w:t>
      </w:r>
      <w:r w:rsidR="0049408C" w:rsidRPr="0049408C">
        <w:rPr>
          <w:rFonts w:ascii="Arial" w:hAnsi="Arial" w:cs="Arial"/>
          <w:sz w:val="24"/>
          <w:szCs w:val="24"/>
        </w:rPr>
        <w:t xml:space="preserve"> généralement</w:t>
      </w:r>
      <w:r w:rsidR="00CC4DFC" w:rsidRPr="009D6DB0">
        <w:rPr>
          <w:rFonts w:ascii="Arial" w:hAnsi="Arial" w:cs="Arial"/>
          <w:sz w:val="24"/>
          <w:szCs w:val="24"/>
        </w:rPr>
        <w:t xml:space="preserve"> le brassage au PM</w:t>
      </w:r>
      <w:r w:rsidR="0049408C" w:rsidRPr="0049408C">
        <w:rPr>
          <w:rFonts w:ascii="Arial" w:hAnsi="Arial" w:cs="Arial"/>
          <w:sz w:val="24"/>
          <w:szCs w:val="24"/>
        </w:rPr>
        <w:t>)</w:t>
      </w:r>
    </w:p>
    <w:p w:rsidR="006E70F5" w:rsidRDefault="004305F3" w:rsidP="006E70F5">
      <w:pPr>
        <w:pStyle w:val="Paragraphedeliste"/>
        <w:numPr>
          <w:ilvl w:val="0"/>
          <w:numId w:val="105"/>
        </w:numPr>
        <w:spacing w:before="100" w:beforeAutospacing="1" w:after="100" w:afterAutospacing="1"/>
        <w:rPr>
          <w:rFonts w:ascii="Arial" w:hAnsi="Arial" w:cs="Arial"/>
          <w:sz w:val="24"/>
        </w:rPr>
      </w:pPr>
      <w:r w:rsidRPr="00A743F2">
        <w:rPr>
          <w:rFonts w:ascii="Arial" w:hAnsi="Arial" w:cs="Arial"/>
          <w:sz w:val="24"/>
          <w:szCs w:val="24"/>
        </w:rPr>
        <w:t xml:space="preserve">Raccordement client </w:t>
      </w:r>
      <w:r w:rsidR="00D9075C" w:rsidRPr="00A743F2">
        <w:rPr>
          <w:rFonts w:ascii="Arial" w:hAnsi="Arial" w:cs="Arial"/>
          <w:sz w:val="24"/>
          <w:szCs w:val="24"/>
        </w:rPr>
        <w:t xml:space="preserve">sous-traité par l’OI  </w:t>
      </w:r>
      <w:r w:rsidRPr="00A743F2">
        <w:rPr>
          <w:rFonts w:ascii="Arial" w:hAnsi="Arial" w:cs="Arial"/>
          <w:sz w:val="24"/>
          <w:szCs w:val="24"/>
        </w:rPr>
        <w:t xml:space="preserve">à l’OC </w:t>
      </w:r>
      <w:r w:rsidR="004063A9" w:rsidRPr="00A743F2">
        <w:rPr>
          <w:rFonts w:ascii="Arial" w:hAnsi="Arial" w:cs="Arial"/>
          <w:sz w:val="24"/>
          <w:szCs w:val="24"/>
        </w:rPr>
        <w:t>ou « modèle STOC »</w:t>
      </w:r>
      <w:r w:rsidR="00D9075C" w:rsidRPr="00A743F2">
        <w:rPr>
          <w:rFonts w:ascii="Arial" w:hAnsi="Arial" w:cs="Arial"/>
          <w:sz w:val="24"/>
          <w:szCs w:val="24"/>
        </w:rPr>
        <w:t xml:space="preserve"> </w:t>
      </w:r>
      <w:r w:rsidR="00C80291" w:rsidRPr="00A743F2">
        <w:rPr>
          <w:rFonts w:ascii="Arial" w:hAnsi="Arial" w:cs="Arial"/>
          <w:sz w:val="24"/>
          <w:szCs w:val="24"/>
        </w:rPr>
        <w:t xml:space="preserve">: l’OI délègue à l’OC via un contrat de sous-traitance la responsabilité du raccordement </w:t>
      </w:r>
      <w:r w:rsidR="00054837" w:rsidRPr="00A743F2">
        <w:rPr>
          <w:rFonts w:ascii="Arial" w:hAnsi="Arial" w:cs="Arial"/>
          <w:sz w:val="24"/>
          <w:szCs w:val="24"/>
        </w:rPr>
        <w:t>PBO</w:t>
      </w:r>
      <w:r w:rsidR="00C80291" w:rsidRPr="00A743F2">
        <w:rPr>
          <w:rFonts w:ascii="Arial" w:hAnsi="Arial" w:cs="Arial"/>
          <w:sz w:val="24"/>
          <w:szCs w:val="24"/>
        </w:rPr>
        <w:t>-PTO</w:t>
      </w:r>
      <w:r w:rsidR="009D6DB0" w:rsidRPr="00A743F2">
        <w:rPr>
          <w:rFonts w:ascii="Arial" w:hAnsi="Arial" w:cs="Arial"/>
          <w:sz w:val="24"/>
          <w:szCs w:val="24"/>
        </w:rPr>
        <w:t xml:space="preserve"> et de la pose de la PTO. </w:t>
      </w:r>
      <w:r w:rsidR="00E23888" w:rsidRPr="00A743F2">
        <w:rPr>
          <w:rFonts w:ascii="Arial" w:hAnsi="Arial" w:cs="Arial"/>
          <w:sz w:val="24"/>
          <w:szCs w:val="24"/>
        </w:rPr>
        <w:t xml:space="preserve">. Le brassage peut être effectué par l’OI ou l’OC selon les choix des opérateurs. Le contrat entre l’OC et l’OI déterminera les choix possibles. </w:t>
      </w:r>
    </w:p>
    <w:p w:rsidR="00E23888" w:rsidRDefault="004305F3">
      <w:pPr>
        <w:pStyle w:val="Paragraphedeliste"/>
        <w:numPr>
          <w:ilvl w:val="0"/>
          <w:numId w:val="105"/>
        </w:numPr>
        <w:spacing w:before="100" w:beforeAutospacing="1" w:after="100" w:afterAutospacing="1"/>
        <w:rPr>
          <w:rFonts w:ascii="Arial" w:hAnsi="Arial" w:cs="Arial"/>
          <w:sz w:val="24"/>
          <w:szCs w:val="24"/>
        </w:rPr>
      </w:pPr>
      <w:r w:rsidRPr="00880D72">
        <w:rPr>
          <w:rFonts w:ascii="Arial" w:hAnsi="Arial" w:cs="Arial"/>
          <w:sz w:val="24"/>
          <w:szCs w:val="24"/>
        </w:rPr>
        <w:t>Raccordement client par l’OC</w:t>
      </w:r>
      <w:r w:rsidR="004063A9" w:rsidRPr="00880D72">
        <w:rPr>
          <w:rFonts w:ascii="Arial" w:hAnsi="Arial" w:cs="Arial"/>
          <w:sz w:val="24"/>
          <w:szCs w:val="24"/>
        </w:rPr>
        <w:t xml:space="preserve"> ou « modèle OC »</w:t>
      </w:r>
      <w:r w:rsidR="00C80291" w:rsidRPr="00880D72">
        <w:rPr>
          <w:rFonts w:ascii="Arial" w:hAnsi="Arial" w:cs="Arial"/>
          <w:sz w:val="24"/>
          <w:szCs w:val="24"/>
        </w:rPr>
        <w:t xml:space="preserve"> : </w:t>
      </w:r>
      <w:r w:rsidR="00C60131" w:rsidRPr="00880D72">
        <w:rPr>
          <w:rFonts w:ascii="Arial" w:hAnsi="Arial" w:cs="Arial"/>
          <w:sz w:val="24"/>
          <w:szCs w:val="24"/>
        </w:rPr>
        <w:t xml:space="preserve">l’OC </w:t>
      </w:r>
      <w:r w:rsidR="00DC3523">
        <w:rPr>
          <w:rFonts w:ascii="Arial" w:hAnsi="Arial" w:cs="Arial"/>
          <w:sz w:val="24"/>
          <w:szCs w:val="24"/>
        </w:rPr>
        <w:t>réalise</w:t>
      </w:r>
      <w:r w:rsidR="00C60131" w:rsidRPr="00880D72">
        <w:rPr>
          <w:rFonts w:ascii="Arial" w:hAnsi="Arial" w:cs="Arial"/>
          <w:sz w:val="24"/>
          <w:szCs w:val="24"/>
        </w:rPr>
        <w:t xml:space="preserve"> le raccordement </w:t>
      </w:r>
      <w:r w:rsidR="00054837">
        <w:rPr>
          <w:rFonts w:ascii="Arial" w:hAnsi="Arial" w:cs="Arial"/>
          <w:sz w:val="24"/>
          <w:szCs w:val="24"/>
        </w:rPr>
        <w:t>PBO</w:t>
      </w:r>
      <w:r w:rsidR="00C60131" w:rsidRPr="00880D72">
        <w:rPr>
          <w:rFonts w:ascii="Arial" w:hAnsi="Arial" w:cs="Arial"/>
          <w:sz w:val="24"/>
          <w:szCs w:val="24"/>
        </w:rPr>
        <w:t xml:space="preserve">-PTO </w:t>
      </w:r>
      <w:r w:rsidR="009D6DB0" w:rsidRPr="009D6DB0">
        <w:rPr>
          <w:rFonts w:ascii="Arial" w:hAnsi="Arial" w:cs="Arial"/>
          <w:sz w:val="24"/>
          <w:szCs w:val="24"/>
        </w:rPr>
        <w:t>(et généralement le brassage au PM)</w:t>
      </w:r>
    </w:p>
    <w:p w:rsidR="00FE299C" w:rsidRDefault="00FE299C" w:rsidP="00FE299C">
      <w:pPr>
        <w:pStyle w:val="Paragraphedeliste"/>
        <w:numPr>
          <w:ilvl w:val="0"/>
          <w:numId w:val="0"/>
        </w:numPr>
        <w:spacing w:before="100" w:beforeAutospacing="1" w:after="100" w:afterAutospacing="1"/>
        <w:ind w:left="720"/>
        <w:rPr>
          <w:rFonts w:ascii="Arial" w:hAnsi="Arial" w:cs="Arial"/>
          <w:sz w:val="24"/>
          <w:szCs w:val="24"/>
        </w:rPr>
      </w:pPr>
    </w:p>
    <w:p w:rsidR="00E23888" w:rsidRDefault="00360E7F">
      <w:pPr>
        <w:pStyle w:val="Style3"/>
      </w:pPr>
      <w:bookmarkStart w:id="40" w:name="_Toc417635298"/>
      <w:r w:rsidRPr="00360E7F">
        <w:t>Les pré-requis à la commande d’accès </w:t>
      </w:r>
      <w:r w:rsidR="001F3EC3" w:rsidRPr="001F3EC3">
        <w:t>:</w:t>
      </w:r>
      <w:bookmarkEnd w:id="40"/>
    </w:p>
    <w:p w:rsidR="00E23888" w:rsidRDefault="001F3EC3">
      <w:pPr>
        <w:spacing w:before="100" w:beforeAutospacing="1" w:after="100" w:afterAutospacing="1"/>
        <w:rPr>
          <w:rFonts w:ascii="Arial" w:hAnsi="Arial" w:cs="Arial"/>
          <w:sz w:val="24"/>
        </w:rPr>
      </w:pPr>
      <w:r>
        <w:rPr>
          <w:rFonts w:ascii="Arial" w:hAnsi="Arial" w:cs="Arial"/>
          <w:sz w:val="24"/>
        </w:rPr>
        <w:t>Il n’y a pas de pré-requis à la commande d’accès mais pour qu’elle soit acceptée, la commande doit être</w:t>
      </w:r>
      <w:r w:rsidR="0049408C" w:rsidRPr="0049408C">
        <w:rPr>
          <w:rFonts w:ascii="Arial" w:hAnsi="Arial" w:cs="Arial"/>
          <w:sz w:val="24"/>
        </w:rPr>
        <w:t> :</w:t>
      </w:r>
    </w:p>
    <w:p w:rsidR="00E23888" w:rsidRDefault="00AA193D">
      <w:pPr>
        <w:pStyle w:val="Paragraphedeliste"/>
        <w:numPr>
          <w:ilvl w:val="0"/>
          <w:numId w:val="105"/>
        </w:numPr>
        <w:spacing w:before="100" w:beforeAutospacing="1" w:after="100" w:afterAutospacing="1"/>
        <w:rPr>
          <w:rFonts w:ascii="Arial" w:hAnsi="Arial" w:cs="Arial"/>
          <w:sz w:val="24"/>
        </w:rPr>
      </w:pPr>
      <w:r w:rsidRPr="00360E7F">
        <w:rPr>
          <w:rFonts w:ascii="Arial" w:hAnsi="Arial" w:cs="Arial"/>
          <w:sz w:val="24"/>
        </w:rPr>
        <w:t>passée sur une adresse « éligible », mutualisée et souscrite par l’opérateur commercial. La noti</w:t>
      </w:r>
      <w:r w:rsidR="001F3EC3" w:rsidRPr="001F3EC3">
        <w:rPr>
          <w:rFonts w:ascii="Arial" w:hAnsi="Arial" w:cs="Arial"/>
          <w:sz w:val="24"/>
        </w:rPr>
        <w:t>on d’éligibilité varie selon les opérateurs</w:t>
      </w:r>
      <w:r w:rsidR="0049408C" w:rsidRPr="0049408C">
        <w:rPr>
          <w:rFonts w:ascii="Arial" w:hAnsi="Arial" w:cs="Arial"/>
          <w:sz w:val="24"/>
        </w:rPr>
        <w:t xml:space="preserve"> et ne sera donc pas défini</w:t>
      </w:r>
      <w:r w:rsidR="004C048E">
        <w:rPr>
          <w:rFonts w:ascii="Arial" w:hAnsi="Arial" w:cs="Arial"/>
          <w:sz w:val="24"/>
        </w:rPr>
        <w:t>e</w:t>
      </w:r>
      <w:r w:rsidR="0049408C" w:rsidRPr="0049408C">
        <w:rPr>
          <w:rFonts w:ascii="Arial" w:hAnsi="Arial" w:cs="Arial"/>
          <w:sz w:val="24"/>
        </w:rPr>
        <w:t xml:space="preserve"> dans ce document</w:t>
      </w:r>
    </w:p>
    <w:p w:rsidR="00E23888" w:rsidRDefault="00825B49">
      <w:pPr>
        <w:pStyle w:val="Paragraphedeliste"/>
        <w:numPr>
          <w:ilvl w:val="0"/>
          <w:numId w:val="105"/>
        </w:numPr>
        <w:spacing w:before="100" w:beforeAutospacing="1" w:after="100" w:afterAutospacing="1"/>
        <w:rPr>
          <w:rFonts w:ascii="Arial" w:hAnsi="Arial" w:cs="Arial"/>
          <w:sz w:val="24"/>
        </w:rPr>
      </w:pPr>
      <w:r>
        <w:rPr>
          <w:rFonts w:ascii="Arial" w:hAnsi="Arial" w:cs="Arial"/>
          <w:sz w:val="24"/>
        </w:rPr>
        <w:t>passée avec la description des éléments d’adresse correspondant à celle du référentiel de l’OI. A ce titre, un webservice de description de structure des adresses est normalisé par le Groupe Interop’fibre</w:t>
      </w:r>
    </w:p>
    <w:p w:rsidR="00E23888" w:rsidRPr="00C66704" w:rsidRDefault="00825B49">
      <w:pPr>
        <w:pStyle w:val="Paragraphedeliste"/>
        <w:numPr>
          <w:ilvl w:val="0"/>
          <w:numId w:val="105"/>
        </w:numPr>
        <w:spacing w:before="100" w:beforeAutospacing="1" w:after="100" w:afterAutospacing="1"/>
        <w:rPr>
          <w:rFonts w:ascii="Arial" w:hAnsi="Arial" w:cs="Arial"/>
          <w:sz w:val="24"/>
        </w:rPr>
      </w:pPr>
      <w:r>
        <w:rPr>
          <w:rFonts w:ascii="Arial" w:hAnsi="Arial" w:cs="Arial"/>
          <w:sz w:val="24"/>
        </w:rPr>
        <w:t>et conforme au protocole et aux dispositions contractuelles de l’opérateur d’immeuble</w:t>
      </w:r>
      <w:r w:rsidR="00202D6C">
        <w:rPr>
          <w:rFonts w:ascii="Arial" w:hAnsi="Arial" w:cs="Arial"/>
          <w:sz w:val="24"/>
        </w:rPr>
        <w:t xml:space="preserve">. Le protocole contient la liste des champs attendus pour chacun des flux, </w:t>
      </w:r>
      <w:r w:rsidR="00202D6C">
        <w:rPr>
          <w:rFonts w:ascii="Arial" w:hAnsi="Arial" w:cs="Arial"/>
          <w:sz w:val="24"/>
          <w:szCs w:val="24"/>
        </w:rPr>
        <w:t>avec leur format et leur caractère obligatoire (O), facultatif (F) ou conditionné (C).</w:t>
      </w:r>
    </w:p>
    <w:p w:rsidR="0072441F" w:rsidRDefault="00C66704" w:rsidP="0072441F">
      <w:pPr>
        <w:pStyle w:val="Style3"/>
      </w:pPr>
      <w:bookmarkStart w:id="41" w:name="_Toc417635299"/>
      <w:r>
        <w:t>Cas de commandes en fibre dédiée</w:t>
      </w:r>
      <w:bookmarkEnd w:id="41"/>
    </w:p>
    <w:p w:rsidR="0072441F" w:rsidRPr="0072441F" w:rsidRDefault="00C66704" w:rsidP="0072441F">
      <w:pPr>
        <w:spacing w:before="100" w:beforeAutospacing="1" w:after="100" w:afterAutospacing="1"/>
        <w:rPr>
          <w:rFonts w:ascii="Arial" w:hAnsi="Arial" w:cs="Arial"/>
          <w:sz w:val="24"/>
        </w:rPr>
      </w:pPr>
      <w:r>
        <w:rPr>
          <w:rFonts w:ascii="Arial" w:hAnsi="Arial" w:cs="Arial"/>
          <w:sz w:val="24"/>
        </w:rPr>
        <w:t>Dans le cas de commandes passées sur des adresses raccordées par un opérateur commercial en point à point, des champs du CR de commande sont prévus pour permettre à l’opérateur commercial d’identifier sa fibre dédiée (route optique). Les informations fournies par l’opérateur d’immeuble dans ces champs doivent être cohérentes avec celles transmises dans le dernier « fichier position » transmis par l’opérateur d’immeuble dans le cadre du protocole Infrastructure PM.</w:t>
      </w:r>
    </w:p>
    <w:p w:rsidR="00E23888" w:rsidRDefault="00E23888">
      <w:pPr>
        <w:spacing w:before="100" w:beforeAutospacing="1" w:after="100" w:afterAutospacing="1"/>
        <w:ind w:left="360"/>
        <w:rPr>
          <w:rFonts w:ascii="Arial" w:hAnsi="Arial" w:cs="Arial"/>
          <w:sz w:val="24"/>
        </w:rPr>
      </w:pPr>
    </w:p>
    <w:p w:rsidR="00E23888" w:rsidRDefault="009C75B3">
      <w:pPr>
        <w:pStyle w:val="Style2"/>
      </w:pPr>
      <w:bookmarkStart w:id="42" w:name="_Toc417635300"/>
      <w:r w:rsidRPr="00880D72">
        <w:lastRenderedPageBreak/>
        <w:t>Descriptif des fichiers</w:t>
      </w:r>
      <w:bookmarkEnd w:id="42"/>
    </w:p>
    <w:p w:rsidR="00E23888" w:rsidRDefault="009C75B3">
      <w:pPr>
        <w:pStyle w:val="Style3"/>
      </w:pPr>
      <w:bookmarkStart w:id="43" w:name="_Toc417635301"/>
      <w:r>
        <w:t>Commande d’accès</w:t>
      </w:r>
      <w:bookmarkEnd w:id="43"/>
    </w:p>
    <w:p w:rsidR="00E23888" w:rsidRDefault="009C75B3">
      <w:pPr>
        <w:spacing w:before="100" w:beforeAutospacing="1" w:after="100" w:afterAutospacing="1"/>
        <w:rPr>
          <w:rFonts w:cs="Arial"/>
          <w:sz w:val="24"/>
        </w:rPr>
      </w:pPr>
      <w:r>
        <w:rPr>
          <w:rFonts w:ascii="Arial" w:hAnsi="Arial" w:cs="Arial"/>
          <w:sz w:val="24"/>
        </w:rPr>
        <w:t xml:space="preserve">La commande d’accès </w:t>
      </w:r>
      <w:r w:rsidR="005B3C7F">
        <w:rPr>
          <w:rFonts w:ascii="Arial" w:hAnsi="Arial" w:cs="Arial"/>
          <w:sz w:val="24"/>
        </w:rPr>
        <w:t>(</w:t>
      </w:r>
      <w:r w:rsidR="00675BAC">
        <w:rPr>
          <w:rFonts w:ascii="Arial" w:hAnsi="Arial" w:cs="Arial"/>
          <w:sz w:val="24"/>
        </w:rPr>
        <w:t>o</w:t>
      </w:r>
      <w:r w:rsidR="005B3C7F">
        <w:rPr>
          <w:rFonts w:ascii="Arial" w:hAnsi="Arial" w:cs="Arial"/>
          <w:sz w:val="24"/>
        </w:rPr>
        <w:t xml:space="preserve">nglet ‘Cmd_Acces’) </w:t>
      </w:r>
      <w:r>
        <w:rPr>
          <w:rFonts w:ascii="Arial" w:hAnsi="Arial" w:cs="Arial"/>
          <w:sz w:val="24"/>
        </w:rPr>
        <w:t xml:space="preserve">passée par l’OC démarre le processus de traitement de commande. </w:t>
      </w:r>
      <w:r w:rsidRPr="00880D72">
        <w:rPr>
          <w:rFonts w:ascii="Arial" w:hAnsi="Arial" w:cs="Arial"/>
          <w:sz w:val="24"/>
        </w:rPr>
        <w:t>L’</w:t>
      </w:r>
      <w:r>
        <w:rPr>
          <w:rFonts w:ascii="Arial" w:hAnsi="Arial" w:cs="Arial"/>
          <w:sz w:val="24"/>
        </w:rPr>
        <w:t>OC passe une commande d’accès en précisant</w:t>
      </w:r>
      <w:r w:rsidR="00675BAC">
        <w:rPr>
          <w:rFonts w:ascii="Arial" w:hAnsi="Arial" w:cs="Arial"/>
          <w:sz w:val="24"/>
        </w:rPr>
        <w:t xml:space="preserve"> notamment</w:t>
      </w:r>
      <w:r>
        <w:rPr>
          <w:rFonts w:ascii="Arial" w:hAnsi="Arial" w:cs="Arial"/>
          <w:sz w:val="24"/>
        </w:rPr>
        <w:t> :</w:t>
      </w:r>
    </w:p>
    <w:p w:rsidR="00E23888" w:rsidRDefault="009C75B3">
      <w:pPr>
        <w:pStyle w:val="Paragraphedeliste"/>
        <w:numPr>
          <w:ilvl w:val="0"/>
          <w:numId w:val="105"/>
        </w:numPr>
        <w:spacing w:before="100" w:beforeAutospacing="1" w:after="100" w:afterAutospacing="1"/>
        <w:rPr>
          <w:rFonts w:cs="Arial"/>
          <w:sz w:val="24"/>
        </w:rPr>
      </w:pPr>
      <w:r>
        <w:rPr>
          <w:rFonts w:ascii="Arial" w:hAnsi="Arial" w:cs="Arial"/>
          <w:sz w:val="24"/>
        </w:rPr>
        <w:t xml:space="preserve">les références </w:t>
      </w:r>
      <w:r w:rsidR="00E9410B">
        <w:rPr>
          <w:rFonts w:ascii="Arial" w:hAnsi="Arial" w:cs="Arial"/>
          <w:sz w:val="24"/>
        </w:rPr>
        <w:t xml:space="preserve">internes OC </w:t>
      </w:r>
      <w:r w:rsidR="00675BAC">
        <w:rPr>
          <w:rFonts w:ascii="Arial" w:hAnsi="Arial" w:cs="Arial"/>
          <w:sz w:val="24"/>
        </w:rPr>
        <w:t>(‘</w:t>
      </w:r>
      <w:r w:rsidR="00675BAC" w:rsidRPr="00675BAC">
        <w:rPr>
          <w:rFonts w:ascii="Arial" w:hAnsi="Arial" w:cs="Arial"/>
          <w:sz w:val="24"/>
        </w:rPr>
        <w:t>ReferenceCommandePriseInterneOC</w:t>
      </w:r>
      <w:r w:rsidR="00675BAC">
        <w:rPr>
          <w:rFonts w:ascii="Arial" w:hAnsi="Arial" w:cs="Arial"/>
          <w:sz w:val="24"/>
        </w:rPr>
        <w:t xml:space="preserve">’) </w:t>
      </w:r>
      <w:r w:rsidR="00E9410B">
        <w:rPr>
          <w:rFonts w:ascii="Arial" w:hAnsi="Arial" w:cs="Arial"/>
          <w:sz w:val="24"/>
        </w:rPr>
        <w:t xml:space="preserve">et </w:t>
      </w:r>
      <w:r w:rsidR="00A743F2">
        <w:rPr>
          <w:rFonts w:ascii="Arial" w:hAnsi="Arial" w:cs="Arial"/>
          <w:sz w:val="24"/>
        </w:rPr>
        <w:t>OI</w:t>
      </w:r>
      <w:r w:rsidR="00675BAC">
        <w:rPr>
          <w:rFonts w:ascii="Arial" w:hAnsi="Arial" w:cs="Arial"/>
          <w:sz w:val="24"/>
        </w:rPr>
        <w:t xml:space="preserve"> (‘</w:t>
      </w:r>
      <w:r w:rsidR="00675BAC" w:rsidRPr="00675BAC">
        <w:rPr>
          <w:rFonts w:ascii="Arial" w:hAnsi="Arial" w:cs="Arial"/>
          <w:sz w:val="24"/>
        </w:rPr>
        <w:t>ReferencePrestationPm</w:t>
      </w:r>
      <w:r w:rsidR="00675BAC">
        <w:rPr>
          <w:rFonts w:ascii="Arial" w:hAnsi="Arial" w:cs="Arial"/>
          <w:sz w:val="24"/>
        </w:rPr>
        <w:t>’ et ‘</w:t>
      </w:r>
      <w:r w:rsidR="00675BAC" w:rsidRPr="00675BAC">
        <w:rPr>
          <w:rFonts w:ascii="Arial" w:hAnsi="Arial" w:cs="Arial"/>
          <w:sz w:val="24"/>
        </w:rPr>
        <w:t>ReferencePm</w:t>
      </w:r>
      <w:r w:rsidR="00675BAC">
        <w:rPr>
          <w:rFonts w:ascii="Arial" w:hAnsi="Arial" w:cs="Arial"/>
          <w:sz w:val="24"/>
        </w:rPr>
        <w:t>’)</w:t>
      </w:r>
    </w:p>
    <w:p w:rsidR="00E23888" w:rsidRDefault="009C75B3">
      <w:pPr>
        <w:pStyle w:val="Paragraphedeliste"/>
        <w:numPr>
          <w:ilvl w:val="0"/>
          <w:numId w:val="105"/>
        </w:numPr>
        <w:spacing w:before="100" w:beforeAutospacing="1" w:after="100" w:afterAutospacing="1"/>
        <w:rPr>
          <w:rFonts w:cs="Arial"/>
          <w:sz w:val="24"/>
        </w:rPr>
      </w:pPr>
      <w:r>
        <w:rPr>
          <w:rFonts w:ascii="Arial" w:hAnsi="Arial" w:cs="Arial"/>
          <w:sz w:val="24"/>
        </w:rPr>
        <w:t>les éléments d’adresses</w:t>
      </w:r>
      <w:r w:rsidR="00675BAC">
        <w:rPr>
          <w:rFonts w:ascii="Arial" w:hAnsi="Arial" w:cs="Arial"/>
          <w:sz w:val="24"/>
        </w:rPr>
        <w:t xml:space="preserve"> (champs ‘</w:t>
      </w:r>
      <w:r w:rsidR="00675BAC" w:rsidRPr="00675BAC">
        <w:rPr>
          <w:rFonts w:ascii="Arial" w:hAnsi="Arial" w:cs="Arial"/>
          <w:sz w:val="24"/>
        </w:rPr>
        <w:t>CommuneImmeuble</w:t>
      </w:r>
      <w:r w:rsidR="00675BAC">
        <w:rPr>
          <w:rFonts w:ascii="Arial" w:hAnsi="Arial" w:cs="Arial"/>
          <w:sz w:val="24"/>
        </w:rPr>
        <w:t>’ à ‘etage’)</w:t>
      </w:r>
    </w:p>
    <w:p w:rsidR="00E23888" w:rsidRDefault="0049408C">
      <w:pPr>
        <w:pStyle w:val="Paragraphedeliste"/>
        <w:numPr>
          <w:ilvl w:val="0"/>
          <w:numId w:val="105"/>
        </w:numPr>
        <w:spacing w:before="100" w:beforeAutospacing="1" w:after="100" w:afterAutospacing="1"/>
        <w:rPr>
          <w:rFonts w:cs="Arial"/>
          <w:sz w:val="24"/>
        </w:rPr>
      </w:pPr>
      <w:r w:rsidRPr="0049408C">
        <w:rPr>
          <w:rFonts w:ascii="Arial" w:hAnsi="Arial" w:cs="Arial"/>
          <w:sz w:val="24"/>
        </w:rPr>
        <w:t xml:space="preserve">si la prise est à construire ou déjà posée (‘PriseExistante’ = </w:t>
      </w:r>
      <w:r w:rsidR="00675BAC">
        <w:rPr>
          <w:rFonts w:ascii="Arial" w:hAnsi="Arial" w:cs="Arial"/>
          <w:sz w:val="24"/>
        </w:rPr>
        <w:t>O</w:t>
      </w:r>
      <w:r w:rsidRPr="0049408C">
        <w:rPr>
          <w:rFonts w:ascii="Arial" w:hAnsi="Arial" w:cs="Arial"/>
          <w:sz w:val="24"/>
        </w:rPr>
        <w:t xml:space="preserve"> ou </w:t>
      </w:r>
      <w:r w:rsidR="00675BAC">
        <w:rPr>
          <w:rFonts w:ascii="Arial" w:hAnsi="Arial" w:cs="Arial"/>
          <w:sz w:val="24"/>
        </w:rPr>
        <w:t>N</w:t>
      </w:r>
      <w:r w:rsidRPr="0049408C">
        <w:rPr>
          <w:rFonts w:ascii="Arial" w:hAnsi="Arial" w:cs="Arial"/>
          <w:sz w:val="24"/>
        </w:rPr>
        <w:t>) et la Référence de prise</w:t>
      </w:r>
      <w:r w:rsidR="00675BAC">
        <w:rPr>
          <w:rFonts w:ascii="Arial" w:hAnsi="Arial" w:cs="Arial"/>
          <w:sz w:val="24"/>
        </w:rPr>
        <w:t xml:space="preserve"> (‘</w:t>
      </w:r>
      <w:r w:rsidR="00675BAC" w:rsidRPr="00675BAC">
        <w:rPr>
          <w:rFonts w:ascii="Arial" w:hAnsi="Arial" w:cs="Arial"/>
          <w:sz w:val="24"/>
        </w:rPr>
        <w:t>ReferencePrise</w:t>
      </w:r>
      <w:r w:rsidR="00675BAC">
        <w:rPr>
          <w:rFonts w:ascii="Arial" w:hAnsi="Arial" w:cs="Arial"/>
          <w:sz w:val="24"/>
        </w:rPr>
        <w:t>’)</w:t>
      </w:r>
      <w:r w:rsidR="00352ACC">
        <w:rPr>
          <w:rFonts w:ascii="Arial" w:hAnsi="Arial" w:cs="Arial"/>
          <w:sz w:val="24"/>
        </w:rPr>
        <w:t>. En l’absence de référence de prise connue, si l’OI l’autorise</w:t>
      </w:r>
      <w:r w:rsidR="00297F9F">
        <w:rPr>
          <w:rFonts w:ascii="Arial" w:hAnsi="Arial" w:cs="Arial"/>
          <w:sz w:val="24"/>
        </w:rPr>
        <w:t xml:space="preserve"> dans son contrat</w:t>
      </w:r>
      <w:r w:rsidR="00352ACC">
        <w:rPr>
          <w:rFonts w:ascii="Arial" w:hAnsi="Arial" w:cs="Arial"/>
          <w:sz w:val="24"/>
        </w:rPr>
        <w:t xml:space="preserve">, l’OC peut passer commande en indiquant qu’une prise existe, sans en donner la référence. L’OI lui répondra avec la mention ‘HOTLINE’ dans la route optique, signifiant qu’il attend un appel hotline lors de l’intervention </w:t>
      </w:r>
    </w:p>
    <w:p w:rsidR="00E23888" w:rsidRDefault="009C75B3">
      <w:pPr>
        <w:pStyle w:val="Paragraphedeliste"/>
        <w:numPr>
          <w:ilvl w:val="0"/>
          <w:numId w:val="105"/>
        </w:numPr>
        <w:spacing w:before="100" w:beforeAutospacing="1" w:after="100" w:afterAutospacing="1"/>
        <w:rPr>
          <w:rFonts w:cs="Arial"/>
          <w:sz w:val="24"/>
        </w:rPr>
      </w:pPr>
      <w:r>
        <w:rPr>
          <w:rFonts w:ascii="Arial" w:hAnsi="Arial" w:cs="Arial"/>
          <w:sz w:val="24"/>
        </w:rPr>
        <w:t>le type de raccordement demandé (‘</w:t>
      </w:r>
      <w:r w:rsidRPr="009C75B3">
        <w:rPr>
          <w:rFonts w:ascii="Arial" w:hAnsi="Arial" w:cs="Arial"/>
          <w:sz w:val="24"/>
        </w:rPr>
        <w:t>TypeRacco</w:t>
      </w:r>
      <w:r>
        <w:rPr>
          <w:rFonts w:ascii="Arial" w:hAnsi="Arial" w:cs="Arial"/>
          <w:sz w:val="24"/>
        </w:rPr>
        <w:t>’ = OI,  OC ou STOC)</w:t>
      </w:r>
    </w:p>
    <w:p w:rsidR="00E23888" w:rsidRDefault="009C75B3">
      <w:pPr>
        <w:pStyle w:val="Paragraphedeliste"/>
        <w:numPr>
          <w:ilvl w:val="0"/>
          <w:numId w:val="105"/>
        </w:numPr>
        <w:spacing w:before="100" w:beforeAutospacing="1" w:after="100" w:afterAutospacing="1"/>
        <w:rPr>
          <w:rFonts w:cs="Arial"/>
          <w:sz w:val="24"/>
        </w:rPr>
      </w:pPr>
      <w:r>
        <w:rPr>
          <w:rFonts w:ascii="Arial" w:hAnsi="Arial" w:cs="Arial"/>
          <w:sz w:val="24"/>
        </w:rPr>
        <w:t>le mode de financement (‘</w:t>
      </w:r>
      <w:r w:rsidRPr="009C75B3">
        <w:rPr>
          <w:rFonts w:ascii="Arial" w:hAnsi="Arial" w:cs="Arial"/>
          <w:sz w:val="24"/>
        </w:rPr>
        <w:t>TypeCommandeDemande</w:t>
      </w:r>
      <w:r>
        <w:rPr>
          <w:rFonts w:ascii="Arial" w:hAnsi="Arial" w:cs="Arial"/>
          <w:sz w:val="24"/>
        </w:rPr>
        <w:t>’ = cofi (cofinancement), loca (location) ou auto (automatique, c'est-à-dire avec une réponse de l’OI en cofi ou loca en fonction de l’atteinte ou non du seuil de cofinancement contracté par l’OC))</w:t>
      </w:r>
    </w:p>
    <w:p w:rsidR="00E23888" w:rsidRDefault="009C75B3">
      <w:pPr>
        <w:pStyle w:val="Paragraphedeliste"/>
        <w:numPr>
          <w:ilvl w:val="0"/>
          <w:numId w:val="105"/>
        </w:numPr>
        <w:spacing w:before="100" w:beforeAutospacing="1" w:after="100" w:afterAutospacing="1"/>
        <w:rPr>
          <w:rFonts w:cs="Arial"/>
          <w:sz w:val="24"/>
        </w:rPr>
      </w:pPr>
      <w:r>
        <w:rPr>
          <w:rFonts w:ascii="Arial" w:hAnsi="Arial" w:cs="Arial"/>
          <w:sz w:val="24"/>
        </w:rPr>
        <w:t xml:space="preserve">dans certains cas, les champs de réserve </w:t>
      </w:r>
      <w:r w:rsidR="00675BAC">
        <w:rPr>
          <w:rFonts w:ascii="Arial" w:hAnsi="Arial" w:cs="Arial"/>
          <w:sz w:val="24"/>
        </w:rPr>
        <w:t>(‘</w:t>
      </w:r>
      <w:r w:rsidR="00675BAC" w:rsidRPr="00675BAC">
        <w:rPr>
          <w:rFonts w:ascii="Arial" w:hAnsi="Arial" w:cs="Arial"/>
          <w:sz w:val="24"/>
        </w:rPr>
        <w:t>Info Cmd Accès 1</w:t>
      </w:r>
      <w:r w:rsidR="00675BAC">
        <w:rPr>
          <w:rFonts w:ascii="Arial" w:hAnsi="Arial" w:cs="Arial"/>
          <w:sz w:val="24"/>
        </w:rPr>
        <w:t xml:space="preserve"> à 8’) </w:t>
      </w:r>
      <w:r>
        <w:rPr>
          <w:rFonts w:ascii="Arial" w:hAnsi="Arial" w:cs="Arial"/>
          <w:sz w:val="24"/>
        </w:rPr>
        <w:t>peuvent être utilisés, à la discrétion de l’OI, par exemple pour permettre à l’OC de communiquer à l’OI les positions de brassage à utiliser par l’OI dans les cas de brassage par l’OI</w:t>
      </w:r>
    </w:p>
    <w:p w:rsidR="00E23888" w:rsidRDefault="009C75B3">
      <w:pPr>
        <w:pStyle w:val="Style3"/>
      </w:pPr>
      <w:bookmarkStart w:id="44" w:name="_Toc417635302"/>
      <w:r w:rsidRPr="00880D72">
        <w:t>Accusé de réception de commande d’accès</w:t>
      </w:r>
      <w:bookmarkEnd w:id="44"/>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Le message d’accusé de réception de la commande d’accès </w:t>
      </w:r>
      <w:r w:rsidR="00473FA7">
        <w:rPr>
          <w:rFonts w:ascii="Arial" w:hAnsi="Arial" w:cs="Arial"/>
          <w:sz w:val="24"/>
        </w:rPr>
        <w:t>(onglet ‘</w:t>
      </w:r>
      <w:r w:rsidR="00473FA7" w:rsidRPr="00473FA7">
        <w:rPr>
          <w:rFonts w:ascii="Arial" w:hAnsi="Arial" w:cs="Arial"/>
          <w:sz w:val="24"/>
        </w:rPr>
        <w:t>AR_Cmd_Acces</w:t>
      </w:r>
      <w:r w:rsidR="00473FA7">
        <w:rPr>
          <w:rFonts w:ascii="Arial" w:hAnsi="Arial" w:cs="Arial"/>
          <w:sz w:val="24"/>
        </w:rPr>
        <w:t xml:space="preserve">’) </w:t>
      </w:r>
      <w:r w:rsidRPr="00880D72">
        <w:rPr>
          <w:rFonts w:ascii="Arial" w:hAnsi="Arial" w:cs="Arial"/>
          <w:sz w:val="24"/>
        </w:rPr>
        <w:t xml:space="preserve">est émis après vérification du format global du fichier déposé puis vérification de la syntaxe de chaque ligne du fichier. </w:t>
      </w:r>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La délivrance par l’OC d’un fichier de commande corrompu ou </w:t>
      </w:r>
      <w:r w:rsidR="00CA28E3">
        <w:rPr>
          <w:rFonts w:ascii="Arial" w:hAnsi="Arial" w:cs="Arial"/>
          <w:sz w:val="24"/>
        </w:rPr>
        <w:t xml:space="preserve">illisible (exemples : nombre de colonnes incorrect, référence de la commande vide…) </w:t>
      </w:r>
      <w:r w:rsidRPr="00880D72">
        <w:rPr>
          <w:rFonts w:ascii="Arial" w:hAnsi="Arial" w:cs="Arial"/>
          <w:sz w:val="24"/>
        </w:rPr>
        <w:t xml:space="preserve">n’entraine pas de retour SI de la part de l’OI. </w:t>
      </w:r>
      <w:r w:rsidR="00CA28E3">
        <w:rPr>
          <w:rFonts w:ascii="Arial" w:hAnsi="Arial" w:cs="Arial"/>
          <w:sz w:val="24"/>
        </w:rPr>
        <w:t>L’OI n’</w:t>
      </w:r>
      <w:r w:rsidR="00D57D61">
        <w:rPr>
          <w:rFonts w:ascii="Arial" w:hAnsi="Arial" w:cs="Arial"/>
          <w:sz w:val="24"/>
        </w:rPr>
        <w:t>envoie</w:t>
      </w:r>
      <w:r w:rsidR="00CA28E3">
        <w:rPr>
          <w:rFonts w:ascii="Arial" w:hAnsi="Arial" w:cs="Arial"/>
          <w:sz w:val="24"/>
        </w:rPr>
        <w:t xml:space="preserve"> alors pas d’AR, l’OC </w:t>
      </w:r>
      <w:r w:rsidRPr="00880D72">
        <w:rPr>
          <w:rFonts w:ascii="Arial" w:hAnsi="Arial" w:cs="Arial"/>
          <w:sz w:val="24"/>
        </w:rPr>
        <w:t>peut contacter l’O</w:t>
      </w:r>
      <w:r w:rsidR="00CA28E3">
        <w:rPr>
          <w:rFonts w:ascii="Arial" w:hAnsi="Arial" w:cs="Arial"/>
          <w:sz w:val="24"/>
        </w:rPr>
        <w:t>I</w:t>
      </w:r>
      <w:r w:rsidRPr="00880D72">
        <w:rPr>
          <w:rFonts w:ascii="Arial" w:hAnsi="Arial" w:cs="Arial"/>
          <w:sz w:val="24"/>
        </w:rPr>
        <w:t xml:space="preserve"> par tout autre moyen</w:t>
      </w:r>
      <w:r w:rsidR="00473FA7">
        <w:rPr>
          <w:rFonts w:ascii="Arial" w:hAnsi="Arial" w:cs="Arial"/>
          <w:sz w:val="24"/>
        </w:rPr>
        <w:t xml:space="preserve"> pour échanger sur l’absence d’AR</w:t>
      </w:r>
      <w:r w:rsidR="00F8368C">
        <w:rPr>
          <w:rFonts w:ascii="Arial" w:hAnsi="Arial" w:cs="Arial"/>
          <w:sz w:val="24"/>
        </w:rPr>
        <w:t xml:space="preserve"> en question</w:t>
      </w:r>
      <w:r w:rsidRPr="00880D72">
        <w:rPr>
          <w:rFonts w:ascii="Arial" w:hAnsi="Arial" w:cs="Arial"/>
          <w:sz w:val="24"/>
        </w:rPr>
        <w:t>.</w:t>
      </w:r>
    </w:p>
    <w:p w:rsidR="00337572" w:rsidRDefault="00CA28E3" w:rsidP="00337572">
      <w:pPr>
        <w:spacing w:before="100" w:beforeAutospacing="1" w:after="100" w:afterAutospacing="1"/>
        <w:rPr>
          <w:rFonts w:ascii="Arial" w:hAnsi="Arial" w:cs="Arial"/>
          <w:sz w:val="24"/>
        </w:rPr>
      </w:pPr>
      <w:r w:rsidRPr="00880D72">
        <w:rPr>
          <w:rFonts w:ascii="Arial" w:hAnsi="Arial" w:cs="Arial"/>
          <w:sz w:val="24"/>
        </w:rPr>
        <w:t xml:space="preserve">Si le fichier est </w:t>
      </w:r>
      <w:r>
        <w:rPr>
          <w:rFonts w:ascii="Arial" w:hAnsi="Arial" w:cs="Arial"/>
          <w:sz w:val="24"/>
        </w:rPr>
        <w:t>lisible mais que les règles de gestion de la commande</w:t>
      </w:r>
      <w:r w:rsidR="004B263D">
        <w:rPr>
          <w:rFonts w:ascii="Arial" w:hAnsi="Arial" w:cs="Arial"/>
          <w:sz w:val="24"/>
        </w:rPr>
        <w:t xml:space="preserve"> </w:t>
      </w:r>
      <w:r>
        <w:rPr>
          <w:rFonts w:ascii="Arial" w:hAnsi="Arial" w:cs="Arial"/>
          <w:sz w:val="24"/>
        </w:rPr>
        <w:t>ne sont pas respectées, alors l’OI envoie un AR KO</w:t>
      </w:r>
      <w:r w:rsidR="00473FA7">
        <w:rPr>
          <w:rFonts w:ascii="Arial" w:hAnsi="Arial" w:cs="Arial"/>
          <w:sz w:val="24"/>
        </w:rPr>
        <w:t xml:space="preserve"> (‘</w:t>
      </w:r>
      <w:r w:rsidR="00473FA7" w:rsidRPr="00473FA7">
        <w:rPr>
          <w:rFonts w:ascii="Arial" w:hAnsi="Arial" w:cs="Arial"/>
          <w:sz w:val="24"/>
        </w:rPr>
        <w:t>EtatArCommandePrise</w:t>
      </w:r>
      <w:r w:rsidR="00473FA7">
        <w:rPr>
          <w:rFonts w:ascii="Arial" w:hAnsi="Arial" w:cs="Arial"/>
          <w:sz w:val="24"/>
        </w:rPr>
        <w:t>’ = KO)</w:t>
      </w:r>
      <w:r>
        <w:rPr>
          <w:rFonts w:ascii="Arial" w:hAnsi="Arial" w:cs="Arial"/>
          <w:sz w:val="24"/>
        </w:rPr>
        <w:t xml:space="preserve"> avec le motif de rejet renseigné dans le champ ‘</w:t>
      </w:r>
      <w:r w:rsidRPr="00CA28E3">
        <w:rPr>
          <w:rFonts w:ascii="Arial" w:hAnsi="Arial" w:cs="Arial"/>
          <w:sz w:val="24"/>
        </w:rPr>
        <w:t>MotifKoArCommandePrise</w:t>
      </w:r>
      <w:r>
        <w:rPr>
          <w:rFonts w:ascii="Arial" w:hAnsi="Arial" w:cs="Arial"/>
          <w:sz w:val="24"/>
        </w:rPr>
        <w:t>’.</w:t>
      </w:r>
      <w:r w:rsidR="00733C00">
        <w:rPr>
          <w:rFonts w:ascii="Arial" w:hAnsi="Arial" w:cs="Arial"/>
          <w:sz w:val="24"/>
        </w:rPr>
        <w:t xml:space="preserve"> </w:t>
      </w:r>
      <w:r w:rsidR="00337572" w:rsidRPr="00880D72">
        <w:rPr>
          <w:rFonts w:ascii="Arial" w:hAnsi="Arial" w:cs="Arial"/>
          <w:sz w:val="24"/>
        </w:rPr>
        <w:t xml:space="preserve">Les </w:t>
      </w:r>
      <w:r w:rsidR="00337572">
        <w:rPr>
          <w:rFonts w:ascii="Arial" w:hAnsi="Arial" w:cs="Arial"/>
          <w:sz w:val="24"/>
        </w:rPr>
        <w:t>motifs</w:t>
      </w:r>
      <w:r w:rsidR="00337572" w:rsidRPr="00880D72">
        <w:rPr>
          <w:rFonts w:ascii="Arial" w:hAnsi="Arial" w:cs="Arial"/>
          <w:sz w:val="24"/>
        </w:rPr>
        <w:t xml:space="preserve"> d’AR </w:t>
      </w:r>
      <w:r w:rsidR="00337572">
        <w:rPr>
          <w:rFonts w:ascii="Arial" w:hAnsi="Arial" w:cs="Arial"/>
          <w:sz w:val="24"/>
        </w:rPr>
        <w:t>KO sont spécifié</w:t>
      </w:r>
      <w:r w:rsidR="00337572" w:rsidRPr="00880D72">
        <w:rPr>
          <w:rFonts w:ascii="Arial" w:hAnsi="Arial" w:cs="Arial"/>
          <w:sz w:val="24"/>
        </w:rPr>
        <w:t xml:space="preserve">s dans </w:t>
      </w:r>
      <w:r w:rsidR="00337572">
        <w:rPr>
          <w:rFonts w:ascii="Arial" w:hAnsi="Arial" w:cs="Arial"/>
          <w:sz w:val="24"/>
        </w:rPr>
        <w:t>l’onglet ‘Codification - type KO’.</w:t>
      </w:r>
    </w:p>
    <w:p w:rsidR="00E23888" w:rsidRDefault="00E23888">
      <w:pPr>
        <w:spacing w:before="100" w:beforeAutospacing="1" w:after="100" w:afterAutospacing="1"/>
        <w:rPr>
          <w:rFonts w:ascii="Arial" w:hAnsi="Arial" w:cs="Arial"/>
          <w:sz w:val="24"/>
        </w:rPr>
      </w:pPr>
    </w:p>
    <w:p w:rsidR="00E23888" w:rsidRDefault="009C75B3">
      <w:pPr>
        <w:spacing w:before="100" w:beforeAutospacing="1" w:after="100" w:afterAutospacing="1"/>
        <w:rPr>
          <w:rFonts w:ascii="Arial" w:hAnsi="Arial" w:cs="Arial"/>
          <w:sz w:val="24"/>
        </w:rPr>
      </w:pPr>
      <w:r w:rsidRPr="00880D72">
        <w:rPr>
          <w:rFonts w:ascii="Arial" w:hAnsi="Arial" w:cs="Arial"/>
          <w:sz w:val="24"/>
        </w:rPr>
        <w:lastRenderedPageBreak/>
        <w:t>Lorsque le fichier</w:t>
      </w:r>
      <w:r w:rsidR="00337572">
        <w:rPr>
          <w:rFonts w:ascii="Arial" w:hAnsi="Arial" w:cs="Arial"/>
          <w:sz w:val="24"/>
        </w:rPr>
        <w:t xml:space="preserve"> de commande</w:t>
      </w:r>
      <w:r w:rsidRPr="00880D72">
        <w:rPr>
          <w:rFonts w:ascii="Arial" w:hAnsi="Arial" w:cs="Arial"/>
          <w:sz w:val="24"/>
        </w:rPr>
        <w:t xml:space="preserve"> est conforme au protocole, un fichier contenant un AR par ligne unitaire commandée dans le fichier validé sera renvoyé à l’OC suite à la vérification unitaire de chacune de ces lignes de commandes d’accès. Il s'agit ici de valider la correspondance du fichier, puis de chaque ligne, au format défini. Lorsque l’AR est OK, la commande est intégrée dans le système de l’OI. Dans le cas d’un AR KO, la commande unitaire est rejetée.</w:t>
      </w:r>
    </w:p>
    <w:p w:rsidR="00E23888" w:rsidRDefault="00590F75">
      <w:pPr>
        <w:spacing w:before="100" w:beforeAutospacing="1" w:after="100" w:afterAutospacing="1"/>
        <w:rPr>
          <w:rFonts w:ascii="Arial" w:hAnsi="Arial" w:cs="Arial"/>
          <w:sz w:val="24"/>
        </w:rPr>
      </w:pPr>
      <w:r>
        <w:rPr>
          <w:rFonts w:ascii="Arial" w:hAnsi="Arial" w:cs="Arial"/>
          <w:sz w:val="24"/>
        </w:rPr>
        <w:t>L’AR KO ne concerne que la commande rejetée, les AR peuvent être groupés dans un même fichier d’AR contenant des AR OK et des AR KO</w:t>
      </w:r>
      <w:r w:rsidR="00435F7E">
        <w:rPr>
          <w:rFonts w:ascii="Arial" w:hAnsi="Arial" w:cs="Arial"/>
          <w:sz w:val="24"/>
        </w:rPr>
        <w:t>.</w:t>
      </w:r>
    </w:p>
    <w:p w:rsidR="00E23888" w:rsidRDefault="009C75B3">
      <w:pPr>
        <w:pStyle w:val="Style3"/>
      </w:pPr>
      <w:bookmarkStart w:id="45" w:name="_Toc417635303"/>
      <w:r w:rsidRPr="00880D72">
        <w:t>Compte-rendu de commande d’accès</w:t>
      </w:r>
      <w:bookmarkEnd w:id="45"/>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Le message de compte-rendu de commande d’accès </w:t>
      </w:r>
      <w:r w:rsidR="00337572">
        <w:rPr>
          <w:rFonts w:ascii="Arial" w:hAnsi="Arial" w:cs="Arial"/>
          <w:sz w:val="24"/>
        </w:rPr>
        <w:t>(onglet ‘</w:t>
      </w:r>
      <w:r w:rsidR="00337572" w:rsidRPr="00337572">
        <w:rPr>
          <w:rFonts w:ascii="Arial" w:hAnsi="Arial" w:cs="Arial"/>
          <w:sz w:val="24"/>
        </w:rPr>
        <w:t>CR_Cmd_Acces</w:t>
      </w:r>
      <w:r w:rsidR="00337572">
        <w:rPr>
          <w:rFonts w:ascii="Arial" w:hAnsi="Arial" w:cs="Arial"/>
          <w:sz w:val="24"/>
        </w:rPr>
        <w:t xml:space="preserve">’) </w:t>
      </w:r>
      <w:r w:rsidRPr="00880D72">
        <w:rPr>
          <w:rFonts w:ascii="Arial" w:hAnsi="Arial" w:cs="Arial"/>
          <w:sz w:val="24"/>
        </w:rPr>
        <w:t>est établi après un certain nombre d’étapes dont l’échec est éliminatoire</w:t>
      </w:r>
      <w:r w:rsidR="00E93275">
        <w:rPr>
          <w:rFonts w:ascii="Arial" w:hAnsi="Arial" w:cs="Arial"/>
          <w:sz w:val="24"/>
        </w:rPr>
        <w:t> :</w:t>
      </w:r>
    </w:p>
    <w:p w:rsidR="00E23888" w:rsidRDefault="009C75B3">
      <w:pPr>
        <w:pStyle w:val="Paragraphedeliste"/>
        <w:spacing w:before="100" w:beforeAutospacing="1" w:after="100" w:afterAutospacing="1"/>
        <w:rPr>
          <w:rFonts w:ascii="Arial" w:hAnsi="Arial" w:cs="Arial"/>
          <w:sz w:val="24"/>
          <w:szCs w:val="24"/>
        </w:rPr>
      </w:pPr>
      <w:r w:rsidRPr="00880D72">
        <w:rPr>
          <w:rFonts w:ascii="Arial" w:hAnsi="Arial" w:cs="Arial"/>
          <w:sz w:val="24"/>
          <w:szCs w:val="24"/>
        </w:rPr>
        <w:t>Vérification de l’absence d’annulation pour la commande</w:t>
      </w:r>
    </w:p>
    <w:p w:rsidR="00E23888" w:rsidRDefault="009C75B3">
      <w:pPr>
        <w:pStyle w:val="Paragraphedeliste"/>
        <w:spacing w:before="100" w:beforeAutospacing="1" w:after="100" w:afterAutospacing="1"/>
        <w:rPr>
          <w:rFonts w:ascii="Arial" w:hAnsi="Arial" w:cs="Arial"/>
          <w:sz w:val="24"/>
          <w:szCs w:val="24"/>
        </w:rPr>
      </w:pPr>
      <w:r w:rsidRPr="00880D72">
        <w:rPr>
          <w:rFonts w:ascii="Arial" w:hAnsi="Arial" w:cs="Arial"/>
          <w:sz w:val="24"/>
          <w:szCs w:val="24"/>
        </w:rPr>
        <w:t>Vérification de la surcharge pour un même OC (commande sur la même PTO et/ou avec la même Référence de commande Interne à l’OC et en cours de traitement))</w:t>
      </w:r>
    </w:p>
    <w:p w:rsidR="00E23888" w:rsidRDefault="009C75B3">
      <w:pPr>
        <w:pStyle w:val="Paragraphedeliste"/>
        <w:spacing w:before="100" w:beforeAutospacing="1" w:after="100" w:afterAutospacing="1"/>
        <w:rPr>
          <w:rFonts w:ascii="Arial" w:hAnsi="Arial" w:cs="Arial"/>
          <w:sz w:val="24"/>
          <w:szCs w:val="24"/>
        </w:rPr>
      </w:pPr>
      <w:r w:rsidRPr="00880D72">
        <w:rPr>
          <w:rFonts w:ascii="Arial" w:hAnsi="Arial" w:cs="Arial"/>
          <w:sz w:val="24"/>
          <w:szCs w:val="24"/>
        </w:rPr>
        <w:t>Vérification de l’éligibilité</w:t>
      </w:r>
      <w:r w:rsidR="00915140">
        <w:rPr>
          <w:rFonts w:ascii="Arial" w:hAnsi="Arial" w:cs="Arial"/>
          <w:sz w:val="24"/>
          <w:szCs w:val="24"/>
        </w:rPr>
        <w:t xml:space="preserve"> à la commande </w:t>
      </w:r>
      <w:r w:rsidR="00337572">
        <w:rPr>
          <w:rFonts w:ascii="Arial" w:hAnsi="Arial" w:cs="Arial"/>
          <w:sz w:val="24"/>
          <w:szCs w:val="24"/>
        </w:rPr>
        <w:t xml:space="preserve">selon les règles fixées </w:t>
      </w:r>
      <w:r w:rsidR="00915140">
        <w:rPr>
          <w:rFonts w:ascii="Arial" w:hAnsi="Arial" w:cs="Arial"/>
          <w:sz w:val="24"/>
          <w:szCs w:val="24"/>
        </w:rPr>
        <w:t>par l’OI</w:t>
      </w:r>
      <w:r w:rsidR="00516B96">
        <w:rPr>
          <w:rFonts w:ascii="Arial" w:hAnsi="Arial" w:cs="Arial"/>
          <w:sz w:val="24"/>
          <w:szCs w:val="24"/>
        </w:rPr>
        <w:t xml:space="preserve"> (par exemple PM commandé par l’OC, bonne réception de la notification d’adduction</w:t>
      </w:r>
      <w:r w:rsidR="00401AA5">
        <w:rPr>
          <w:rFonts w:ascii="Arial" w:hAnsi="Arial" w:cs="Arial"/>
          <w:sz w:val="24"/>
          <w:szCs w:val="24"/>
        </w:rPr>
        <w:t>…</w:t>
      </w:r>
      <w:r w:rsidR="00516B96">
        <w:rPr>
          <w:rFonts w:ascii="Arial" w:hAnsi="Arial" w:cs="Arial"/>
          <w:sz w:val="24"/>
          <w:szCs w:val="24"/>
        </w:rPr>
        <w:t>)</w:t>
      </w:r>
    </w:p>
    <w:p w:rsidR="00E23888" w:rsidRDefault="00915140">
      <w:pPr>
        <w:pStyle w:val="Paragraphedeliste"/>
        <w:spacing w:before="100" w:beforeAutospacing="1" w:after="100" w:afterAutospacing="1"/>
        <w:rPr>
          <w:rFonts w:ascii="Arial" w:hAnsi="Arial" w:cs="Arial"/>
          <w:sz w:val="24"/>
          <w:szCs w:val="24"/>
        </w:rPr>
      </w:pPr>
      <w:r>
        <w:rPr>
          <w:rFonts w:ascii="Arial" w:hAnsi="Arial" w:cs="Arial"/>
          <w:sz w:val="24"/>
          <w:szCs w:val="24"/>
        </w:rPr>
        <w:t>Vérification de la conformité de la structure d’adresse</w:t>
      </w:r>
      <w:r w:rsidR="009C75B3" w:rsidRPr="00880D72">
        <w:rPr>
          <w:rFonts w:ascii="Arial" w:hAnsi="Arial" w:cs="Arial"/>
          <w:sz w:val="24"/>
          <w:szCs w:val="24"/>
        </w:rPr>
        <w:t xml:space="preserve"> </w:t>
      </w:r>
      <w:r>
        <w:rPr>
          <w:rFonts w:ascii="Arial" w:hAnsi="Arial" w:cs="Arial"/>
          <w:sz w:val="24"/>
          <w:szCs w:val="24"/>
        </w:rPr>
        <w:t>communiquée avec le webservice de structure des adresses de l’OI</w:t>
      </w:r>
    </w:p>
    <w:p w:rsidR="00E23888" w:rsidRDefault="00BC58D1">
      <w:pPr>
        <w:pStyle w:val="Paragraphedeliste"/>
        <w:spacing w:before="100" w:beforeAutospacing="1" w:after="100" w:afterAutospacing="1"/>
        <w:rPr>
          <w:rFonts w:ascii="Arial" w:hAnsi="Arial" w:cs="Arial"/>
          <w:sz w:val="24"/>
          <w:szCs w:val="24"/>
        </w:rPr>
      </w:pPr>
      <w:r>
        <w:rPr>
          <w:rFonts w:ascii="Arial" w:hAnsi="Arial" w:cs="Arial"/>
          <w:sz w:val="24"/>
          <w:szCs w:val="24"/>
        </w:rPr>
        <w:t>Vérification du mode</w:t>
      </w:r>
      <w:r w:rsidR="00337572">
        <w:rPr>
          <w:rFonts w:ascii="Arial" w:hAnsi="Arial" w:cs="Arial"/>
          <w:sz w:val="24"/>
          <w:szCs w:val="24"/>
        </w:rPr>
        <w:t xml:space="preserve"> de financement (Location ou co</w:t>
      </w:r>
      <w:r>
        <w:rPr>
          <w:rFonts w:ascii="Arial" w:hAnsi="Arial" w:cs="Arial"/>
          <w:sz w:val="24"/>
          <w:szCs w:val="24"/>
        </w:rPr>
        <w:t>financement)</w:t>
      </w:r>
    </w:p>
    <w:p w:rsidR="00E23888" w:rsidRDefault="009C75B3">
      <w:pPr>
        <w:pStyle w:val="Paragraphedeliste"/>
        <w:spacing w:before="100" w:beforeAutospacing="1" w:after="100" w:afterAutospacing="1"/>
        <w:rPr>
          <w:rFonts w:ascii="Arial" w:hAnsi="Arial" w:cs="Arial"/>
          <w:sz w:val="24"/>
          <w:szCs w:val="24"/>
        </w:rPr>
      </w:pPr>
      <w:r w:rsidRPr="00880D72">
        <w:rPr>
          <w:rFonts w:ascii="Arial" w:hAnsi="Arial" w:cs="Arial"/>
          <w:sz w:val="24"/>
          <w:szCs w:val="24"/>
        </w:rPr>
        <w:t xml:space="preserve">Affectation </w:t>
      </w:r>
      <w:r w:rsidR="00337572">
        <w:rPr>
          <w:rFonts w:ascii="Arial" w:hAnsi="Arial" w:cs="Arial"/>
          <w:sz w:val="24"/>
          <w:szCs w:val="24"/>
        </w:rPr>
        <w:t xml:space="preserve">possible </w:t>
      </w:r>
      <w:r w:rsidRPr="00880D72">
        <w:rPr>
          <w:rFonts w:ascii="Arial" w:hAnsi="Arial" w:cs="Arial"/>
          <w:sz w:val="24"/>
          <w:szCs w:val="24"/>
        </w:rPr>
        <w:t xml:space="preserve">de </w:t>
      </w:r>
      <w:r w:rsidR="00401AA5">
        <w:rPr>
          <w:rFonts w:ascii="Arial" w:hAnsi="Arial" w:cs="Arial"/>
          <w:sz w:val="24"/>
          <w:szCs w:val="24"/>
        </w:rPr>
        <w:t>route optique</w:t>
      </w:r>
      <w:r w:rsidRPr="00880D72">
        <w:rPr>
          <w:rFonts w:ascii="Arial" w:hAnsi="Arial" w:cs="Arial"/>
          <w:sz w:val="24"/>
          <w:szCs w:val="24"/>
        </w:rPr>
        <w:t xml:space="preserve">, sauf </w:t>
      </w:r>
      <w:r w:rsidR="00401AA5">
        <w:rPr>
          <w:rFonts w:ascii="Arial" w:hAnsi="Arial" w:cs="Arial"/>
          <w:sz w:val="24"/>
          <w:szCs w:val="24"/>
        </w:rPr>
        <w:t xml:space="preserve">dans les </w:t>
      </w:r>
      <w:r w:rsidRPr="00880D72">
        <w:rPr>
          <w:rFonts w:ascii="Arial" w:hAnsi="Arial" w:cs="Arial"/>
          <w:sz w:val="24"/>
          <w:szCs w:val="24"/>
        </w:rPr>
        <w:t xml:space="preserve">cas </w:t>
      </w:r>
      <w:r w:rsidR="00401AA5">
        <w:rPr>
          <w:rFonts w:ascii="Arial" w:hAnsi="Arial" w:cs="Arial"/>
          <w:sz w:val="24"/>
          <w:szCs w:val="24"/>
        </w:rPr>
        <w:t>convenus où l’OI ne la fournit pas dans le CR de commande (exemple commande</w:t>
      </w:r>
      <w:r w:rsidR="00F63C0C">
        <w:rPr>
          <w:rFonts w:ascii="Arial" w:hAnsi="Arial" w:cs="Arial"/>
          <w:sz w:val="24"/>
          <w:szCs w:val="24"/>
        </w:rPr>
        <w:t>s</w:t>
      </w:r>
      <w:r w:rsidR="00401AA5">
        <w:rPr>
          <w:rFonts w:ascii="Arial" w:hAnsi="Arial" w:cs="Arial"/>
          <w:sz w:val="24"/>
          <w:szCs w:val="24"/>
        </w:rPr>
        <w:t xml:space="preserve"> </w:t>
      </w:r>
      <w:r w:rsidR="00337572">
        <w:rPr>
          <w:rFonts w:ascii="Arial" w:hAnsi="Arial" w:cs="Arial"/>
          <w:sz w:val="24"/>
          <w:szCs w:val="24"/>
        </w:rPr>
        <w:t>passées sur</w:t>
      </w:r>
      <w:r w:rsidR="00401AA5">
        <w:rPr>
          <w:rFonts w:ascii="Arial" w:hAnsi="Arial" w:cs="Arial"/>
          <w:sz w:val="24"/>
          <w:szCs w:val="24"/>
        </w:rPr>
        <w:t xml:space="preserve"> prise </w:t>
      </w:r>
      <w:r w:rsidR="00337572">
        <w:rPr>
          <w:rFonts w:ascii="Arial" w:hAnsi="Arial" w:cs="Arial"/>
          <w:sz w:val="24"/>
          <w:szCs w:val="24"/>
        </w:rPr>
        <w:t>existante</w:t>
      </w:r>
      <w:r w:rsidR="00401AA5">
        <w:rPr>
          <w:rFonts w:ascii="Arial" w:hAnsi="Arial" w:cs="Arial"/>
          <w:sz w:val="24"/>
          <w:szCs w:val="24"/>
        </w:rPr>
        <w:t xml:space="preserve"> sans référence ou </w:t>
      </w:r>
      <w:r w:rsidR="00F63C0C">
        <w:rPr>
          <w:rFonts w:ascii="Arial" w:hAnsi="Arial" w:cs="Arial"/>
          <w:sz w:val="24"/>
          <w:szCs w:val="24"/>
        </w:rPr>
        <w:t xml:space="preserve">cas de </w:t>
      </w:r>
      <w:r w:rsidR="00401AA5">
        <w:rPr>
          <w:rFonts w:ascii="Arial" w:hAnsi="Arial" w:cs="Arial"/>
          <w:sz w:val="24"/>
          <w:szCs w:val="24"/>
        </w:rPr>
        <w:t>saturation</w:t>
      </w:r>
      <w:r w:rsidR="00F63C0C">
        <w:rPr>
          <w:rFonts w:ascii="Arial" w:hAnsi="Arial" w:cs="Arial"/>
          <w:sz w:val="24"/>
          <w:szCs w:val="24"/>
        </w:rPr>
        <w:t>s</w:t>
      </w:r>
      <w:r w:rsidR="00401AA5">
        <w:rPr>
          <w:rFonts w:ascii="Arial" w:hAnsi="Arial" w:cs="Arial"/>
          <w:sz w:val="24"/>
          <w:szCs w:val="24"/>
        </w:rPr>
        <w:t xml:space="preserve"> virtuelle</w:t>
      </w:r>
      <w:r w:rsidR="009256D1">
        <w:rPr>
          <w:rFonts w:ascii="Arial" w:hAnsi="Arial" w:cs="Arial"/>
          <w:sz w:val="24"/>
          <w:szCs w:val="24"/>
        </w:rPr>
        <w:t>s</w:t>
      </w:r>
      <w:r w:rsidR="00F63C0C">
        <w:rPr>
          <w:rFonts w:ascii="Arial" w:hAnsi="Arial" w:cs="Arial"/>
          <w:sz w:val="24"/>
          <w:szCs w:val="24"/>
        </w:rPr>
        <w:t xml:space="preserve"> nécessitant un appel hotline</w:t>
      </w:r>
      <w:r w:rsidR="00401AA5">
        <w:rPr>
          <w:rFonts w:ascii="Arial" w:hAnsi="Arial" w:cs="Arial"/>
          <w:sz w:val="24"/>
          <w:szCs w:val="24"/>
        </w:rPr>
        <w:t>)</w:t>
      </w:r>
    </w:p>
    <w:p w:rsidR="00E23888" w:rsidRDefault="009C75B3">
      <w:pPr>
        <w:spacing w:before="100" w:beforeAutospacing="1" w:after="100" w:afterAutospacing="1"/>
        <w:rPr>
          <w:rFonts w:ascii="Arial" w:hAnsi="Arial" w:cs="Arial"/>
          <w:sz w:val="24"/>
        </w:rPr>
      </w:pPr>
      <w:r w:rsidRPr="00880D72">
        <w:rPr>
          <w:rFonts w:ascii="Arial" w:hAnsi="Arial" w:cs="Arial"/>
          <w:sz w:val="24"/>
        </w:rPr>
        <w:t>L’échec à l’une de ces étapes de contrôle aboutit à un CR KO pour la commande concernée. Dans le cas contraire, un CR OK sera envoyé.</w:t>
      </w:r>
    </w:p>
    <w:p w:rsidR="00E23888" w:rsidRDefault="009C75B3">
      <w:pPr>
        <w:spacing w:before="100" w:beforeAutospacing="1" w:after="100" w:afterAutospacing="1"/>
        <w:rPr>
          <w:rFonts w:ascii="Arial" w:hAnsi="Arial" w:cs="Arial"/>
          <w:sz w:val="24"/>
        </w:rPr>
      </w:pPr>
      <w:r w:rsidRPr="00880D72">
        <w:rPr>
          <w:rFonts w:ascii="Arial" w:hAnsi="Arial" w:cs="Arial"/>
          <w:sz w:val="24"/>
        </w:rPr>
        <w:t>Le CR de commande d’accès intègre</w:t>
      </w:r>
      <w:r w:rsidR="004B713F">
        <w:rPr>
          <w:rFonts w:ascii="Arial" w:hAnsi="Arial" w:cs="Arial"/>
          <w:sz w:val="24"/>
        </w:rPr>
        <w:t xml:space="preserve"> notamment</w:t>
      </w:r>
      <w:r w:rsidR="00BC58D1">
        <w:rPr>
          <w:rFonts w:ascii="Arial" w:hAnsi="Arial" w:cs="Arial"/>
          <w:sz w:val="24"/>
        </w:rPr>
        <w:t> :</w:t>
      </w:r>
    </w:p>
    <w:p w:rsidR="00E23888" w:rsidRDefault="00251B74">
      <w:pPr>
        <w:pStyle w:val="Paragraphedeliste"/>
        <w:spacing w:before="100" w:beforeAutospacing="1" w:after="100" w:afterAutospacing="1"/>
        <w:rPr>
          <w:rFonts w:ascii="Arial" w:hAnsi="Arial" w:cs="Arial"/>
          <w:sz w:val="24"/>
          <w:szCs w:val="24"/>
        </w:rPr>
      </w:pPr>
      <w:r>
        <w:rPr>
          <w:rFonts w:ascii="Arial" w:hAnsi="Arial" w:cs="Arial"/>
          <w:sz w:val="24"/>
          <w:szCs w:val="24"/>
        </w:rPr>
        <w:t xml:space="preserve">l’état OK ou KO du CR </w:t>
      </w:r>
      <w:r w:rsidR="00337572">
        <w:rPr>
          <w:rFonts w:ascii="Arial" w:hAnsi="Arial" w:cs="Arial"/>
          <w:sz w:val="24"/>
          <w:szCs w:val="24"/>
        </w:rPr>
        <w:t>(‘</w:t>
      </w:r>
      <w:r w:rsidR="00337572" w:rsidRPr="00337572">
        <w:rPr>
          <w:rFonts w:ascii="Arial" w:hAnsi="Arial" w:cs="Arial"/>
          <w:sz w:val="24"/>
          <w:szCs w:val="24"/>
        </w:rPr>
        <w:t>EtatCrCommandePrise</w:t>
      </w:r>
      <w:r w:rsidR="00337572">
        <w:rPr>
          <w:rFonts w:ascii="Arial" w:hAnsi="Arial" w:cs="Arial"/>
          <w:sz w:val="24"/>
          <w:szCs w:val="24"/>
        </w:rPr>
        <w:t xml:space="preserve">’) </w:t>
      </w:r>
      <w:r>
        <w:rPr>
          <w:rFonts w:ascii="Arial" w:hAnsi="Arial" w:cs="Arial"/>
          <w:sz w:val="24"/>
          <w:szCs w:val="24"/>
        </w:rPr>
        <w:t>et le motif associé</w:t>
      </w:r>
      <w:r w:rsidR="00337572">
        <w:rPr>
          <w:rFonts w:ascii="Arial" w:hAnsi="Arial" w:cs="Arial"/>
          <w:sz w:val="24"/>
          <w:szCs w:val="24"/>
        </w:rPr>
        <w:t xml:space="preserve"> (‘</w:t>
      </w:r>
      <w:r w:rsidR="00337572" w:rsidRPr="00337572">
        <w:rPr>
          <w:rFonts w:ascii="Arial" w:hAnsi="Arial" w:cs="Arial"/>
          <w:sz w:val="24"/>
          <w:szCs w:val="24"/>
        </w:rPr>
        <w:t>MotifKoCrCommandePrise</w:t>
      </w:r>
      <w:r w:rsidR="00337572">
        <w:rPr>
          <w:rFonts w:ascii="Arial" w:hAnsi="Arial" w:cs="Arial"/>
          <w:sz w:val="24"/>
          <w:szCs w:val="24"/>
        </w:rPr>
        <w:t>’)</w:t>
      </w:r>
    </w:p>
    <w:p w:rsidR="00E23888" w:rsidRDefault="0049408C">
      <w:pPr>
        <w:pStyle w:val="Paragraphedeliste"/>
        <w:spacing w:before="100" w:beforeAutospacing="1" w:after="100" w:afterAutospacing="1"/>
        <w:rPr>
          <w:rFonts w:ascii="Arial" w:hAnsi="Arial" w:cs="Arial"/>
          <w:sz w:val="24"/>
        </w:rPr>
      </w:pPr>
      <w:r w:rsidRPr="0049408C">
        <w:rPr>
          <w:rFonts w:ascii="Arial" w:hAnsi="Arial" w:cs="Arial"/>
          <w:sz w:val="24"/>
          <w:szCs w:val="24"/>
        </w:rPr>
        <w:t xml:space="preserve">les informations nécessaires à la construction de la liaison optique (champs associés aux blocs </w:t>
      </w:r>
      <w:r w:rsidR="00337572">
        <w:rPr>
          <w:rFonts w:ascii="Arial" w:hAnsi="Arial" w:cs="Arial"/>
          <w:sz w:val="24"/>
          <w:szCs w:val="24"/>
        </w:rPr>
        <w:t>‘</w:t>
      </w:r>
      <w:r w:rsidRPr="0049408C">
        <w:rPr>
          <w:rFonts w:ascii="Arial" w:hAnsi="Arial" w:cs="Arial"/>
          <w:sz w:val="24"/>
          <w:szCs w:val="24"/>
        </w:rPr>
        <w:t>OC</w:t>
      </w:r>
      <w:r w:rsidR="00337572">
        <w:rPr>
          <w:rFonts w:ascii="Arial" w:hAnsi="Arial" w:cs="Arial"/>
          <w:sz w:val="24"/>
          <w:szCs w:val="24"/>
        </w:rPr>
        <w:t>1’ à ‘OC4’)</w:t>
      </w:r>
      <w:r w:rsidRPr="0049408C">
        <w:rPr>
          <w:rFonts w:ascii="Arial" w:hAnsi="Arial" w:cs="Arial"/>
          <w:sz w:val="24"/>
          <w:szCs w:val="24"/>
        </w:rPr>
        <w:t>)</w:t>
      </w:r>
      <w:r w:rsidR="00A57013">
        <w:rPr>
          <w:rFonts w:ascii="Arial" w:hAnsi="Arial" w:cs="Arial"/>
          <w:sz w:val="24"/>
          <w:szCs w:val="24"/>
        </w:rPr>
        <w:t xml:space="preserve">. </w:t>
      </w:r>
    </w:p>
    <w:p w:rsidR="00E23888" w:rsidRDefault="0049408C">
      <w:pPr>
        <w:pStyle w:val="Paragraphedeliste"/>
        <w:spacing w:before="100" w:beforeAutospacing="1" w:after="100" w:afterAutospacing="1"/>
        <w:rPr>
          <w:rFonts w:ascii="Arial" w:hAnsi="Arial" w:cs="Arial"/>
          <w:sz w:val="24"/>
        </w:rPr>
      </w:pPr>
      <w:r w:rsidRPr="0049408C">
        <w:rPr>
          <w:rFonts w:ascii="Arial" w:hAnsi="Arial" w:cs="Arial"/>
          <w:sz w:val="24"/>
          <w:szCs w:val="24"/>
        </w:rPr>
        <w:t>la Référence de la PTO</w:t>
      </w:r>
      <w:r w:rsidR="004B713F">
        <w:rPr>
          <w:rFonts w:ascii="Arial" w:hAnsi="Arial" w:cs="Arial"/>
          <w:sz w:val="24"/>
          <w:szCs w:val="24"/>
        </w:rPr>
        <w:t xml:space="preserve"> (‘ReferencePrise’)</w:t>
      </w:r>
      <w:r w:rsidR="004E5740">
        <w:rPr>
          <w:rFonts w:ascii="Arial" w:hAnsi="Arial" w:cs="Arial"/>
          <w:sz w:val="24"/>
          <w:szCs w:val="24"/>
        </w:rPr>
        <w:t xml:space="preserve"> ou la nécessité d’appeler la hotline</w:t>
      </w:r>
      <w:r w:rsidR="00692DC5">
        <w:rPr>
          <w:rFonts w:ascii="Arial" w:hAnsi="Arial" w:cs="Arial"/>
          <w:sz w:val="24"/>
          <w:szCs w:val="24"/>
        </w:rPr>
        <w:t xml:space="preserve"> (valeur ‘ReferencePrise’ = HOTLINE)</w:t>
      </w:r>
      <w:r w:rsidRPr="0049408C">
        <w:rPr>
          <w:rFonts w:ascii="Arial" w:hAnsi="Arial" w:cs="Arial"/>
          <w:sz w:val="24"/>
          <w:szCs w:val="24"/>
        </w:rPr>
        <w:t xml:space="preserve"> </w:t>
      </w:r>
    </w:p>
    <w:p w:rsidR="00E23888" w:rsidRDefault="0049408C">
      <w:pPr>
        <w:pStyle w:val="Paragraphedeliste"/>
        <w:spacing w:before="100" w:beforeAutospacing="1" w:after="100" w:afterAutospacing="1"/>
        <w:rPr>
          <w:rFonts w:ascii="Arial" w:hAnsi="Arial" w:cs="Arial"/>
          <w:sz w:val="24"/>
        </w:rPr>
      </w:pPr>
      <w:r w:rsidRPr="0049408C">
        <w:rPr>
          <w:rFonts w:ascii="Arial" w:hAnsi="Arial" w:cs="Arial"/>
          <w:sz w:val="24"/>
          <w:szCs w:val="24"/>
        </w:rPr>
        <w:lastRenderedPageBreak/>
        <w:t>la Référence commerciale de l’accès pour l’OI (‘ReferencePrestationPrise’). Cette référence pourra être utilisée dans la suite du processus de mise en service d’une Ligne d’Accès F</w:t>
      </w:r>
      <w:r w:rsidR="004E10F5">
        <w:rPr>
          <w:rFonts w:ascii="Arial" w:hAnsi="Arial" w:cs="Arial"/>
          <w:sz w:val="24"/>
          <w:szCs w:val="24"/>
        </w:rPr>
        <w:t>TTH</w:t>
      </w:r>
    </w:p>
    <w:p w:rsidR="00E23888" w:rsidRDefault="0049408C">
      <w:pPr>
        <w:spacing w:before="100" w:beforeAutospacing="1" w:after="100" w:afterAutospacing="1"/>
        <w:rPr>
          <w:rFonts w:ascii="Arial" w:hAnsi="Arial" w:cs="Arial"/>
          <w:sz w:val="24"/>
        </w:rPr>
      </w:pPr>
      <w:r w:rsidRPr="0049408C">
        <w:rPr>
          <w:rFonts w:ascii="Arial" w:hAnsi="Arial" w:cs="Arial"/>
          <w:sz w:val="24"/>
        </w:rPr>
        <w:t>Les blocs OC sont remplis de la façon suivante :</w:t>
      </w:r>
    </w:p>
    <w:p w:rsidR="00E23888" w:rsidRDefault="004E5740">
      <w:pPr>
        <w:pStyle w:val="Paragraphedeliste"/>
        <w:spacing w:before="100" w:beforeAutospacing="1" w:after="100" w:afterAutospacing="1"/>
        <w:rPr>
          <w:rFonts w:ascii="Arial" w:hAnsi="Arial" w:cs="Arial"/>
          <w:sz w:val="24"/>
          <w:szCs w:val="24"/>
        </w:rPr>
      </w:pPr>
      <w:r>
        <w:rPr>
          <w:rFonts w:ascii="Arial" w:hAnsi="Arial" w:cs="Arial"/>
          <w:sz w:val="24"/>
          <w:szCs w:val="24"/>
        </w:rPr>
        <w:t>Un seul bloc OC (OC1) rempli en ingénierie mono-fibre</w:t>
      </w:r>
    </w:p>
    <w:p w:rsidR="00E23888" w:rsidRDefault="004E5740">
      <w:pPr>
        <w:pStyle w:val="Paragraphedeliste"/>
        <w:spacing w:before="100" w:beforeAutospacing="1" w:after="100" w:afterAutospacing="1"/>
        <w:rPr>
          <w:rFonts w:ascii="Arial" w:hAnsi="Arial" w:cs="Arial"/>
          <w:sz w:val="24"/>
          <w:szCs w:val="24"/>
        </w:rPr>
      </w:pPr>
      <w:r>
        <w:rPr>
          <w:rFonts w:ascii="Arial" w:hAnsi="Arial" w:cs="Arial"/>
          <w:sz w:val="24"/>
          <w:szCs w:val="24"/>
        </w:rPr>
        <w:t xml:space="preserve">Autant de blocs que de fibres en ingénierie multi-fibre </w:t>
      </w:r>
      <w:r w:rsidRPr="00BC58D1">
        <w:rPr>
          <w:rFonts w:ascii="Arial" w:hAnsi="Arial" w:cs="Arial"/>
          <w:sz w:val="24"/>
          <w:szCs w:val="24"/>
        </w:rPr>
        <w:t xml:space="preserve"> </w:t>
      </w:r>
    </w:p>
    <w:p w:rsidR="00E23888" w:rsidRDefault="004E5740">
      <w:pPr>
        <w:pStyle w:val="Paragraphedeliste"/>
        <w:spacing w:before="100" w:beforeAutospacing="1" w:after="100" w:afterAutospacing="1"/>
        <w:rPr>
          <w:rFonts w:ascii="Arial" w:hAnsi="Arial" w:cs="Arial"/>
          <w:sz w:val="24"/>
          <w:szCs w:val="24"/>
        </w:rPr>
      </w:pPr>
      <w:r>
        <w:rPr>
          <w:rFonts w:ascii="Arial" w:hAnsi="Arial" w:cs="Arial"/>
          <w:sz w:val="24"/>
          <w:szCs w:val="24"/>
        </w:rPr>
        <w:t xml:space="preserve">Dans le cas d’ingénierie multi-fibre, l’OI communique à l’OC le bloc opérateur auquel il est affecté (OC1 ou OC2 ou OC3 ou OC4 = ‘Code OC’) et les informations de toutes les routes optiques à souder (champs techniques des blocs OC1 à OC4 en ingénierie quadri, OC1 à OC2 en bi-fibre). </w:t>
      </w:r>
    </w:p>
    <w:p w:rsidR="00E23888" w:rsidRDefault="004E5740">
      <w:pPr>
        <w:pStyle w:val="Paragraphedeliste"/>
        <w:numPr>
          <w:ilvl w:val="1"/>
          <w:numId w:val="103"/>
        </w:numPr>
        <w:spacing w:before="100" w:beforeAutospacing="1" w:after="100" w:afterAutospacing="1"/>
        <w:rPr>
          <w:rFonts w:ascii="Arial" w:hAnsi="Arial" w:cs="Arial"/>
          <w:sz w:val="24"/>
          <w:szCs w:val="24"/>
        </w:rPr>
      </w:pPr>
      <w:r>
        <w:rPr>
          <w:rFonts w:ascii="Arial" w:hAnsi="Arial" w:cs="Arial"/>
          <w:sz w:val="24"/>
          <w:szCs w:val="24"/>
        </w:rPr>
        <w:t>Il n’y a pas d’ordre défini d’affectation des blocs OC à chaque opérateur</w:t>
      </w:r>
    </w:p>
    <w:p w:rsidR="00E23888" w:rsidRDefault="004E5740">
      <w:pPr>
        <w:pStyle w:val="Paragraphedeliste"/>
        <w:numPr>
          <w:ilvl w:val="1"/>
          <w:numId w:val="103"/>
        </w:numPr>
        <w:spacing w:before="100" w:beforeAutospacing="1" w:after="100" w:afterAutospacing="1"/>
        <w:rPr>
          <w:rFonts w:ascii="Arial" w:hAnsi="Arial" w:cs="Arial"/>
          <w:sz w:val="24"/>
          <w:szCs w:val="24"/>
        </w:rPr>
      </w:pPr>
      <w:r>
        <w:rPr>
          <w:rFonts w:ascii="Arial" w:hAnsi="Arial" w:cs="Arial"/>
          <w:sz w:val="24"/>
          <w:szCs w:val="24"/>
        </w:rPr>
        <w:t>Les différents blocs OC doivent obligatoirement être renseignés avec les informations de route optique</w:t>
      </w:r>
      <w:r w:rsidR="00F1793C">
        <w:rPr>
          <w:rFonts w:ascii="Arial" w:hAnsi="Arial" w:cs="Arial"/>
          <w:sz w:val="24"/>
          <w:szCs w:val="24"/>
        </w:rPr>
        <w:t xml:space="preserve"> (champs ‘NomModulePm N°’ à ‘ConnecteurPriseCouleur N°’)</w:t>
      </w:r>
      <w:r>
        <w:rPr>
          <w:rFonts w:ascii="Arial" w:hAnsi="Arial" w:cs="Arial"/>
          <w:sz w:val="24"/>
          <w:szCs w:val="24"/>
        </w:rPr>
        <w:t> ; en revanche seul le code de l’opérateur à l’origine de la commande est obligatoire</w:t>
      </w:r>
      <w:r w:rsidR="00F1793C">
        <w:rPr>
          <w:rFonts w:ascii="Arial" w:hAnsi="Arial" w:cs="Arial"/>
          <w:sz w:val="24"/>
          <w:szCs w:val="24"/>
        </w:rPr>
        <w:t xml:space="preserve"> (champ ‘OC’)</w:t>
      </w:r>
      <w:r>
        <w:rPr>
          <w:rFonts w:ascii="Arial" w:hAnsi="Arial" w:cs="Arial"/>
          <w:sz w:val="24"/>
          <w:szCs w:val="24"/>
        </w:rPr>
        <w:t> </w:t>
      </w:r>
    </w:p>
    <w:p w:rsidR="00E23888" w:rsidRDefault="004E5740">
      <w:pPr>
        <w:pStyle w:val="Paragraphedeliste"/>
        <w:numPr>
          <w:ilvl w:val="1"/>
          <w:numId w:val="103"/>
        </w:numPr>
        <w:spacing w:before="100" w:beforeAutospacing="1" w:after="100" w:afterAutospacing="1"/>
        <w:rPr>
          <w:rFonts w:ascii="Arial" w:hAnsi="Arial" w:cs="Arial"/>
          <w:sz w:val="24"/>
          <w:szCs w:val="24"/>
        </w:rPr>
      </w:pPr>
      <w:r w:rsidRPr="002B421F">
        <w:rPr>
          <w:rFonts w:ascii="Arial" w:hAnsi="Arial" w:cs="Arial"/>
          <w:sz w:val="24"/>
          <w:szCs w:val="24"/>
        </w:rPr>
        <w:t>L’OC</w:t>
      </w:r>
      <w:r>
        <w:rPr>
          <w:rFonts w:ascii="Arial" w:hAnsi="Arial" w:cs="Arial"/>
          <w:sz w:val="24"/>
          <w:szCs w:val="24"/>
        </w:rPr>
        <w:t xml:space="preserve"> utilisera les informations qui lui sont destinées pour effectuer le raccordement</w:t>
      </w:r>
    </w:p>
    <w:p w:rsidR="00E23888" w:rsidRDefault="004E5740">
      <w:pPr>
        <w:pStyle w:val="Paragraphedeliste"/>
        <w:numPr>
          <w:ilvl w:val="1"/>
          <w:numId w:val="103"/>
        </w:numPr>
        <w:spacing w:before="100" w:beforeAutospacing="1" w:after="100" w:afterAutospacing="1"/>
        <w:rPr>
          <w:rFonts w:ascii="Arial" w:hAnsi="Arial" w:cs="Arial"/>
          <w:sz w:val="24"/>
          <w:szCs w:val="24"/>
        </w:rPr>
      </w:pPr>
      <w:r>
        <w:rPr>
          <w:rFonts w:ascii="Arial" w:hAnsi="Arial" w:cs="Arial"/>
          <w:sz w:val="24"/>
          <w:szCs w:val="24"/>
        </w:rPr>
        <w:t>Dans le cadre de fibre dédiée, les informations communiquées dans la route optique doivent être en cohérence avec celle du fichier position</w:t>
      </w:r>
      <w:r w:rsidRPr="002B421F">
        <w:rPr>
          <w:rFonts w:ascii="Arial" w:hAnsi="Arial" w:cs="Arial"/>
          <w:sz w:val="24"/>
          <w:szCs w:val="24"/>
        </w:rPr>
        <w:t xml:space="preserve">  </w:t>
      </w:r>
    </w:p>
    <w:p w:rsidR="00E23888" w:rsidRDefault="00B6517D">
      <w:pPr>
        <w:spacing w:before="100" w:beforeAutospacing="1" w:after="100" w:afterAutospacing="1"/>
        <w:rPr>
          <w:rFonts w:ascii="Arial" w:hAnsi="Arial" w:cs="Arial"/>
          <w:sz w:val="24"/>
        </w:rPr>
      </w:pPr>
      <w:r>
        <w:rPr>
          <w:rFonts w:ascii="Arial" w:hAnsi="Arial" w:cs="Arial"/>
          <w:sz w:val="24"/>
        </w:rPr>
        <w:t xml:space="preserve">En cas de </w:t>
      </w:r>
      <w:r w:rsidR="002C0BA3">
        <w:rPr>
          <w:rFonts w:ascii="Arial" w:hAnsi="Arial" w:cs="Arial"/>
          <w:sz w:val="24"/>
        </w:rPr>
        <w:t xml:space="preserve">compte-rendu de </w:t>
      </w:r>
      <w:r>
        <w:rPr>
          <w:rFonts w:ascii="Arial" w:hAnsi="Arial" w:cs="Arial"/>
          <w:sz w:val="24"/>
        </w:rPr>
        <w:t>commande avec appel HOTLINE</w:t>
      </w:r>
      <w:r w:rsidR="002C0BA3">
        <w:rPr>
          <w:rFonts w:ascii="Arial" w:hAnsi="Arial" w:cs="Arial"/>
          <w:sz w:val="24"/>
        </w:rPr>
        <w:t xml:space="preserve"> (exemple commande passée sur prise existante sans référence de prise)</w:t>
      </w:r>
      <w:r>
        <w:rPr>
          <w:rFonts w:ascii="Arial" w:hAnsi="Arial" w:cs="Arial"/>
          <w:sz w:val="24"/>
        </w:rPr>
        <w:t xml:space="preserve">, le champ </w:t>
      </w:r>
      <w:r w:rsidR="002C0BA3">
        <w:rPr>
          <w:rFonts w:ascii="Arial" w:hAnsi="Arial" w:cs="Arial"/>
          <w:sz w:val="24"/>
        </w:rPr>
        <w:t>‘</w:t>
      </w:r>
      <w:r>
        <w:rPr>
          <w:rFonts w:ascii="Arial" w:hAnsi="Arial" w:cs="Arial"/>
          <w:sz w:val="24"/>
        </w:rPr>
        <w:t>ReferencePrise</w:t>
      </w:r>
      <w:r w:rsidR="002C0BA3">
        <w:rPr>
          <w:rFonts w:ascii="Arial" w:hAnsi="Arial" w:cs="Arial"/>
          <w:sz w:val="24"/>
        </w:rPr>
        <w:t>’</w:t>
      </w:r>
      <w:r>
        <w:rPr>
          <w:rFonts w:ascii="Arial" w:hAnsi="Arial" w:cs="Arial"/>
          <w:sz w:val="24"/>
        </w:rPr>
        <w:t xml:space="preserve"> doit prendre la valeur ‘HOTLINE’. Les autres champs obligatoires des blocs de la route optique doivent être remplis avec des valeurs ne pouvant pas être confondues avec des valeurs réelles, </w:t>
      </w:r>
      <w:r w:rsidR="00092E5A">
        <w:rPr>
          <w:rFonts w:ascii="Arial" w:hAnsi="Arial" w:cs="Arial"/>
          <w:sz w:val="24"/>
        </w:rPr>
        <w:t xml:space="preserve">(par exemple </w:t>
      </w:r>
      <w:r w:rsidR="00C9482B">
        <w:rPr>
          <w:rFonts w:ascii="Arial" w:hAnsi="Arial" w:cs="Arial"/>
          <w:sz w:val="24"/>
        </w:rPr>
        <w:t>‘</w:t>
      </w:r>
      <w:r>
        <w:rPr>
          <w:rFonts w:ascii="Arial" w:hAnsi="Arial" w:cs="Arial"/>
          <w:sz w:val="24"/>
        </w:rPr>
        <w:t>HOTLINE</w:t>
      </w:r>
      <w:r w:rsidR="00C9482B">
        <w:rPr>
          <w:rFonts w:ascii="Arial" w:hAnsi="Arial" w:cs="Arial"/>
          <w:sz w:val="24"/>
        </w:rPr>
        <w:t>’</w:t>
      </w:r>
      <w:r w:rsidR="003D7786">
        <w:rPr>
          <w:rFonts w:ascii="Arial" w:hAnsi="Arial" w:cs="Arial"/>
          <w:sz w:val="24"/>
        </w:rPr>
        <w:t xml:space="preserve"> pour les champs alphanumériques ou </w:t>
      </w:r>
      <w:r w:rsidR="00C9482B">
        <w:rPr>
          <w:rFonts w:ascii="Arial" w:hAnsi="Arial" w:cs="Arial"/>
          <w:sz w:val="24"/>
        </w:rPr>
        <w:t>‘</w:t>
      </w:r>
      <w:r w:rsidR="003D7786">
        <w:rPr>
          <w:rFonts w:ascii="Arial" w:hAnsi="Arial" w:cs="Arial"/>
          <w:sz w:val="24"/>
        </w:rPr>
        <w:t>0</w:t>
      </w:r>
      <w:r w:rsidR="00C9482B">
        <w:rPr>
          <w:rFonts w:ascii="Arial" w:hAnsi="Arial" w:cs="Arial"/>
          <w:sz w:val="24"/>
        </w:rPr>
        <w:t>’</w:t>
      </w:r>
      <w:r w:rsidR="003D7786">
        <w:rPr>
          <w:rFonts w:ascii="Arial" w:hAnsi="Arial" w:cs="Arial"/>
          <w:sz w:val="24"/>
        </w:rPr>
        <w:t xml:space="preserve"> pour les champs numériques</w:t>
      </w:r>
      <w:r>
        <w:rPr>
          <w:rFonts w:ascii="Arial" w:hAnsi="Arial" w:cs="Arial"/>
          <w:sz w:val="24"/>
        </w:rPr>
        <w:t>)</w:t>
      </w:r>
    </w:p>
    <w:p w:rsidR="00E23888" w:rsidRDefault="0049408C">
      <w:pPr>
        <w:spacing w:before="100" w:beforeAutospacing="1" w:after="100" w:afterAutospacing="1"/>
        <w:rPr>
          <w:rFonts w:ascii="Arial" w:hAnsi="Arial" w:cs="Arial"/>
          <w:sz w:val="24"/>
          <w:u w:val="single"/>
        </w:rPr>
      </w:pPr>
      <w:r w:rsidRPr="0049408C">
        <w:rPr>
          <w:rFonts w:ascii="Arial" w:hAnsi="Arial" w:cs="Arial"/>
          <w:sz w:val="24"/>
          <w:u w:val="single"/>
        </w:rPr>
        <w:t>Exemples de CR de commande sur des commandes passées sur prise existante sans référence de prise fournie</w:t>
      </w:r>
    </w:p>
    <w:bookmarkStart w:id="46" w:name="_MON_1478678778"/>
    <w:bookmarkEnd w:id="46"/>
    <w:p w:rsidR="00E23888" w:rsidRDefault="005178A8">
      <w:pPr>
        <w:spacing w:before="100" w:beforeAutospacing="1" w:after="100" w:afterAutospacing="1"/>
        <w:jc w:val="center"/>
        <w:rPr>
          <w:rFonts w:ascii="Arial" w:hAnsi="Arial" w:cs="Arial"/>
          <w:sz w:val="24"/>
        </w:rPr>
      </w:pPr>
      <w:r w:rsidRPr="00F1295F">
        <w:rPr>
          <w:rFonts w:ascii="Arial" w:hAnsi="Arial" w:cs="Arial"/>
          <w:sz w:val="24"/>
        </w:rPr>
        <w:object w:dxaOrig="2069" w:dyaOrig="1339">
          <v:shape id="_x0000_i1025" type="#_x0000_t75" style="width:103.25pt;height:66.55pt" o:ole="">
            <v:imagedata r:id="rId14" o:title=""/>
          </v:shape>
          <o:OLEObject Type="Embed" ProgID="Excel.Sheet.12" ShapeID="_x0000_i1025" DrawAspect="Icon" ObjectID="_1492931861" r:id="rId15"/>
        </w:object>
      </w:r>
    </w:p>
    <w:p w:rsidR="00E23888" w:rsidRDefault="004E5740">
      <w:pPr>
        <w:spacing w:before="100" w:beforeAutospacing="1" w:after="100" w:afterAutospacing="1"/>
        <w:rPr>
          <w:rFonts w:ascii="Arial" w:hAnsi="Arial" w:cs="Arial"/>
          <w:sz w:val="24"/>
        </w:rPr>
      </w:pPr>
      <w:r w:rsidRPr="004E5740">
        <w:rPr>
          <w:rFonts w:ascii="Arial" w:hAnsi="Arial" w:cs="Arial"/>
          <w:sz w:val="24"/>
        </w:rPr>
        <w:lastRenderedPageBreak/>
        <w:t xml:space="preserve">En cas de nécessité d’informations supplémentaires, le champ </w:t>
      </w:r>
      <w:r w:rsidR="007F3F08">
        <w:rPr>
          <w:rFonts w:ascii="Arial" w:hAnsi="Arial" w:cs="Arial"/>
          <w:sz w:val="24"/>
        </w:rPr>
        <w:t>‘C</w:t>
      </w:r>
      <w:r w:rsidRPr="004E5740">
        <w:rPr>
          <w:rFonts w:ascii="Arial" w:hAnsi="Arial" w:cs="Arial"/>
          <w:sz w:val="24"/>
        </w:rPr>
        <w:t>ommentaire</w:t>
      </w:r>
      <w:r w:rsidR="007F3F08">
        <w:rPr>
          <w:rFonts w:ascii="Arial" w:hAnsi="Arial" w:cs="Arial"/>
          <w:sz w:val="24"/>
        </w:rPr>
        <w:t>’</w:t>
      </w:r>
      <w:r w:rsidRPr="004E5740">
        <w:rPr>
          <w:rFonts w:ascii="Arial" w:hAnsi="Arial" w:cs="Arial"/>
          <w:sz w:val="24"/>
        </w:rPr>
        <w:t xml:space="preserve"> pourra être utilisé pour préciser des éléments tels que déploiemen</w:t>
      </w:r>
      <w:r>
        <w:rPr>
          <w:rFonts w:ascii="Arial" w:hAnsi="Arial" w:cs="Arial"/>
          <w:sz w:val="24"/>
        </w:rPr>
        <w:t>t en façade, aérien, sous-terra</w:t>
      </w:r>
      <w:r w:rsidRPr="004E5740">
        <w:rPr>
          <w:rFonts w:ascii="Arial" w:hAnsi="Arial" w:cs="Arial"/>
          <w:sz w:val="24"/>
        </w:rPr>
        <w:t>in ou autre spécificité.</w:t>
      </w:r>
    </w:p>
    <w:p w:rsidR="00E23888" w:rsidRDefault="007F3F08">
      <w:pPr>
        <w:spacing w:before="100" w:beforeAutospacing="1" w:after="100" w:afterAutospacing="1"/>
        <w:rPr>
          <w:rFonts w:ascii="Arial" w:hAnsi="Arial" w:cs="Arial"/>
          <w:sz w:val="24"/>
        </w:rPr>
      </w:pPr>
      <w:r>
        <w:rPr>
          <w:rFonts w:ascii="Arial" w:hAnsi="Arial" w:cs="Arial"/>
          <w:sz w:val="24"/>
        </w:rPr>
        <w:t>Enfin, d</w:t>
      </w:r>
      <w:r w:rsidR="0027177E">
        <w:rPr>
          <w:rFonts w:ascii="Arial" w:hAnsi="Arial" w:cs="Arial"/>
          <w:sz w:val="24"/>
        </w:rPr>
        <w:t>ans le cas où</w:t>
      </w:r>
      <w:r w:rsidR="009C75B3" w:rsidRPr="00880D72">
        <w:rPr>
          <w:rFonts w:ascii="Arial" w:hAnsi="Arial" w:cs="Arial"/>
          <w:sz w:val="24"/>
        </w:rPr>
        <w:t xml:space="preserve"> l’OI s’acquitte du brassage au PM pour un PM donné, le brassage sera effectué au plus tôt avant d’émettre le CR de commande d’accès et au plus tard avant </w:t>
      </w:r>
      <w:r w:rsidR="00A2063C">
        <w:rPr>
          <w:rFonts w:ascii="Arial" w:hAnsi="Arial" w:cs="Arial"/>
          <w:sz w:val="24"/>
        </w:rPr>
        <w:t>l’émission du CR</w:t>
      </w:r>
      <w:r w:rsidR="009C75B3" w:rsidRPr="00880D72">
        <w:rPr>
          <w:rFonts w:ascii="Arial" w:hAnsi="Arial" w:cs="Arial"/>
          <w:sz w:val="24"/>
        </w:rPr>
        <w:t xml:space="preserve"> MAD</w:t>
      </w:r>
      <w:r w:rsidR="0027177E">
        <w:rPr>
          <w:rFonts w:ascii="Arial" w:hAnsi="Arial" w:cs="Arial"/>
          <w:sz w:val="24"/>
        </w:rPr>
        <w:t>.</w:t>
      </w:r>
    </w:p>
    <w:p w:rsidR="00E23888" w:rsidRDefault="009C75B3">
      <w:pPr>
        <w:pStyle w:val="Style3"/>
      </w:pPr>
      <w:bookmarkStart w:id="47" w:name="_Toc417635304"/>
      <w:r w:rsidRPr="00880D72">
        <w:t>Commande de prestation de construction de PTO</w:t>
      </w:r>
      <w:bookmarkEnd w:id="47"/>
    </w:p>
    <w:p w:rsidR="00E23888" w:rsidRDefault="003F4CCF">
      <w:pPr>
        <w:spacing w:before="100" w:beforeAutospacing="1" w:after="100" w:afterAutospacing="1"/>
        <w:rPr>
          <w:rFonts w:ascii="Arial" w:hAnsi="Arial" w:cs="Arial"/>
          <w:sz w:val="24"/>
        </w:rPr>
      </w:pPr>
      <w:r>
        <w:rPr>
          <w:rFonts w:ascii="Arial" w:hAnsi="Arial" w:cs="Arial"/>
          <w:sz w:val="24"/>
        </w:rPr>
        <w:t xml:space="preserve">La commande de STOC </w:t>
      </w:r>
      <w:r w:rsidR="003C4263">
        <w:rPr>
          <w:rFonts w:ascii="Arial" w:hAnsi="Arial" w:cs="Arial"/>
          <w:sz w:val="24"/>
        </w:rPr>
        <w:t>(</w:t>
      </w:r>
      <w:r w:rsidR="00463723">
        <w:rPr>
          <w:rFonts w:ascii="Arial" w:hAnsi="Arial" w:cs="Arial"/>
          <w:sz w:val="24"/>
        </w:rPr>
        <w:t>onglet ‘</w:t>
      </w:r>
      <w:r w:rsidR="003C4263">
        <w:rPr>
          <w:rFonts w:ascii="Arial" w:hAnsi="Arial" w:cs="Arial"/>
          <w:sz w:val="24"/>
        </w:rPr>
        <w:t>Cmd_STOC</w:t>
      </w:r>
      <w:r w:rsidR="00463723">
        <w:rPr>
          <w:rFonts w:ascii="Arial" w:hAnsi="Arial" w:cs="Arial"/>
          <w:sz w:val="24"/>
        </w:rPr>
        <w:t>’</w:t>
      </w:r>
      <w:r w:rsidR="003C4263">
        <w:rPr>
          <w:rFonts w:ascii="Arial" w:hAnsi="Arial" w:cs="Arial"/>
          <w:sz w:val="24"/>
        </w:rPr>
        <w:t xml:space="preserve">) </w:t>
      </w:r>
      <w:r>
        <w:rPr>
          <w:rFonts w:ascii="Arial" w:hAnsi="Arial" w:cs="Arial"/>
          <w:sz w:val="24"/>
        </w:rPr>
        <w:t>est envoyée par l’OI à l’OC pour sous-traiter à l’OC le raccordement de son abonné (lien PBO-PTO et pose de la PTO). Ce flux n’est utilisé que dans le modèle STOC et pour une PTO à construire. Il peut être envoyé :</w:t>
      </w:r>
    </w:p>
    <w:p w:rsidR="00E23888" w:rsidRDefault="00FD433A">
      <w:pPr>
        <w:pStyle w:val="Paragraphedeliste"/>
        <w:spacing w:before="100" w:beforeAutospacing="1" w:after="100" w:afterAutospacing="1"/>
        <w:rPr>
          <w:rFonts w:ascii="Arial" w:hAnsi="Arial" w:cs="Arial"/>
          <w:sz w:val="24"/>
        </w:rPr>
      </w:pPr>
      <w:r>
        <w:rPr>
          <w:rFonts w:ascii="Arial" w:hAnsi="Arial" w:cs="Arial"/>
          <w:sz w:val="24"/>
          <w:szCs w:val="24"/>
        </w:rPr>
        <w:t>S</w:t>
      </w:r>
      <w:r w:rsidR="0049408C" w:rsidRPr="0049408C">
        <w:rPr>
          <w:rFonts w:ascii="Arial" w:hAnsi="Arial" w:cs="Arial"/>
          <w:sz w:val="24"/>
          <w:szCs w:val="24"/>
        </w:rPr>
        <w:t>uite à l’envoi d’un CR de commande d’accès OK</w:t>
      </w:r>
      <w:r>
        <w:rPr>
          <w:rFonts w:ascii="Arial" w:hAnsi="Arial" w:cs="Arial"/>
          <w:sz w:val="24"/>
          <w:szCs w:val="24"/>
        </w:rPr>
        <w:t xml:space="preserve"> pour une PTO à construire</w:t>
      </w:r>
    </w:p>
    <w:p w:rsidR="00E23888" w:rsidRDefault="003F4CCF">
      <w:pPr>
        <w:pStyle w:val="Paragraphedeliste"/>
        <w:spacing w:before="100" w:beforeAutospacing="1" w:after="100" w:afterAutospacing="1"/>
        <w:rPr>
          <w:rFonts w:ascii="Arial" w:hAnsi="Arial" w:cs="Arial"/>
          <w:sz w:val="24"/>
        </w:rPr>
      </w:pPr>
      <w:r w:rsidRPr="00074675">
        <w:rPr>
          <w:rFonts w:ascii="Arial" w:hAnsi="Arial" w:cs="Arial"/>
          <w:sz w:val="24"/>
          <w:szCs w:val="24"/>
        </w:rPr>
        <w:t>S</w:t>
      </w:r>
      <w:r w:rsidR="00FD433A" w:rsidRPr="00074675">
        <w:rPr>
          <w:rFonts w:ascii="Arial" w:hAnsi="Arial" w:cs="Arial"/>
          <w:sz w:val="24"/>
          <w:szCs w:val="24"/>
        </w:rPr>
        <w:t>uite à un CR STOC KO</w:t>
      </w:r>
      <w:r w:rsidR="00282A10">
        <w:rPr>
          <w:rFonts w:ascii="Arial" w:hAnsi="Arial" w:cs="Arial"/>
          <w:sz w:val="24"/>
          <w:szCs w:val="24"/>
        </w:rPr>
        <w:t>, Prise non posée,</w:t>
      </w:r>
      <w:r w:rsidR="00CD3B5D">
        <w:rPr>
          <w:rFonts w:ascii="Arial" w:hAnsi="Arial" w:cs="Arial"/>
          <w:sz w:val="24"/>
          <w:szCs w:val="24"/>
        </w:rPr>
        <w:t xml:space="preserve"> quand l’OI a besoin de renvoyer l’OC sur le terrain pour construire l’accès. Dans ce cas, une notification de reprovisioning à froid est envoyée par l’OI avant la nouvelle commande STOC pour redonner les éléments de la route optique ou pour confirmer les actions de résolution réalisées par l’OI</w:t>
      </w:r>
    </w:p>
    <w:p w:rsidR="00E23888" w:rsidRDefault="0049408C">
      <w:pPr>
        <w:spacing w:before="100" w:beforeAutospacing="1" w:after="100" w:afterAutospacing="1"/>
        <w:rPr>
          <w:rFonts w:ascii="Arial" w:hAnsi="Arial" w:cs="Arial"/>
          <w:sz w:val="24"/>
          <w:szCs w:val="22"/>
        </w:rPr>
      </w:pPr>
      <w:r w:rsidRPr="000C5EBA">
        <w:rPr>
          <w:rFonts w:ascii="Arial" w:hAnsi="Arial" w:cs="Arial"/>
          <w:sz w:val="24"/>
        </w:rPr>
        <w:t xml:space="preserve">Ce flux peut également intervenir dans le cadre d’une commande passée avec PTO existante, dans le cas où l’intervention sur le terrain révèlerait qu’il n’existait pas de prise et qu’un raccordement est nécessaire. Dans ce cas, l’OC effectue un appel hotline et tente </w:t>
      </w:r>
      <w:r w:rsidRPr="000C5EBA">
        <w:rPr>
          <w:rFonts w:ascii="Arial" w:hAnsi="Arial" w:cs="Arial"/>
          <w:sz w:val="24"/>
          <w:szCs w:val="22"/>
        </w:rPr>
        <w:t>de résoudre le problème :</w:t>
      </w:r>
    </w:p>
    <w:p w:rsidR="00E23888" w:rsidRDefault="004109B6">
      <w:pPr>
        <w:pStyle w:val="Paragraphedeliste"/>
        <w:spacing w:before="100" w:beforeAutospacing="1" w:after="100" w:afterAutospacing="1"/>
        <w:rPr>
          <w:rFonts w:ascii="Arial" w:hAnsi="Arial" w:cs="Arial"/>
          <w:sz w:val="24"/>
        </w:rPr>
      </w:pPr>
      <w:r w:rsidRPr="00074675">
        <w:rPr>
          <w:rFonts w:ascii="Arial" w:hAnsi="Arial" w:cs="Arial"/>
          <w:sz w:val="24"/>
          <w:szCs w:val="24"/>
        </w:rPr>
        <w:t>Si le problème a pu être résolu via un reprovisionning à chaud, l’OI envoie une notification de reprovisionning à chaud</w:t>
      </w:r>
      <w:r w:rsidR="00413F6B">
        <w:rPr>
          <w:rFonts w:ascii="Arial" w:hAnsi="Arial" w:cs="Arial"/>
          <w:sz w:val="24"/>
          <w:szCs w:val="24"/>
        </w:rPr>
        <w:t xml:space="preserve"> </w:t>
      </w:r>
      <w:r w:rsidRPr="00074675">
        <w:rPr>
          <w:rFonts w:ascii="Arial" w:hAnsi="Arial" w:cs="Arial"/>
          <w:sz w:val="24"/>
          <w:szCs w:val="24"/>
        </w:rPr>
        <w:t>et une commande STOC dans la foulée</w:t>
      </w:r>
      <w:r w:rsidR="0049408C" w:rsidRPr="0049408C">
        <w:rPr>
          <w:rFonts w:ascii="Arial" w:hAnsi="Arial" w:cs="Arial"/>
          <w:sz w:val="24"/>
          <w:szCs w:val="24"/>
        </w:rPr>
        <w:t xml:space="preserve"> </w:t>
      </w:r>
      <w:r w:rsidRPr="00074675">
        <w:rPr>
          <w:rFonts w:ascii="Arial" w:hAnsi="Arial" w:cs="Arial"/>
          <w:sz w:val="24"/>
          <w:szCs w:val="24"/>
        </w:rPr>
        <w:t>pour formaliser la commande de prestation de construction de PTO</w:t>
      </w:r>
    </w:p>
    <w:p w:rsidR="00E23888" w:rsidRDefault="004109B6">
      <w:pPr>
        <w:pStyle w:val="Paragraphedeliste"/>
        <w:spacing w:before="100" w:beforeAutospacing="1" w:after="100" w:afterAutospacing="1"/>
        <w:rPr>
          <w:rFonts w:ascii="Arial" w:hAnsi="Arial" w:cs="Arial"/>
          <w:sz w:val="24"/>
        </w:rPr>
      </w:pPr>
      <w:r w:rsidRPr="00413F6B">
        <w:rPr>
          <w:rFonts w:ascii="Arial" w:hAnsi="Arial" w:cs="Arial"/>
          <w:sz w:val="24"/>
          <w:szCs w:val="24"/>
        </w:rPr>
        <w:t>Si le problème n</w:t>
      </w:r>
      <w:r w:rsidR="008D1B9C">
        <w:rPr>
          <w:rFonts w:ascii="Arial" w:hAnsi="Arial" w:cs="Arial"/>
          <w:sz w:val="24"/>
          <w:szCs w:val="24"/>
        </w:rPr>
        <w:t>’a pas pu être résolu à chaud, l’OC envoie une notification de raccordement KO. Le problème sera alors traité via un process de reprovisionning à froid.</w:t>
      </w:r>
    </w:p>
    <w:p w:rsidR="00E23888" w:rsidRDefault="009C75B3">
      <w:pPr>
        <w:pStyle w:val="Style3"/>
      </w:pPr>
      <w:bookmarkStart w:id="48" w:name="_Toc417635305"/>
      <w:r w:rsidRPr="00880D72">
        <w:t>Compte-rendu de prestation de construction de PTO par l’OC</w:t>
      </w:r>
      <w:bookmarkEnd w:id="48"/>
    </w:p>
    <w:p w:rsidR="00A743F2" w:rsidRDefault="009C75B3">
      <w:pPr>
        <w:spacing w:before="100" w:beforeAutospacing="1" w:after="100" w:afterAutospacing="1"/>
        <w:rPr>
          <w:rFonts w:ascii="Arial" w:hAnsi="Arial" w:cs="Arial"/>
          <w:sz w:val="24"/>
        </w:rPr>
      </w:pPr>
      <w:r w:rsidRPr="00880D72">
        <w:rPr>
          <w:rFonts w:ascii="Arial" w:hAnsi="Arial" w:cs="Arial"/>
          <w:sz w:val="24"/>
        </w:rPr>
        <w:t>Dans le cadre du modèle STOC</w:t>
      </w:r>
      <w:r w:rsidR="00884A65">
        <w:rPr>
          <w:rFonts w:ascii="Arial" w:hAnsi="Arial" w:cs="Arial"/>
          <w:sz w:val="24"/>
        </w:rPr>
        <w:t xml:space="preserve"> (onglet ‘CR_STOC’)</w:t>
      </w:r>
      <w:r w:rsidRPr="00880D72">
        <w:rPr>
          <w:rFonts w:ascii="Arial" w:hAnsi="Arial" w:cs="Arial"/>
          <w:sz w:val="24"/>
        </w:rPr>
        <w:t>, après l’intervention, l’installateur, prestataire de l’OI, transmet un compte-rendu d’intervention intégrant les actions menées</w:t>
      </w:r>
      <w:r w:rsidR="00244E97">
        <w:rPr>
          <w:rFonts w:ascii="Arial" w:hAnsi="Arial" w:cs="Arial"/>
          <w:sz w:val="24"/>
        </w:rPr>
        <w:t xml:space="preserve"> (</w:t>
      </w:r>
      <w:r w:rsidR="007B2692">
        <w:rPr>
          <w:rFonts w:ascii="Arial" w:hAnsi="Arial" w:cs="Arial"/>
          <w:sz w:val="24"/>
        </w:rPr>
        <w:t>‘</w:t>
      </w:r>
      <w:r w:rsidR="00244E97">
        <w:rPr>
          <w:rFonts w:ascii="Arial" w:hAnsi="Arial" w:cs="Arial"/>
          <w:sz w:val="24"/>
        </w:rPr>
        <w:t>PrisePosee</w:t>
      </w:r>
      <w:r w:rsidR="007B2692">
        <w:rPr>
          <w:rFonts w:ascii="Arial" w:hAnsi="Arial" w:cs="Arial"/>
          <w:sz w:val="24"/>
        </w:rPr>
        <w:t>’</w:t>
      </w:r>
      <w:r w:rsidR="00244E97">
        <w:rPr>
          <w:rFonts w:ascii="Arial" w:hAnsi="Arial" w:cs="Arial"/>
          <w:sz w:val="24"/>
        </w:rPr>
        <w:t xml:space="preserve"> = oui ou non)</w:t>
      </w:r>
      <w:r w:rsidRPr="00880D72">
        <w:rPr>
          <w:rFonts w:ascii="Arial" w:hAnsi="Arial" w:cs="Arial"/>
          <w:sz w:val="24"/>
        </w:rPr>
        <w:t xml:space="preserve">, la conclusion de cette intervention </w:t>
      </w:r>
      <w:r w:rsidR="00244E97">
        <w:rPr>
          <w:rFonts w:ascii="Arial" w:hAnsi="Arial" w:cs="Arial"/>
          <w:sz w:val="24"/>
        </w:rPr>
        <w:t xml:space="preserve">(OK ou KO) </w:t>
      </w:r>
      <w:r w:rsidRPr="00880D72">
        <w:rPr>
          <w:rFonts w:ascii="Arial" w:hAnsi="Arial" w:cs="Arial"/>
          <w:sz w:val="24"/>
        </w:rPr>
        <w:t xml:space="preserve">ainsi que les </w:t>
      </w:r>
      <w:r w:rsidRPr="00880D72">
        <w:rPr>
          <w:rFonts w:ascii="Arial" w:hAnsi="Arial" w:cs="Arial"/>
          <w:sz w:val="24"/>
        </w:rPr>
        <w:lastRenderedPageBreak/>
        <w:t>éléments de recette</w:t>
      </w:r>
      <w:r w:rsidR="00244E97">
        <w:rPr>
          <w:rFonts w:ascii="Arial" w:hAnsi="Arial" w:cs="Arial"/>
          <w:sz w:val="24"/>
        </w:rPr>
        <w:t xml:space="preserve"> (</w:t>
      </w:r>
      <w:r w:rsidR="00ED5E74">
        <w:rPr>
          <w:rFonts w:ascii="Arial" w:hAnsi="Arial" w:cs="Arial"/>
          <w:sz w:val="24"/>
        </w:rPr>
        <w:t>‘</w:t>
      </w:r>
      <w:r w:rsidR="00244E97">
        <w:rPr>
          <w:rFonts w:ascii="Arial" w:hAnsi="Arial" w:cs="Arial"/>
          <w:sz w:val="24"/>
        </w:rPr>
        <w:t>BilanOptique</w:t>
      </w:r>
      <w:r w:rsidR="00ED5E74">
        <w:rPr>
          <w:rFonts w:ascii="Arial" w:hAnsi="Arial" w:cs="Arial"/>
          <w:sz w:val="24"/>
        </w:rPr>
        <w:t>’</w:t>
      </w:r>
      <w:r w:rsidR="00244E97">
        <w:rPr>
          <w:rFonts w:ascii="Arial" w:hAnsi="Arial" w:cs="Arial"/>
          <w:sz w:val="24"/>
        </w:rPr>
        <w:t>)</w:t>
      </w:r>
      <w:r w:rsidRPr="00880D72">
        <w:rPr>
          <w:rFonts w:ascii="Arial" w:hAnsi="Arial" w:cs="Arial"/>
          <w:sz w:val="24"/>
        </w:rPr>
        <w:t>.</w:t>
      </w:r>
      <w:r w:rsidR="00244E97">
        <w:rPr>
          <w:rFonts w:ascii="Arial" w:hAnsi="Arial" w:cs="Arial"/>
          <w:sz w:val="24"/>
        </w:rPr>
        <w:t xml:space="preserve"> Dans le cas où l’intervention a nécessité un appel hotline ayant abouti à une fourniture de nouvelle route optique, l’OC renseigne les champs ‘</w:t>
      </w:r>
      <w:r w:rsidR="00244E97" w:rsidRPr="00244E97">
        <w:rPr>
          <w:rFonts w:ascii="Arial" w:hAnsi="Arial" w:cs="Arial"/>
          <w:sz w:val="24"/>
        </w:rPr>
        <w:t>NotificationReprovisioningHL</w:t>
      </w:r>
      <w:r w:rsidR="00244E97">
        <w:rPr>
          <w:rFonts w:ascii="Arial" w:hAnsi="Arial" w:cs="Arial"/>
          <w:sz w:val="24"/>
        </w:rPr>
        <w:t>’ = OUI et ‘</w:t>
      </w:r>
      <w:r w:rsidR="00244E97" w:rsidRPr="00244E97">
        <w:rPr>
          <w:rFonts w:ascii="Arial" w:hAnsi="Arial" w:cs="Arial"/>
          <w:sz w:val="24"/>
        </w:rPr>
        <w:t>NumeroDecharge</w:t>
      </w:r>
      <w:r w:rsidR="00244E97">
        <w:rPr>
          <w:rFonts w:ascii="Arial" w:hAnsi="Arial" w:cs="Arial"/>
          <w:sz w:val="24"/>
        </w:rPr>
        <w:t>’ avec la valeur qui lui a été fournie par l’OI au téléphone.</w:t>
      </w:r>
    </w:p>
    <w:p w:rsidR="00E23888" w:rsidRDefault="00A743F2">
      <w:pPr>
        <w:spacing w:before="100" w:beforeAutospacing="1" w:after="100" w:afterAutospacing="1"/>
        <w:rPr>
          <w:rFonts w:ascii="Arial" w:hAnsi="Arial" w:cs="Arial"/>
          <w:sz w:val="24"/>
        </w:rPr>
      </w:pPr>
      <w:r>
        <w:rPr>
          <w:rFonts w:ascii="Arial" w:hAnsi="Arial" w:cs="Arial"/>
          <w:sz w:val="24"/>
        </w:rPr>
        <w:t>Dans le cas d’un reprovisionning à chaud, la nouvelle référence de prise devra être envoyée dans le CR STOC.</w:t>
      </w:r>
    </w:p>
    <w:p w:rsidR="00E23888" w:rsidRDefault="00DC2CCA">
      <w:pPr>
        <w:spacing w:before="100" w:beforeAutospacing="1" w:after="100" w:afterAutospacing="1"/>
        <w:rPr>
          <w:rFonts w:ascii="Arial" w:hAnsi="Arial" w:cs="Arial"/>
          <w:sz w:val="24"/>
        </w:rPr>
      </w:pPr>
      <w:r>
        <w:rPr>
          <w:rFonts w:ascii="Arial" w:hAnsi="Arial" w:cs="Arial"/>
          <w:sz w:val="24"/>
        </w:rPr>
        <w:t>Un CR STOC KO peut avoir lieu si :</w:t>
      </w:r>
    </w:p>
    <w:p w:rsidR="00E23888" w:rsidRDefault="00FD433A">
      <w:pPr>
        <w:pStyle w:val="Paragraphedeliste"/>
        <w:spacing w:before="100" w:beforeAutospacing="1" w:after="100" w:afterAutospacing="1"/>
        <w:rPr>
          <w:rFonts w:ascii="Arial" w:hAnsi="Arial" w:cs="Arial"/>
          <w:sz w:val="24"/>
        </w:rPr>
      </w:pPr>
      <w:r w:rsidRPr="00074675">
        <w:rPr>
          <w:rFonts w:ascii="Arial" w:hAnsi="Arial" w:cs="Arial"/>
          <w:sz w:val="24"/>
          <w:szCs w:val="24"/>
        </w:rPr>
        <w:t xml:space="preserve">la </w:t>
      </w:r>
      <w:r w:rsidR="00DC2CCA" w:rsidRPr="00074675">
        <w:rPr>
          <w:rFonts w:ascii="Arial" w:hAnsi="Arial" w:cs="Arial"/>
          <w:sz w:val="24"/>
          <w:szCs w:val="24"/>
        </w:rPr>
        <w:t>prise n’a pas pu être posée</w:t>
      </w:r>
      <w:r w:rsidR="00B43B25" w:rsidRPr="00074675">
        <w:rPr>
          <w:rFonts w:ascii="Arial" w:hAnsi="Arial" w:cs="Arial"/>
          <w:sz w:val="24"/>
          <w:szCs w:val="24"/>
        </w:rPr>
        <w:t xml:space="preserve"> et le problème n’a pu être résolu à chaud (exemple client absent</w:t>
      </w:r>
      <w:r w:rsidR="00CD3B5D">
        <w:rPr>
          <w:rFonts w:ascii="Arial" w:hAnsi="Arial" w:cs="Arial"/>
          <w:sz w:val="24"/>
          <w:szCs w:val="24"/>
        </w:rPr>
        <w:t>, route optique déjà utilisée, hotline injoignable…)</w:t>
      </w:r>
    </w:p>
    <w:p w:rsidR="00E23888" w:rsidRDefault="00CD3B5D">
      <w:pPr>
        <w:pStyle w:val="Paragraphedeliste"/>
        <w:spacing w:before="100" w:beforeAutospacing="1" w:after="100" w:afterAutospacing="1"/>
        <w:rPr>
          <w:rFonts w:ascii="Arial" w:hAnsi="Arial" w:cs="Arial"/>
          <w:sz w:val="24"/>
        </w:rPr>
      </w:pPr>
      <w:r>
        <w:rPr>
          <w:rFonts w:ascii="Arial" w:hAnsi="Arial" w:cs="Arial"/>
          <w:sz w:val="24"/>
          <w:szCs w:val="24"/>
        </w:rPr>
        <w:t>ou si la prise a pu être posée ou qu’elle existait déjà mais que la ligne ne fonctionne pas (exemple absence de continuité optique, affaiblissement trop important)</w:t>
      </w:r>
    </w:p>
    <w:p w:rsidR="00E23888" w:rsidRDefault="00E55365">
      <w:pPr>
        <w:spacing w:before="100" w:beforeAutospacing="1" w:after="100" w:afterAutospacing="1"/>
        <w:rPr>
          <w:rFonts w:ascii="Arial" w:hAnsi="Arial" w:cs="Arial"/>
          <w:sz w:val="24"/>
        </w:rPr>
      </w:pPr>
      <w:r>
        <w:rPr>
          <w:rFonts w:ascii="Arial" w:hAnsi="Arial" w:cs="Arial"/>
          <w:sz w:val="24"/>
        </w:rPr>
        <w:t>L’OC mentionne alors dans son CR STOC KO le motif de KO et si la prise a été posée ou pas. La combinaison de ces deux informations permet à l’OI de savoir si une prise doit</w:t>
      </w:r>
      <w:r w:rsidR="00D55572">
        <w:rPr>
          <w:rFonts w:ascii="Arial" w:hAnsi="Arial" w:cs="Arial"/>
          <w:sz w:val="24"/>
        </w:rPr>
        <w:t xml:space="preserve"> encore être posée ou non et donc s’il faut renvoyer une nouvelle commande STOC</w:t>
      </w:r>
    </w:p>
    <w:p w:rsidR="00E23888" w:rsidRDefault="009C75B3">
      <w:pPr>
        <w:pStyle w:val="Style3"/>
      </w:pPr>
      <w:bookmarkStart w:id="49" w:name="_Toc417635306"/>
      <w:r w:rsidRPr="00880D72">
        <w:t>Compte-rendu de mise à disposition de ligne FTTH</w:t>
      </w:r>
      <w:bookmarkEnd w:id="49"/>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Le compte-rendu de mise à disposition de la Ligne d’Accès FTTH </w:t>
      </w:r>
      <w:r w:rsidR="00F35AB9" w:rsidRPr="00880D72">
        <w:rPr>
          <w:rFonts w:ascii="Arial" w:hAnsi="Arial" w:cs="Arial"/>
          <w:sz w:val="24"/>
        </w:rPr>
        <w:t>(</w:t>
      </w:r>
      <w:r w:rsidR="00F35AB9">
        <w:rPr>
          <w:rFonts w:ascii="Arial" w:hAnsi="Arial" w:cs="Arial"/>
          <w:sz w:val="24"/>
        </w:rPr>
        <w:t>onglet ‘</w:t>
      </w:r>
      <w:r w:rsidR="00F35AB9" w:rsidRPr="00F35AB9">
        <w:rPr>
          <w:rFonts w:ascii="Arial" w:hAnsi="Arial" w:cs="Arial"/>
          <w:sz w:val="24"/>
        </w:rPr>
        <w:t>CR_MAD_LigneFTTH</w:t>
      </w:r>
      <w:r w:rsidR="00F35AB9">
        <w:rPr>
          <w:rFonts w:ascii="Arial" w:hAnsi="Arial" w:cs="Arial"/>
          <w:sz w:val="24"/>
        </w:rPr>
        <w:t>’</w:t>
      </w:r>
      <w:r w:rsidR="00F35AB9" w:rsidRPr="00880D72">
        <w:rPr>
          <w:rFonts w:ascii="Arial" w:hAnsi="Arial" w:cs="Arial"/>
          <w:sz w:val="24"/>
        </w:rPr>
        <w:t xml:space="preserve">) </w:t>
      </w:r>
      <w:r w:rsidRPr="00880D72">
        <w:rPr>
          <w:rFonts w:ascii="Arial" w:hAnsi="Arial" w:cs="Arial"/>
          <w:sz w:val="24"/>
        </w:rPr>
        <w:t>est envoyé par l’OI à l’OC</w:t>
      </w:r>
      <w:r w:rsidR="00BA52B9">
        <w:rPr>
          <w:rFonts w:ascii="Arial" w:hAnsi="Arial" w:cs="Arial"/>
          <w:sz w:val="24"/>
        </w:rPr>
        <w:t> </w:t>
      </w:r>
      <w:r w:rsidR="000A390B">
        <w:rPr>
          <w:rFonts w:ascii="Arial" w:hAnsi="Arial" w:cs="Arial"/>
          <w:sz w:val="24"/>
        </w:rPr>
        <w:t xml:space="preserve">pour signifier que du point de vue de l’OI la ligne est mise à disposition </w:t>
      </w:r>
      <w:r w:rsidR="00BA52B9">
        <w:rPr>
          <w:rFonts w:ascii="Arial" w:hAnsi="Arial" w:cs="Arial"/>
          <w:sz w:val="24"/>
        </w:rPr>
        <w:t>:</w:t>
      </w:r>
    </w:p>
    <w:p w:rsidR="00E23888" w:rsidRDefault="00074675">
      <w:pPr>
        <w:pStyle w:val="Paragraphedeliste"/>
        <w:spacing w:before="100" w:beforeAutospacing="1" w:after="100" w:afterAutospacing="1"/>
        <w:rPr>
          <w:rFonts w:ascii="Arial" w:hAnsi="Arial" w:cs="Arial"/>
          <w:sz w:val="24"/>
        </w:rPr>
      </w:pPr>
      <w:r>
        <w:rPr>
          <w:rFonts w:ascii="Arial" w:hAnsi="Arial" w:cs="Arial"/>
          <w:sz w:val="24"/>
          <w:szCs w:val="24"/>
        </w:rPr>
        <w:t>L</w:t>
      </w:r>
      <w:r w:rsidR="009C75B3" w:rsidRPr="00074675">
        <w:rPr>
          <w:rFonts w:ascii="Arial" w:hAnsi="Arial" w:cs="Arial"/>
          <w:sz w:val="24"/>
          <w:szCs w:val="24"/>
        </w:rPr>
        <w:t>orsqu’une intervention de construction de prise a été exécutée par l’OI</w:t>
      </w:r>
      <w:r w:rsidR="00264958" w:rsidRPr="00074675">
        <w:rPr>
          <w:rFonts w:ascii="Arial" w:hAnsi="Arial" w:cs="Arial"/>
          <w:sz w:val="24"/>
          <w:szCs w:val="24"/>
        </w:rPr>
        <w:t xml:space="preserve"> (modèle OI)</w:t>
      </w:r>
    </w:p>
    <w:p w:rsidR="00E23888" w:rsidRDefault="00074675">
      <w:pPr>
        <w:pStyle w:val="Paragraphedeliste"/>
        <w:spacing w:before="100" w:beforeAutospacing="1" w:after="100" w:afterAutospacing="1"/>
        <w:rPr>
          <w:rFonts w:ascii="Arial" w:hAnsi="Arial" w:cs="Arial"/>
          <w:sz w:val="24"/>
        </w:rPr>
      </w:pPr>
      <w:r w:rsidRPr="00B33F06">
        <w:rPr>
          <w:rFonts w:ascii="Arial" w:hAnsi="Arial" w:cs="Arial"/>
          <w:sz w:val="24"/>
          <w:szCs w:val="24"/>
        </w:rPr>
        <w:t>O</w:t>
      </w:r>
      <w:r w:rsidR="008D1B9C">
        <w:rPr>
          <w:rFonts w:ascii="Arial" w:hAnsi="Arial" w:cs="Arial"/>
          <w:sz w:val="24"/>
          <w:szCs w:val="24"/>
        </w:rPr>
        <w:t>u suite au CR STOC OK de l’OC (modèle STOC)</w:t>
      </w:r>
    </w:p>
    <w:p w:rsidR="00E23888" w:rsidRDefault="008D1B9C">
      <w:pPr>
        <w:pStyle w:val="Paragraphedeliste"/>
        <w:spacing w:before="100" w:beforeAutospacing="1" w:after="100" w:afterAutospacing="1"/>
        <w:rPr>
          <w:rFonts w:ascii="Arial" w:hAnsi="Arial" w:cs="Arial"/>
          <w:sz w:val="24"/>
        </w:rPr>
      </w:pPr>
      <w:r>
        <w:rPr>
          <w:rFonts w:ascii="Arial" w:hAnsi="Arial" w:cs="Arial"/>
          <w:sz w:val="24"/>
          <w:szCs w:val="24"/>
        </w:rPr>
        <w:t>Suite à un CR STOC KO, un CR MAD KO peut être envoyé directement ou une notification de reprovisionning puis un CR MAD OK</w:t>
      </w:r>
    </w:p>
    <w:p w:rsidR="00E23888" w:rsidRDefault="00074675">
      <w:pPr>
        <w:pStyle w:val="Paragraphedeliste"/>
        <w:spacing w:before="100" w:beforeAutospacing="1" w:after="100" w:afterAutospacing="1"/>
        <w:rPr>
          <w:rFonts w:ascii="Arial" w:hAnsi="Arial" w:cs="Arial"/>
          <w:sz w:val="24"/>
        </w:rPr>
      </w:pPr>
      <w:r>
        <w:rPr>
          <w:rFonts w:ascii="Arial" w:hAnsi="Arial" w:cs="Arial"/>
          <w:sz w:val="24"/>
          <w:szCs w:val="24"/>
        </w:rPr>
        <w:t>O</w:t>
      </w:r>
      <w:r w:rsidR="00BA52B9" w:rsidRPr="00074675">
        <w:rPr>
          <w:rFonts w:ascii="Arial" w:hAnsi="Arial" w:cs="Arial"/>
          <w:sz w:val="24"/>
          <w:szCs w:val="24"/>
        </w:rPr>
        <w:t>u dans la foulée du CR de Commande dans le cas d’une commande sur prise existante et identifiée avec la référence de prise</w:t>
      </w:r>
      <w:r w:rsidR="00F31406" w:rsidRPr="00074675">
        <w:rPr>
          <w:rFonts w:ascii="Arial" w:hAnsi="Arial" w:cs="Arial"/>
          <w:sz w:val="24"/>
          <w:szCs w:val="24"/>
        </w:rPr>
        <w:t xml:space="preserve">. </w:t>
      </w:r>
    </w:p>
    <w:p w:rsidR="00E23888" w:rsidRDefault="00E23888">
      <w:pPr>
        <w:spacing w:before="100" w:beforeAutospacing="1" w:after="100" w:afterAutospacing="1"/>
        <w:rPr>
          <w:rFonts w:ascii="Arial" w:hAnsi="Arial" w:cs="Arial"/>
          <w:sz w:val="24"/>
        </w:rPr>
      </w:pPr>
      <w:r>
        <w:rPr>
          <w:noProof/>
        </w:rPr>
        <w:lastRenderedPageBreak/>
        <w:drawing>
          <wp:inline distT="0" distB="0" distL="0" distR="0">
            <wp:extent cx="6115685" cy="1569538"/>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srcRect/>
                    <a:stretch>
                      <a:fillRect/>
                    </a:stretch>
                  </pic:blipFill>
                  <pic:spPr bwMode="auto">
                    <a:xfrm>
                      <a:off x="0" y="0"/>
                      <a:ext cx="6115685" cy="1569538"/>
                    </a:xfrm>
                    <a:prstGeom prst="rect">
                      <a:avLst/>
                    </a:prstGeom>
                    <a:noFill/>
                    <a:ln w="9525">
                      <a:noFill/>
                      <a:miter lim="800000"/>
                      <a:headEnd/>
                      <a:tailEnd/>
                    </a:ln>
                  </pic:spPr>
                </pic:pic>
              </a:graphicData>
            </a:graphic>
          </wp:inline>
        </w:drawing>
      </w:r>
    </w:p>
    <w:p w:rsidR="00E23888" w:rsidRDefault="00F31406">
      <w:pPr>
        <w:pStyle w:val="Paragraphedeliste"/>
        <w:spacing w:before="100" w:beforeAutospacing="1" w:after="100" w:afterAutospacing="1"/>
        <w:rPr>
          <w:rFonts w:ascii="Arial" w:hAnsi="Arial" w:cs="Arial"/>
          <w:sz w:val="24"/>
        </w:rPr>
      </w:pPr>
      <w:r w:rsidRPr="00074675">
        <w:rPr>
          <w:rFonts w:ascii="Arial" w:hAnsi="Arial" w:cs="Arial"/>
          <w:sz w:val="24"/>
          <w:szCs w:val="24"/>
        </w:rPr>
        <w:t>Remarque : d</w:t>
      </w:r>
      <w:r w:rsidR="0049408C" w:rsidRPr="0049408C">
        <w:rPr>
          <w:rFonts w:ascii="Arial" w:hAnsi="Arial" w:cs="Arial"/>
          <w:sz w:val="24"/>
          <w:szCs w:val="24"/>
        </w:rPr>
        <w:t>ans le cas d’une commande sur prise existante mais sans identification de la référence, le CR MAD n’est envoyé qu’après la notification de reprovisionning à chaud contenant la nouvelle route optique utilisée</w:t>
      </w:r>
    </w:p>
    <w:p w:rsidR="00E23888" w:rsidRDefault="009C75B3">
      <w:pPr>
        <w:spacing w:before="100" w:beforeAutospacing="1" w:after="100" w:afterAutospacing="1"/>
        <w:rPr>
          <w:rFonts w:ascii="Arial" w:hAnsi="Arial" w:cs="Arial"/>
          <w:sz w:val="24"/>
        </w:rPr>
      </w:pPr>
      <w:r w:rsidRPr="00880D72">
        <w:rPr>
          <w:rFonts w:ascii="Arial" w:hAnsi="Arial" w:cs="Arial"/>
          <w:sz w:val="24"/>
        </w:rPr>
        <w:t>Le message CR MAD n’ex</w:t>
      </w:r>
      <w:r w:rsidR="00BA52B9">
        <w:rPr>
          <w:rFonts w:ascii="Arial" w:hAnsi="Arial" w:cs="Arial"/>
          <w:sz w:val="24"/>
        </w:rPr>
        <w:t>iste pas dans le « modèle OC »</w:t>
      </w:r>
      <w:r w:rsidR="00074675">
        <w:rPr>
          <w:rFonts w:ascii="Arial" w:hAnsi="Arial" w:cs="Arial"/>
          <w:sz w:val="24"/>
        </w:rPr>
        <w:t>.</w:t>
      </w:r>
    </w:p>
    <w:p w:rsidR="00E23888" w:rsidRDefault="000A390B">
      <w:pPr>
        <w:spacing w:before="100" w:beforeAutospacing="1" w:after="100" w:afterAutospacing="1"/>
        <w:rPr>
          <w:rFonts w:ascii="Arial" w:hAnsi="Arial" w:cs="Arial"/>
          <w:sz w:val="24"/>
        </w:rPr>
      </w:pPr>
      <w:r>
        <w:rPr>
          <w:rFonts w:ascii="Arial" w:hAnsi="Arial" w:cs="Arial"/>
          <w:sz w:val="24"/>
        </w:rPr>
        <w:t>Un CR MAD KO termine la commande. Il ne peut y avoir qu’une nouvell</w:t>
      </w:r>
      <w:r w:rsidR="00DA0BE2">
        <w:rPr>
          <w:rFonts w:ascii="Arial" w:hAnsi="Arial" w:cs="Arial"/>
          <w:sz w:val="24"/>
        </w:rPr>
        <w:t>e commande suite à un CR MAD KO</w:t>
      </w:r>
      <w:r w:rsidR="00074675">
        <w:rPr>
          <w:rFonts w:ascii="Arial" w:hAnsi="Arial" w:cs="Arial"/>
          <w:sz w:val="24"/>
        </w:rPr>
        <w:t>.</w:t>
      </w:r>
    </w:p>
    <w:p w:rsidR="00E23888" w:rsidRDefault="000A390B">
      <w:pPr>
        <w:spacing w:before="100" w:beforeAutospacing="1" w:after="100" w:afterAutospacing="1"/>
        <w:rPr>
          <w:rFonts w:ascii="Arial" w:hAnsi="Arial" w:cs="Arial"/>
          <w:sz w:val="24"/>
        </w:rPr>
      </w:pPr>
      <w:r>
        <w:rPr>
          <w:rFonts w:ascii="Arial" w:hAnsi="Arial" w:cs="Arial"/>
          <w:sz w:val="24"/>
        </w:rPr>
        <w:t xml:space="preserve">Par ailleurs il peut y avoir plusieurs CR MAD OK dans le cycle de vie d’une commande, par exemple dans le cas de changements de route optique </w:t>
      </w:r>
      <w:r w:rsidR="00DA0BE2">
        <w:rPr>
          <w:rFonts w:ascii="Arial" w:hAnsi="Arial" w:cs="Arial"/>
          <w:sz w:val="24"/>
        </w:rPr>
        <w:t>suite à des notifications de raccordement KO de l’OC</w:t>
      </w:r>
      <w:r w:rsidR="00074675">
        <w:rPr>
          <w:rFonts w:ascii="Arial" w:hAnsi="Arial" w:cs="Arial"/>
          <w:sz w:val="24"/>
        </w:rPr>
        <w:t>.</w:t>
      </w:r>
    </w:p>
    <w:p w:rsidR="00E23888" w:rsidRDefault="0049408C">
      <w:pPr>
        <w:spacing w:before="100" w:beforeAutospacing="1" w:after="100" w:afterAutospacing="1"/>
        <w:rPr>
          <w:rFonts w:ascii="Arial" w:hAnsi="Arial" w:cs="Arial"/>
          <w:sz w:val="24"/>
          <w:u w:val="single"/>
        </w:rPr>
      </w:pPr>
      <w:r w:rsidRPr="0049408C">
        <w:rPr>
          <w:rFonts w:ascii="Arial" w:hAnsi="Arial" w:cs="Arial"/>
          <w:sz w:val="24"/>
          <w:u w:val="single"/>
        </w:rPr>
        <w:t>Illustration </w:t>
      </w:r>
      <w:r w:rsidR="00B70FB2">
        <w:rPr>
          <w:rFonts w:ascii="Arial" w:hAnsi="Arial" w:cs="Arial"/>
          <w:sz w:val="24"/>
          <w:u w:val="single"/>
        </w:rPr>
        <w:t xml:space="preserve">de l’envoi de plusieurs CR MAD OK, exemple suite à reprovisionning à froid </w:t>
      </w:r>
      <w:r w:rsidRPr="0049408C">
        <w:rPr>
          <w:rFonts w:ascii="Arial" w:hAnsi="Arial" w:cs="Arial"/>
          <w:sz w:val="24"/>
          <w:u w:val="single"/>
        </w:rPr>
        <w:t xml:space="preserve"> </w:t>
      </w:r>
    </w:p>
    <w:p w:rsidR="00E23888" w:rsidRDefault="00E23888">
      <w:pPr>
        <w:spacing w:before="100" w:beforeAutospacing="1" w:after="100" w:afterAutospacing="1"/>
        <w:rPr>
          <w:rFonts w:ascii="Arial" w:hAnsi="Arial" w:cs="Arial"/>
          <w:sz w:val="24"/>
        </w:rPr>
      </w:pPr>
      <w:r>
        <w:rPr>
          <w:noProof/>
        </w:rPr>
        <w:drawing>
          <wp:inline distT="0" distB="0" distL="0" distR="0">
            <wp:extent cx="6115685" cy="3267185"/>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a:stretch>
                      <a:fillRect/>
                    </a:stretch>
                  </pic:blipFill>
                  <pic:spPr bwMode="auto">
                    <a:xfrm>
                      <a:off x="0" y="0"/>
                      <a:ext cx="6115685" cy="3267185"/>
                    </a:xfrm>
                    <a:prstGeom prst="rect">
                      <a:avLst/>
                    </a:prstGeom>
                    <a:noFill/>
                    <a:ln w="9525">
                      <a:noFill/>
                      <a:miter lim="800000"/>
                      <a:headEnd/>
                      <a:tailEnd/>
                    </a:ln>
                  </pic:spPr>
                </pic:pic>
              </a:graphicData>
            </a:graphic>
          </wp:inline>
        </w:drawing>
      </w:r>
    </w:p>
    <w:p w:rsidR="00E23888" w:rsidRDefault="009C75B3">
      <w:pPr>
        <w:spacing w:before="100" w:beforeAutospacing="1" w:after="100" w:afterAutospacing="1"/>
        <w:rPr>
          <w:rFonts w:ascii="Arial" w:hAnsi="Arial" w:cs="Arial"/>
          <w:sz w:val="24"/>
        </w:rPr>
      </w:pPr>
      <w:r w:rsidRPr="00880D72">
        <w:rPr>
          <w:rFonts w:ascii="Arial" w:hAnsi="Arial" w:cs="Arial"/>
          <w:sz w:val="24"/>
        </w:rPr>
        <w:lastRenderedPageBreak/>
        <w:t>Dans le modèle OI, dans le cas d’une no</w:t>
      </w:r>
      <w:r w:rsidR="007C778C">
        <w:rPr>
          <w:rFonts w:ascii="Arial" w:hAnsi="Arial" w:cs="Arial"/>
          <w:sz w:val="24"/>
        </w:rPr>
        <w:t>tification de raccordement KO,</w:t>
      </w:r>
      <w:r w:rsidRPr="00880D72">
        <w:rPr>
          <w:rFonts w:ascii="Arial" w:hAnsi="Arial" w:cs="Arial"/>
          <w:sz w:val="24"/>
        </w:rPr>
        <w:t xml:space="preserve"> un nouveau CR MAD sera transmis par l’OI suite à une notification de reprovisioning.</w:t>
      </w:r>
    </w:p>
    <w:p w:rsidR="00E23888" w:rsidRDefault="009C75B3">
      <w:pPr>
        <w:spacing w:before="100" w:beforeAutospacing="1" w:after="100" w:afterAutospacing="1"/>
        <w:rPr>
          <w:rFonts w:ascii="Arial" w:hAnsi="Arial" w:cs="Arial"/>
          <w:sz w:val="24"/>
        </w:rPr>
      </w:pPr>
      <w:r w:rsidRPr="00880D72">
        <w:rPr>
          <w:rFonts w:ascii="Arial" w:hAnsi="Arial" w:cs="Arial"/>
          <w:sz w:val="24"/>
        </w:rPr>
        <w:t>Dans le modèle STOC, dans le cas d’une notification de raccordement KO, un nouveau CR MAD sera transmis su</w:t>
      </w:r>
      <w:r w:rsidR="008C0761">
        <w:rPr>
          <w:rFonts w:ascii="Arial" w:hAnsi="Arial" w:cs="Arial"/>
          <w:sz w:val="24"/>
        </w:rPr>
        <w:t>ite à un nouvel échange STOC</w:t>
      </w:r>
      <w:r w:rsidR="00CC33DC">
        <w:rPr>
          <w:rFonts w:ascii="Arial" w:hAnsi="Arial" w:cs="Arial"/>
          <w:sz w:val="24"/>
        </w:rPr>
        <w:t xml:space="preserve"> </w:t>
      </w:r>
      <w:r w:rsidR="00112F85">
        <w:rPr>
          <w:rFonts w:ascii="Arial" w:hAnsi="Arial" w:cs="Arial"/>
          <w:sz w:val="24"/>
        </w:rPr>
        <w:t>et/</w:t>
      </w:r>
      <w:r w:rsidR="00CC33DC">
        <w:rPr>
          <w:rFonts w:ascii="Arial" w:hAnsi="Arial" w:cs="Arial"/>
          <w:sz w:val="24"/>
        </w:rPr>
        <w:t xml:space="preserve">ou </w:t>
      </w:r>
      <w:r w:rsidR="00112F85">
        <w:rPr>
          <w:rFonts w:ascii="Arial" w:hAnsi="Arial" w:cs="Arial"/>
          <w:sz w:val="24"/>
        </w:rPr>
        <w:t xml:space="preserve">à </w:t>
      </w:r>
      <w:r w:rsidR="00CC33DC">
        <w:rPr>
          <w:rFonts w:ascii="Arial" w:hAnsi="Arial" w:cs="Arial"/>
          <w:sz w:val="24"/>
        </w:rPr>
        <w:t>un</w:t>
      </w:r>
      <w:r w:rsidR="00112F85">
        <w:rPr>
          <w:rFonts w:ascii="Arial" w:hAnsi="Arial" w:cs="Arial"/>
          <w:sz w:val="24"/>
        </w:rPr>
        <w:t>e</w:t>
      </w:r>
      <w:r w:rsidR="00CC33DC">
        <w:rPr>
          <w:rFonts w:ascii="Arial" w:hAnsi="Arial" w:cs="Arial"/>
          <w:sz w:val="24"/>
        </w:rPr>
        <w:t xml:space="preserve"> notification de reprovisionning à froid</w:t>
      </w:r>
      <w:r w:rsidRPr="00880D72">
        <w:rPr>
          <w:rFonts w:ascii="Arial" w:hAnsi="Arial" w:cs="Arial"/>
          <w:sz w:val="24"/>
        </w:rPr>
        <w:t>.</w:t>
      </w:r>
      <w:r w:rsidR="00B7416F">
        <w:rPr>
          <w:rFonts w:ascii="Arial" w:hAnsi="Arial" w:cs="Arial"/>
          <w:sz w:val="24"/>
        </w:rPr>
        <w:t xml:space="preserve"> L’OI détermine la nécessité d’envoyer une commande STOC </w:t>
      </w:r>
      <w:r w:rsidR="00753F97">
        <w:rPr>
          <w:rFonts w:ascii="Arial" w:hAnsi="Arial" w:cs="Arial"/>
          <w:sz w:val="24"/>
        </w:rPr>
        <w:t>ou non.</w:t>
      </w:r>
    </w:p>
    <w:p w:rsidR="00E23888" w:rsidRDefault="009C75B3">
      <w:pPr>
        <w:pStyle w:val="Style3"/>
      </w:pPr>
      <w:bookmarkStart w:id="50" w:name="_Toc417635307"/>
      <w:r w:rsidRPr="00880D72">
        <w:t>Notification de raccordement en échec</w:t>
      </w:r>
      <w:bookmarkEnd w:id="50"/>
    </w:p>
    <w:p w:rsidR="00E23888" w:rsidRDefault="0095705C">
      <w:pPr>
        <w:spacing w:before="100" w:beforeAutospacing="1" w:after="100" w:afterAutospacing="1"/>
        <w:rPr>
          <w:rFonts w:ascii="Arial" w:hAnsi="Arial" w:cs="Arial"/>
          <w:sz w:val="24"/>
        </w:rPr>
      </w:pPr>
      <w:r>
        <w:rPr>
          <w:rFonts w:ascii="Arial" w:hAnsi="Arial" w:cs="Arial"/>
          <w:sz w:val="24"/>
        </w:rPr>
        <w:t>Dans le  modèle STOC ou OI, c</w:t>
      </w:r>
      <w:r w:rsidR="009C75B3" w:rsidRPr="00880D72">
        <w:rPr>
          <w:rFonts w:ascii="Arial" w:hAnsi="Arial" w:cs="Arial"/>
          <w:sz w:val="24"/>
        </w:rPr>
        <w:t>e message</w:t>
      </w:r>
      <w:r w:rsidR="0054598D">
        <w:rPr>
          <w:rFonts w:ascii="Arial" w:hAnsi="Arial" w:cs="Arial"/>
          <w:sz w:val="24"/>
        </w:rPr>
        <w:t xml:space="preserve"> (onglet ‘</w:t>
      </w:r>
      <w:r w:rsidR="0054598D" w:rsidRPr="0054598D">
        <w:rPr>
          <w:rFonts w:ascii="Arial" w:hAnsi="Arial" w:cs="Arial"/>
          <w:sz w:val="24"/>
        </w:rPr>
        <w:t>Notif_Racc_KO</w:t>
      </w:r>
      <w:r w:rsidR="0054598D">
        <w:rPr>
          <w:rFonts w:ascii="Arial" w:hAnsi="Arial" w:cs="Arial"/>
          <w:sz w:val="24"/>
        </w:rPr>
        <w:t xml:space="preserve">’) </w:t>
      </w:r>
      <w:r w:rsidR="009C75B3" w:rsidRPr="00880D72">
        <w:rPr>
          <w:rFonts w:ascii="Arial" w:hAnsi="Arial" w:cs="Arial"/>
          <w:sz w:val="24"/>
        </w:rPr>
        <w:t xml:space="preserve"> est transmis par l’OC lorsqu’après</w:t>
      </w:r>
      <w:r w:rsidR="005A6C66">
        <w:rPr>
          <w:rFonts w:ascii="Arial" w:hAnsi="Arial" w:cs="Arial"/>
          <w:sz w:val="24"/>
        </w:rPr>
        <w:t xml:space="preserve"> le CR MAD, il constate que la ligne d’a</w:t>
      </w:r>
      <w:r w:rsidR="009C75B3" w:rsidRPr="00880D72">
        <w:rPr>
          <w:rFonts w:ascii="Arial" w:hAnsi="Arial" w:cs="Arial"/>
          <w:sz w:val="24"/>
        </w:rPr>
        <w:t xml:space="preserve">ccès FTTH n’a pas un fonctionnement nominal. </w:t>
      </w:r>
      <w:r w:rsidR="005D5612">
        <w:rPr>
          <w:rFonts w:ascii="Arial" w:hAnsi="Arial" w:cs="Arial"/>
          <w:sz w:val="24"/>
        </w:rPr>
        <w:t xml:space="preserve">Ce flux permet </w:t>
      </w:r>
      <w:r w:rsidR="005D5612" w:rsidRPr="005D5612">
        <w:rPr>
          <w:rFonts w:ascii="Arial" w:hAnsi="Arial" w:cs="Arial"/>
          <w:sz w:val="24"/>
        </w:rPr>
        <w:t>de déclencher une itération pour signaler le problème sans clore la commande</w:t>
      </w:r>
      <w:r w:rsidR="005D5612">
        <w:rPr>
          <w:rFonts w:ascii="Arial" w:hAnsi="Arial" w:cs="Arial"/>
          <w:sz w:val="24"/>
        </w:rPr>
        <w:t>. Dans le modèle</w:t>
      </w:r>
      <w:r w:rsidR="005D5612" w:rsidRPr="005D5612">
        <w:rPr>
          <w:rFonts w:ascii="Arial" w:hAnsi="Arial" w:cs="Arial"/>
          <w:sz w:val="24"/>
        </w:rPr>
        <w:t xml:space="preserve"> STOC ou OI, </w:t>
      </w:r>
      <w:r w:rsidR="005D5612">
        <w:rPr>
          <w:rFonts w:ascii="Arial" w:hAnsi="Arial" w:cs="Arial"/>
          <w:sz w:val="24"/>
        </w:rPr>
        <w:t>il se situe entre le CR</w:t>
      </w:r>
      <w:r w:rsidR="005D5612" w:rsidRPr="005D5612">
        <w:rPr>
          <w:rFonts w:ascii="Arial" w:hAnsi="Arial" w:cs="Arial"/>
          <w:sz w:val="24"/>
        </w:rPr>
        <w:t xml:space="preserve"> MAD et l</w:t>
      </w:r>
      <w:r w:rsidR="005D5612">
        <w:rPr>
          <w:rFonts w:ascii="Arial" w:hAnsi="Arial" w:cs="Arial"/>
          <w:sz w:val="24"/>
        </w:rPr>
        <w:t>e CR</w:t>
      </w:r>
      <w:r w:rsidR="005D5612" w:rsidRPr="005D5612">
        <w:rPr>
          <w:rFonts w:ascii="Arial" w:hAnsi="Arial" w:cs="Arial"/>
          <w:sz w:val="24"/>
        </w:rPr>
        <w:t xml:space="preserve"> MES</w:t>
      </w:r>
      <w:r w:rsidR="005D5612">
        <w:rPr>
          <w:rFonts w:ascii="Arial" w:hAnsi="Arial" w:cs="Arial"/>
          <w:sz w:val="24"/>
        </w:rPr>
        <w:t>.</w:t>
      </w:r>
      <w:r w:rsidR="005D5612" w:rsidRPr="005D5612">
        <w:rPr>
          <w:rFonts w:ascii="Arial" w:hAnsi="Arial" w:cs="Arial"/>
          <w:sz w:val="24"/>
        </w:rPr>
        <w:t xml:space="preserve"> </w:t>
      </w:r>
      <w:r w:rsidRPr="00880D72">
        <w:rPr>
          <w:rFonts w:ascii="Arial" w:hAnsi="Arial" w:cs="Arial"/>
          <w:sz w:val="24"/>
        </w:rPr>
        <w:t xml:space="preserve">L’OI </w:t>
      </w:r>
      <w:r w:rsidR="00226055">
        <w:rPr>
          <w:rFonts w:ascii="Arial" w:hAnsi="Arial" w:cs="Arial"/>
          <w:sz w:val="24"/>
        </w:rPr>
        <w:t>effectuera dans ce cas un reprovisionning à froid pour traiter le problème et pourra soit envoyer une notification de reprovisionning à froid si le problème est résolu, soit répondre par un CR MAD KO dans le cas d’une impossibilité durable</w:t>
      </w:r>
      <w:r w:rsidR="00466E50">
        <w:rPr>
          <w:rFonts w:ascii="Arial" w:hAnsi="Arial" w:cs="Arial"/>
          <w:sz w:val="24"/>
        </w:rPr>
        <w:t>.</w:t>
      </w:r>
    </w:p>
    <w:p w:rsidR="00E23888" w:rsidRDefault="00226055">
      <w:pPr>
        <w:spacing w:before="100" w:beforeAutospacing="1" w:after="100" w:afterAutospacing="1"/>
        <w:rPr>
          <w:rFonts w:ascii="Arial" w:hAnsi="Arial" w:cs="Arial"/>
          <w:sz w:val="24"/>
        </w:rPr>
      </w:pPr>
      <w:r>
        <w:rPr>
          <w:rFonts w:ascii="Arial" w:hAnsi="Arial" w:cs="Arial"/>
          <w:sz w:val="24"/>
        </w:rPr>
        <w:t>Pour le modèle OC</w:t>
      </w:r>
      <w:r w:rsidR="009C75B3" w:rsidRPr="00880D72">
        <w:rPr>
          <w:rFonts w:ascii="Arial" w:hAnsi="Arial" w:cs="Arial"/>
          <w:sz w:val="24"/>
        </w:rPr>
        <w:t>, cette notification n’est possible qu’à partir de l’émission par l’OI du CR CMD</w:t>
      </w:r>
      <w:r w:rsidR="00466E50">
        <w:rPr>
          <w:rFonts w:ascii="Arial" w:hAnsi="Arial" w:cs="Arial"/>
          <w:sz w:val="24"/>
        </w:rPr>
        <w:t>.</w:t>
      </w:r>
    </w:p>
    <w:p w:rsidR="00E23888" w:rsidRDefault="00C07EE9">
      <w:pPr>
        <w:spacing w:before="100" w:beforeAutospacing="1" w:after="100" w:afterAutospacing="1"/>
        <w:rPr>
          <w:rFonts w:ascii="Arial" w:hAnsi="Arial" w:cs="Arial"/>
          <w:color w:val="FF0000"/>
          <w:sz w:val="24"/>
        </w:rPr>
      </w:pPr>
      <w:r>
        <w:rPr>
          <w:rFonts w:ascii="Arial" w:hAnsi="Arial" w:cs="Arial"/>
          <w:sz w:val="24"/>
        </w:rPr>
        <w:t>Dans le modèle OI, cette notification peut également être envoyée par l’OI à l’OC pour lui signifier l’impossibilité de poser la PTO (exemple absence du client) et le besoin d’un nouveau RDV</w:t>
      </w:r>
      <w:r w:rsidR="00466E50">
        <w:rPr>
          <w:rFonts w:ascii="Arial" w:hAnsi="Arial" w:cs="Arial"/>
          <w:sz w:val="24"/>
        </w:rPr>
        <w:t>.</w:t>
      </w:r>
      <w:r w:rsidR="00431059">
        <w:rPr>
          <w:rFonts w:ascii="Arial" w:hAnsi="Arial" w:cs="Arial"/>
          <w:sz w:val="24"/>
        </w:rPr>
        <w:t xml:space="preserve"> </w:t>
      </w:r>
      <w:r w:rsidR="005D5612">
        <w:rPr>
          <w:rFonts w:ascii="Arial" w:hAnsi="Arial" w:cs="Arial"/>
          <w:sz w:val="24"/>
        </w:rPr>
        <w:t>Dans le modèle OI, cette notification</w:t>
      </w:r>
      <w:r w:rsidR="005D5612" w:rsidRPr="005D5612">
        <w:rPr>
          <w:rFonts w:ascii="Arial" w:hAnsi="Arial" w:cs="Arial"/>
          <w:sz w:val="24"/>
        </w:rPr>
        <w:t xml:space="preserve"> permet à l’OI de signaler à l’OC une nécessité de reprendre un RDV</w:t>
      </w:r>
      <w:r w:rsidR="005D5612">
        <w:rPr>
          <w:rFonts w:ascii="Arial" w:hAnsi="Arial" w:cs="Arial"/>
          <w:sz w:val="24"/>
        </w:rPr>
        <w:t>.</w:t>
      </w:r>
    </w:p>
    <w:p w:rsidR="00E23888" w:rsidRDefault="00E23888">
      <w:pPr>
        <w:spacing w:before="100" w:beforeAutospacing="1" w:after="100" w:afterAutospacing="1"/>
        <w:rPr>
          <w:rFonts w:ascii="Arial" w:hAnsi="Arial" w:cs="Arial"/>
          <w:sz w:val="24"/>
        </w:rPr>
      </w:pPr>
      <w:r>
        <w:rPr>
          <w:noProof/>
        </w:rPr>
        <w:drawing>
          <wp:inline distT="0" distB="0" distL="0" distR="0">
            <wp:extent cx="6115685" cy="1576750"/>
            <wp:effectExtent l="0" t="0" r="0" b="0"/>
            <wp:docPr id="4"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srcRect/>
                    <a:stretch>
                      <a:fillRect/>
                    </a:stretch>
                  </pic:blipFill>
                  <pic:spPr bwMode="auto">
                    <a:xfrm>
                      <a:off x="0" y="0"/>
                      <a:ext cx="6115685" cy="1576750"/>
                    </a:xfrm>
                    <a:prstGeom prst="rect">
                      <a:avLst/>
                    </a:prstGeom>
                    <a:noFill/>
                    <a:ln w="9525">
                      <a:noFill/>
                      <a:miter lim="800000"/>
                      <a:headEnd/>
                      <a:tailEnd/>
                    </a:ln>
                  </pic:spPr>
                </pic:pic>
              </a:graphicData>
            </a:graphic>
          </wp:inline>
        </w:drawing>
      </w:r>
    </w:p>
    <w:p w:rsidR="00E23888" w:rsidRDefault="009C75B3">
      <w:pPr>
        <w:pStyle w:val="Style3"/>
      </w:pPr>
      <w:bookmarkStart w:id="51" w:name="_Toc417635308"/>
      <w:r w:rsidRPr="00880D72">
        <w:t>Compte-rendu de mise en service de ligne FTTH</w:t>
      </w:r>
      <w:bookmarkEnd w:id="51"/>
    </w:p>
    <w:p w:rsidR="00E23888" w:rsidRDefault="009C75B3">
      <w:pPr>
        <w:spacing w:before="100" w:beforeAutospacing="1" w:after="100" w:afterAutospacing="1"/>
        <w:rPr>
          <w:rFonts w:ascii="Arial" w:hAnsi="Arial" w:cs="Arial"/>
          <w:sz w:val="24"/>
        </w:rPr>
      </w:pPr>
      <w:r w:rsidRPr="00880D72">
        <w:rPr>
          <w:rFonts w:ascii="Arial" w:hAnsi="Arial" w:cs="Arial"/>
          <w:sz w:val="24"/>
        </w:rPr>
        <w:lastRenderedPageBreak/>
        <w:t>Le c</w:t>
      </w:r>
      <w:r w:rsidR="009C4D08">
        <w:rPr>
          <w:rFonts w:ascii="Arial" w:hAnsi="Arial" w:cs="Arial"/>
          <w:sz w:val="24"/>
        </w:rPr>
        <w:t xml:space="preserve">ompte-rendu de mise en service </w:t>
      </w:r>
      <w:r w:rsidRPr="00880D72">
        <w:rPr>
          <w:rFonts w:ascii="Arial" w:hAnsi="Arial" w:cs="Arial"/>
          <w:sz w:val="24"/>
        </w:rPr>
        <w:t>de ligne</w:t>
      </w:r>
      <w:r w:rsidR="009C4D08">
        <w:rPr>
          <w:rFonts w:ascii="Arial" w:hAnsi="Arial" w:cs="Arial"/>
          <w:sz w:val="24"/>
        </w:rPr>
        <w:t xml:space="preserve"> (onglet ‘</w:t>
      </w:r>
      <w:r w:rsidR="009C4D08" w:rsidRPr="009C4D08">
        <w:rPr>
          <w:rFonts w:ascii="Arial" w:hAnsi="Arial" w:cs="Arial"/>
          <w:sz w:val="24"/>
        </w:rPr>
        <w:t>CR_MES_LigneFTTH</w:t>
      </w:r>
      <w:r w:rsidR="009C4D08">
        <w:rPr>
          <w:rFonts w:ascii="Arial" w:hAnsi="Arial" w:cs="Arial"/>
          <w:sz w:val="24"/>
        </w:rPr>
        <w:t>’)</w:t>
      </w:r>
      <w:r w:rsidRPr="00880D72">
        <w:rPr>
          <w:rFonts w:ascii="Arial" w:hAnsi="Arial" w:cs="Arial"/>
          <w:sz w:val="24"/>
        </w:rPr>
        <w:t xml:space="preserve"> est envoyé par l’OC à l’OI afin de notifier le succès de la mise en service de l’abonné qu’il y ait ou non construction de la PTO.</w:t>
      </w:r>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Dans le modèle OC, </w:t>
      </w:r>
      <w:r w:rsidR="006B70D8">
        <w:rPr>
          <w:rFonts w:ascii="Arial" w:hAnsi="Arial" w:cs="Arial"/>
          <w:sz w:val="24"/>
        </w:rPr>
        <w:t>en l’absence de CR MAD, c’est le CR MES qui permet à l’OC de véhiculer certaines informations comme la pose de la prise (‘</w:t>
      </w:r>
      <w:r w:rsidR="006B70D8" w:rsidRPr="006B70D8">
        <w:rPr>
          <w:rFonts w:ascii="Arial" w:hAnsi="Arial" w:cs="Arial"/>
          <w:sz w:val="24"/>
        </w:rPr>
        <w:t>PrisePosee</w:t>
      </w:r>
      <w:r w:rsidR="006B70D8">
        <w:rPr>
          <w:rFonts w:ascii="Arial" w:hAnsi="Arial" w:cs="Arial"/>
          <w:sz w:val="24"/>
        </w:rPr>
        <w:t>’) et la date de raccordement (‘</w:t>
      </w:r>
      <w:r w:rsidR="006B70D8" w:rsidRPr="006B70D8">
        <w:rPr>
          <w:rFonts w:ascii="Arial" w:hAnsi="Arial" w:cs="Arial"/>
          <w:sz w:val="24"/>
        </w:rPr>
        <w:t>DateRaccordementPrise</w:t>
      </w:r>
      <w:r w:rsidR="006B70D8">
        <w:rPr>
          <w:rFonts w:ascii="Arial" w:hAnsi="Arial" w:cs="Arial"/>
          <w:sz w:val="24"/>
        </w:rPr>
        <w:t>’). L</w:t>
      </w:r>
      <w:r w:rsidRPr="00880D72">
        <w:rPr>
          <w:rFonts w:ascii="Arial" w:hAnsi="Arial" w:cs="Arial"/>
          <w:sz w:val="24"/>
        </w:rPr>
        <w:t>’OC s’engage</w:t>
      </w:r>
      <w:r w:rsidR="006B70D8">
        <w:rPr>
          <w:rFonts w:ascii="Arial" w:hAnsi="Arial" w:cs="Arial"/>
          <w:sz w:val="24"/>
        </w:rPr>
        <w:t xml:space="preserve"> donc</w:t>
      </w:r>
      <w:r w:rsidRPr="00880D72">
        <w:rPr>
          <w:rFonts w:ascii="Arial" w:hAnsi="Arial" w:cs="Arial"/>
          <w:sz w:val="24"/>
        </w:rPr>
        <w:t>, s’il réalise la prestation d</w:t>
      </w:r>
      <w:r w:rsidR="00626A16">
        <w:rPr>
          <w:rFonts w:ascii="Arial" w:hAnsi="Arial" w:cs="Arial"/>
          <w:sz w:val="24"/>
        </w:rPr>
        <w:t>e mise en service des lignes d’a</w:t>
      </w:r>
      <w:r w:rsidRPr="00880D72">
        <w:rPr>
          <w:rFonts w:ascii="Arial" w:hAnsi="Arial" w:cs="Arial"/>
          <w:sz w:val="24"/>
        </w:rPr>
        <w:t xml:space="preserve">bonnés, à faire parvenir à l’OI les informations nécessaires à ce dernier pour exploiter son réseau et mettre à jour son référentiel de réseau via ce message (éléments de compte-rendu d’intervention). </w:t>
      </w:r>
    </w:p>
    <w:p w:rsidR="00E23888" w:rsidRDefault="0049408C">
      <w:pPr>
        <w:spacing w:before="100" w:beforeAutospacing="1" w:after="100" w:afterAutospacing="1"/>
        <w:rPr>
          <w:rFonts w:ascii="Arial" w:hAnsi="Arial" w:cs="Arial"/>
          <w:sz w:val="24"/>
        </w:rPr>
      </w:pPr>
      <w:r w:rsidRPr="0049408C">
        <w:rPr>
          <w:rFonts w:ascii="Arial" w:hAnsi="Arial" w:cs="Arial"/>
          <w:sz w:val="24"/>
        </w:rPr>
        <w:t xml:space="preserve">Même si les informations de raccordement sont véhiculées autrement dans le modèle OI (CR MAD) et le modèle STOC (CR STOC), quelque soit le modèle, un CR MES est attendu par l’OC pour signifier que la mise en service a bien été effective. Il permet notamment de clore le processus de commande / livraison en fournissant à l’opérateur d’immeuble une vision à jour de l’utilisation de son réseau. </w:t>
      </w:r>
    </w:p>
    <w:p w:rsidR="00E23888" w:rsidRDefault="0049408C">
      <w:pPr>
        <w:spacing w:before="100" w:beforeAutospacing="1" w:after="100" w:afterAutospacing="1"/>
        <w:rPr>
          <w:rFonts w:ascii="Arial" w:hAnsi="Arial" w:cs="Arial"/>
          <w:sz w:val="24"/>
        </w:rPr>
      </w:pPr>
      <w:r w:rsidRPr="0049408C">
        <w:rPr>
          <w:rFonts w:ascii="Arial" w:hAnsi="Arial" w:cs="Arial"/>
          <w:sz w:val="24"/>
        </w:rPr>
        <w:t>Le CR MES permet notamment, selon les modèles et les pratiques des différents opérateurs de déclencher l’écrasement de l’OC précédent suite à une commande d’un nouvel OC sur prise existante</w:t>
      </w:r>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Le compte-rendu de mise en service est toujours OK. </w:t>
      </w:r>
      <w:r w:rsidR="001F3B09">
        <w:rPr>
          <w:rFonts w:ascii="Arial" w:hAnsi="Arial" w:cs="Arial"/>
          <w:sz w:val="24"/>
        </w:rPr>
        <w:t xml:space="preserve">Il ne peut pas y avoir de CR MES KO. </w:t>
      </w:r>
      <w:r w:rsidRPr="00880D72">
        <w:rPr>
          <w:rFonts w:ascii="Arial" w:hAnsi="Arial" w:cs="Arial"/>
          <w:sz w:val="24"/>
        </w:rPr>
        <w:t>En cas de problème constaté ava</w:t>
      </w:r>
      <w:r w:rsidR="00DD0B1E">
        <w:rPr>
          <w:rFonts w:ascii="Arial" w:hAnsi="Arial" w:cs="Arial"/>
          <w:sz w:val="24"/>
        </w:rPr>
        <w:t>nt le CR MES et après le CR MAD</w:t>
      </w:r>
      <w:r w:rsidRPr="00880D72">
        <w:rPr>
          <w:rFonts w:ascii="Arial" w:hAnsi="Arial" w:cs="Arial"/>
          <w:sz w:val="24"/>
        </w:rPr>
        <w:t>, c’est la notification de raccordement en échec qui sera utilisée par l’OC pour signifier le problème à l’OI.</w:t>
      </w:r>
    </w:p>
    <w:p w:rsidR="00E23888" w:rsidRDefault="009C75B3">
      <w:pPr>
        <w:spacing w:before="100" w:beforeAutospacing="1" w:after="100" w:afterAutospacing="1"/>
        <w:rPr>
          <w:rFonts w:ascii="Arial" w:hAnsi="Arial" w:cs="Arial"/>
          <w:sz w:val="24"/>
        </w:rPr>
      </w:pPr>
      <w:r w:rsidRPr="00880D72">
        <w:rPr>
          <w:rFonts w:ascii="Arial" w:hAnsi="Arial" w:cs="Arial"/>
          <w:sz w:val="24"/>
        </w:rPr>
        <w:t>Un compte-rendu de mise en service de ligne rend la prise éligible au service après-vente (SAV). L’OC peut alors déposer des signalisations d’incidents sur le système de gestion mis à sa disposition.</w:t>
      </w:r>
    </w:p>
    <w:p w:rsidR="00E23888" w:rsidRDefault="009C75B3">
      <w:pPr>
        <w:pStyle w:val="Style3"/>
      </w:pPr>
      <w:bookmarkStart w:id="52" w:name="_Toc417635309"/>
      <w:r w:rsidRPr="00880D72">
        <w:t>Notification de reprovisioning</w:t>
      </w:r>
      <w:bookmarkEnd w:id="52"/>
      <w:r w:rsidRPr="00880D72">
        <w:t xml:space="preserve"> </w:t>
      </w:r>
    </w:p>
    <w:p w:rsidR="00E23888" w:rsidRDefault="009C75B3">
      <w:pPr>
        <w:spacing w:before="100" w:beforeAutospacing="1" w:after="100" w:afterAutospacing="1"/>
        <w:rPr>
          <w:rFonts w:ascii="Arial" w:hAnsi="Arial" w:cs="Arial"/>
          <w:sz w:val="24"/>
        </w:rPr>
      </w:pPr>
      <w:r w:rsidRPr="00880D72">
        <w:rPr>
          <w:rFonts w:ascii="Arial" w:hAnsi="Arial" w:cs="Arial"/>
          <w:sz w:val="24"/>
        </w:rPr>
        <w:t>La notification de reprovisioning</w:t>
      </w:r>
      <w:r w:rsidR="00C052B9">
        <w:rPr>
          <w:rFonts w:ascii="Arial" w:hAnsi="Arial" w:cs="Arial"/>
          <w:sz w:val="24"/>
        </w:rPr>
        <w:t xml:space="preserve"> (onglet ‘</w:t>
      </w:r>
      <w:r w:rsidR="00E86542" w:rsidRPr="00E86542">
        <w:rPr>
          <w:rFonts w:ascii="Arial" w:hAnsi="Arial" w:cs="Arial"/>
          <w:sz w:val="24"/>
        </w:rPr>
        <w:t>Notif_Reprov</w:t>
      </w:r>
      <w:r w:rsidR="00E86542">
        <w:rPr>
          <w:rFonts w:ascii="Arial" w:hAnsi="Arial" w:cs="Arial"/>
          <w:sz w:val="24"/>
        </w:rPr>
        <w:t>’</w:t>
      </w:r>
      <w:r w:rsidR="00C052B9">
        <w:rPr>
          <w:rFonts w:ascii="Arial" w:hAnsi="Arial" w:cs="Arial"/>
          <w:sz w:val="24"/>
        </w:rPr>
        <w:t>)</w:t>
      </w:r>
      <w:r w:rsidRPr="00880D72">
        <w:rPr>
          <w:rFonts w:ascii="Arial" w:hAnsi="Arial" w:cs="Arial"/>
          <w:sz w:val="24"/>
        </w:rPr>
        <w:t xml:space="preserve"> permet à l’OI de communiquer une nouvelle </w:t>
      </w:r>
      <w:r w:rsidR="00C052B9">
        <w:rPr>
          <w:rFonts w:ascii="Arial" w:hAnsi="Arial" w:cs="Arial"/>
          <w:sz w:val="24"/>
        </w:rPr>
        <w:t>route optique</w:t>
      </w:r>
      <w:r w:rsidRPr="00880D72">
        <w:rPr>
          <w:rFonts w:ascii="Arial" w:hAnsi="Arial" w:cs="Arial"/>
          <w:sz w:val="24"/>
        </w:rPr>
        <w:t xml:space="preserve"> pour une commande d’accès donnée. </w:t>
      </w:r>
    </w:p>
    <w:p w:rsidR="00E23888" w:rsidRDefault="009C75B3">
      <w:pPr>
        <w:spacing w:before="100" w:beforeAutospacing="1" w:after="100" w:afterAutospacing="1"/>
        <w:rPr>
          <w:rFonts w:ascii="Arial" w:hAnsi="Arial" w:cs="Arial"/>
          <w:sz w:val="24"/>
        </w:rPr>
      </w:pPr>
      <w:r w:rsidRPr="004912DA">
        <w:rPr>
          <w:rFonts w:ascii="Arial" w:hAnsi="Arial" w:cs="Arial"/>
          <w:sz w:val="24"/>
        </w:rPr>
        <w:t xml:space="preserve">Le reprovisioning sera dit à « CHAUD » s’il est effectué en direct avec l’installateur. Pour ce faire, l’OI tient à la disposition de l’OC et de ses installateurs une hotline </w:t>
      </w:r>
      <w:r w:rsidR="008D1B9C">
        <w:rPr>
          <w:rFonts w:ascii="Arial" w:hAnsi="Arial" w:cs="Arial"/>
          <w:sz w:val="24"/>
        </w:rPr>
        <w:t>(document « bonnes pratiques »). En cas de constat d’écart entre les ressources affectées par l’OI dans le CR de commande d’accès et la réalité terrain</w:t>
      </w:r>
      <w:r w:rsidR="001427C3">
        <w:rPr>
          <w:rFonts w:ascii="Arial" w:hAnsi="Arial" w:cs="Arial"/>
          <w:sz w:val="24"/>
        </w:rPr>
        <w:t xml:space="preserve"> ou toutes autres difficultés de raccordement</w:t>
      </w:r>
      <w:r w:rsidR="008D1B9C">
        <w:rPr>
          <w:rFonts w:ascii="Arial" w:hAnsi="Arial" w:cs="Arial"/>
          <w:sz w:val="24"/>
        </w:rPr>
        <w:t xml:space="preserve">, l’installateur appelle la hotline de l’OI pour tenter de résoudre le problème </w:t>
      </w:r>
      <w:r w:rsidR="008D1B9C">
        <w:rPr>
          <w:rFonts w:ascii="Arial" w:hAnsi="Arial" w:cs="Arial"/>
          <w:sz w:val="24"/>
        </w:rPr>
        <w:lastRenderedPageBreak/>
        <w:t xml:space="preserve">rencontré en ligne. Si une nouvelle route optique est communiquée à l’installateur, l’OI lui communique un numéro de décharge lui permettant de justifier une construction de lien différente de celle définie par l’OI dans le CR de Commande d’Accès. L’OI confirme ensuite à l’OC la nouvelle route optique fournie via ce flux de notification de reprovisionning dans lequel il reporte le numéro de décharge fourni à l’installateur. Dans le « modèle STOC », ce code est reporté dans  le CR STOC (champ ‘NumeroDecharge’) </w:t>
      </w:r>
      <w:r w:rsidR="0049408C" w:rsidRPr="0049408C">
        <w:rPr>
          <w:rFonts w:ascii="Arial" w:hAnsi="Arial" w:cs="Arial"/>
          <w:sz w:val="24"/>
        </w:rPr>
        <w:t>en plus du flux de reprovisionning.</w:t>
      </w:r>
      <w:r w:rsidR="009A5307">
        <w:rPr>
          <w:rFonts w:ascii="Arial" w:hAnsi="Arial" w:cs="Arial"/>
          <w:color w:val="FF0000"/>
          <w:sz w:val="24"/>
        </w:rPr>
        <w:t xml:space="preserve"> </w:t>
      </w:r>
    </w:p>
    <w:p w:rsidR="00E23888" w:rsidRDefault="009C75B3">
      <w:pPr>
        <w:spacing w:before="100" w:beforeAutospacing="1" w:after="100" w:afterAutospacing="1"/>
        <w:rPr>
          <w:rFonts w:ascii="Arial" w:hAnsi="Arial" w:cs="Arial"/>
          <w:sz w:val="24"/>
        </w:rPr>
      </w:pPr>
      <w:r w:rsidRPr="00880D72">
        <w:rPr>
          <w:rFonts w:ascii="Arial" w:hAnsi="Arial" w:cs="Arial"/>
          <w:sz w:val="24"/>
        </w:rPr>
        <w:t>Le reprovisioning sera dit à « FROID » s’il est effectué suite à une notification de raccordement KO ou un CR STOC KO. Lorsque le problème ne peut être résolu en ligne entre l’i</w:t>
      </w:r>
      <w:r w:rsidR="00970B56">
        <w:rPr>
          <w:rFonts w:ascii="Arial" w:hAnsi="Arial" w:cs="Arial"/>
          <w:sz w:val="24"/>
        </w:rPr>
        <w:t>nstallateur et les techniciens h</w:t>
      </w:r>
      <w:r w:rsidRPr="00880D72">
        <w:rPr>
          <w:rFonts w:ascii="Arial" w:hAnsi="Arial" w:cs="Arial"/>
          <w:sz w:val="24"/>
        </w:rPr>
        <w:t xml:space="preserve">otline de l’OI, l’installation est terminée en échec. L’OI diagnostique les problèmes remontés par l’installateur et peut alors transmettre une nouvelle </w:t>
      </w:r>
      <w:r w:rsidR="009A5307">
        <w:rPr>
          <w:rFonts w:ascii="Arial" w:hAnsi="Arial" w:cs="Arial"/>
          <w:sz w:val="24"/>
        </w:rPr>
        <w:t>route optique</w:t>
      </w:r>
      <w:r w:rsidRPr="00880D72">
        <w:rPr>
          <w:rFonts w:ascii="Arial" w:hAnsi="Arial" w:cs="Arial"/>
          <w:sz w:val="24"/>
        </w:rPr>
        <w:t xml:space="preserve"> à l’OC via une Notification de Reprovisioning à Froid.</w:t>
      </w:r>
      <w:r w:rsidR="009A5307">
        <w:rPr>
          <w:rFonts w:ascii="Arial" w:hAnsi="Arial" w:cs="Arial"/>
          <w:sz w:val="24"/>
        </w:rPr>
        <w:t xml:space="preserve"> Le flux est alors renseigné avec la valeur ‘</w:t>
      </w:r>
      <w:r w:rsidR="009A5307" w:rsidRPr="009A5307">
        <w:rPr>
          <w:rFonts w:ascii="Arial" w:hAnsi="Arial" w:cs="Arial"/>
          <w:sz w:val="24"/>
        </w:rPr>
        <w:t>TypeReprov</w:t>
      </w:r>
      <w:r w:rsidR="009A5307">
        <w:rPr>
          <w:rFonts w:ascii="Arial" w:hAnsi="Arial" w:cs="Arial"/>
          <w:sz w:val="24"/>
        </w:rPr>
        <w:t>’</w:t>
      </w:r>
      <w:r w:rsidR="009A5307" w:rsidRPr="009A5307">
        <w:rPr>
          <w:rFonts w:ascii="Arial" w:hAnsi="Arial" w:cs="Arial"/>
          <w:sz w:val="24"/>
        </w:rPr>
        <w:t xml:space="preserve"> </w:t>
      </w:r>
      <w:r w:rsidR="009A5307">
        <w:rPr>
          <w:rFonts w:ascii="Arial" w:hAnsi="Arial" w:cs="Arial"/>
          <w:sz w:val="24"/>
        </w:rPr>
        <w:t>= ‘Froid’ et sans numéro de décharge</w:t>
      </w:r>
      <w:r w:rsidR="00101501">
        <w:rPr>
          <w:rFonts w:ascii="Arial" w:hAnsi="Arial" w:cs="Arial"/>
          <w:sz w:val="24"/>
        </w:rPr>
        <w:t>.</w:t>
      </w:r>
    </w:p>
    <w:p w:rsidR="00E23888" w:rsidRDefault="00101501">
      <w:pPr>
        <w:spacing w:before="100" w:beforeAutospacing="1" w:after="100" w:afterAutospacing="1"/>
        <w:rPr>
          <w:rFonts w:ascii="Arial" w:hAnsi="Arial" w:cs="Arial"/>
          <w:sz w:val="24"/>
        </w:rPr>
      </w:pPr>
      <w:r>
        <w:rPr>
          <w:rFonts w:ascii="Arial" w:hAnsi="Arial" w:cs="Arial"/>
          <w:sz w:val="24"/>
        </w:rPr>
        <w:t>Un reprovisionning à froid est déclenché pour indiquer qu’une solution a été apportée, même si la route optique fournie est la même. La notification de reprovisionning permet alors de signifier que le problème a été résolu.</w:t>
      </w:r>
    </w:p>
    <w:p w:rsidR="00E23888" w:rsidRDefault="009C75B3">
      <w:pPr>
        <w:pStyle w:val="Style3"/>
      </w:pPr>
      <w:bookmarkStart w:id="53" w:name="_Toc417635310"/>
      <w:r w:rsidRPr="00880D72">
        <w:t>Notification d’écrasement</w:t>
      </w:r>
      <w:bookmarkEnd w:id="53"/>
    </w:p>
    <w:p w:rsidR="00E23888" w:rsidRDefault="00B86DFC">
      <w:pPr>
        <w:spacing w:before="100" w:beforeAutospacing="1" w:after="100" w:afterAutospacing="1"/>
        <w:rPr>
          <w:rFonts w:ascii="Arial" w:hAnsi="Arial" w:cs="Arial"/>
          <w:sz w:val="24"/>
        </w:rPr>
      </w:pPr>
      <w:r>
        <w:rPr>
          <w:rFonts w:ascii="Arial" w:hAnsi="Arial" w:cs="Arial"/>
          <w:sz w:val="24"/>
        </w:rPr>
        <w:t>Ce flux (onglet ‘</w:t>
      </w:r>
      <w:r w:rsidRPr="00B86DFC">
        <w:rPr>
          <w:rFonts w:ascii="Arial" w:hAnsi="Arial" w:cs="Arial"/>
          <w:sz w:val="24"/>
        </w:rPr>
        <w:t>Notif_Ecrasement</w:t>
      </w:r>
      <w:r>
        <w:rPr>
          <w:rFonts w:ascii="Arial" w:hAnsi="Arial" w:cs="Arial"/>
          <w:sz w:val="24"/>
        </w:rPr>
        <w:t>’) ne concerne que les l</w:t>
      </w:r>
      <w:r w:rsidR="009C75B3" w:rsidRPr="00880D72">
        <w:rPr>
          <w:rFonts w:ascii="Arial" w:hAnsi="Arial" w:cs="Arial"/>
          <w:sz w:val="24"/>
        </w:rPr>
        <w:t>ignes FTTH partagées</w:t>
      </w:r>
      <w:r>
        <w:rPr>
          <w:rFonts w:ascii="Arial" w:hAnsi="Arial" w:cs="Arial"/>
          <w:sz w:val="24"/>
        </w:rPr>
        <w:t xml:space="preserve"> et permet à l’OI de signaler à un OC qu’il a réaffecté sa ligne d’accès à un autre OC suite à une commande de ce nouvel OC</w:t>
      </w:r>
      <w:r w:rsidR="009C75B3" w:rsidRPr="00880D72">
        <w:rPr>
          <w:rFonts w:ascii="Arial" w:hAnsi="Arial" w:cs="Arial"/>
          <w:sz w:val="24"/>
        </w:rPr>
        <w:t>.</w:t>
      </w:r>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Si la </w:t>
      </w:r>
      <w:r w:rsidR="00B86DFC">
        <w:rPr>
          <w:rFonts w:ascii="Arial" w:hAnsi="Arial" w:cs="Arial"/>
          <w:sz w:val="24"/>
        </w:rPr>
        <w:t>l</w:t>
      </w:r>
      <w:r w:rsidRPr="00880D72">
        <w:rPr>
          <w:rFonts w:ascii="Arial" w:hAnsi="Arial" w:cs="Arial"/>
          <w:sz w:val="24"/>
        </w:rPr>
        <w:t>igne d’</w:t>
      </w:r>
      <w:r w:rsidR="00B86DFC">
        <w:rPr>
          <w:rFonts w:ascii="Arial" w:hAnsi="Arial" w:cs="Arial"/>
          <w:sz w:val="24"/>
        </w:rPr>
        <w:t xml:space="preserve">accès FTTH affectée à un </w:t>
      </w:r>
      <w:r w:rsidRPr="00880D72">
        <w:rPr>
          <w:rFonts w:ascii="Arial" w:hAnsi="Arial" w:cs="Arial"/>
          <w:sz w:val="24"/>
        </w:rPr>
        <w:t xml:space="preserve">OC est réaffectée à un autre OC, l’OI enverra une notification d’écrasement à l’OC dont l’abonné a été écrasé afin de le prévenir de la </w:t>
      </w:r>
      <w:r w:rsidR="00B86DFC">
        <w:rPr>
          <w:rFonts w:ascii="Arial" w:hAnsi="Arial" w:cs="Arial"/>
          <w:sz w:val="24"/>
        </w:rPr>
        <w:t>perte de la ligne d’a</w:t>
      </w:r>
      <w:r w:rsidRPr="00880D72">
        <w:rPr>
          <w:rFonts w:ascii="Arial" w:hAnsi="Arial" w:cs="Arial"/>
          <w:sz w:val="24"/>
        </w:rPr>
        <w:t>ccès FTTH. Cette notification interviendra après le CR MES de l’opérateur ayant écrasé la ligne.</w:t>
      </w:r>
    </w:p>
    <w:p w:rsidR="00E85626" w:rsidRDefault="00E85626">
      <w:pPr>
        <w:spacing w:before="100" w:beforeAutospacing="1" w:after="100" w:afterAutospacing="1"/>
        <w:rPr>
          <w:rFonts w:ascii="Arial" w:hAnsi="Arial" w:cs="Arial"/>
          <w:sz w:val="24"/>
        </w:rPr>
      </w:pPr>
      <w:r>
        <w:rPr>
          <w:rFonts w:ascii="Arial" w:hAnsi="Arial" w:cs="Arial"/>
          <w:sz w:val="24"/>
        </w:rPr>
        <w:t>La notification d’écrasement envoyée à un OC vaut résiliation de son accès.</w:t>
      </w:r>
    </w:p>
    <w:p w:rsidR="00E23888" w:rsidRDefault="0049408C">
      <w:pPr>
        <w:spacing w:before="100" w:beforeAutospacing="1" w:after="100" w:afterAutospacing="1"/>
        <w:rPr>
          <w:rFonts w:ascii="Arial" w:hAnsi="Arial" w:cs="Arial"/>
          <w:sz w:val="24"/>
        </w:rPr>
      </w:pPr>
      <w:r w:rsidRPr="009A721C">
        <w:rPr>
          <w:rFonts w:ascii="Arial" w:hAnsi="Arial" w:cs="Arial"/>
          <w:sz w:val="24"/>
        </w:rPr>
        <w:t>Illustration d’un cas d’écrasement :</w:t>
      </w:r>
    </w:p>
    <w:p w:rsidR="00E23888" w:rsidRDefault="0049408C">
      <w:pPr>
        <w:pStyle w:val="Paragraphedeliste"/>
        <w:numPr>
          <w:ilvl w:val="0"/>
          <w:numId w:val="37"/>
        </w:numPr>
        <w:spacing w:before="100" w:beforeAutospacing="1" w:after="100" w:afterAutospacing="1"/>
        <w:rPr>
          <w:rFonts w:ascii="Arial" w:hAnsi="Arial" w:cs="Arial"/>
          <w:sz w:val="24"/>
        </w:rPr>
      </w:pPr>
      <w:r w:rsidRPr="0049408C">
        <w:rPr>
          <w:rFonts w:ascii="Arial" w:hAnsi="Arial" w:cs="Arial"/>
          <w:sz w:val="24"/>
          <w:szCs w:val="24"/>
        </w:rPr>
        <w:t>L’OC2 envoie une commande sur PTO existante</w:t>
      </w:r>
    </w:p>
    <w:p w:rsidR="00E23888" w:rsidRDefault="0049408C">
      <w:pPr>
        <w:pStyle w:val="Paragraphedeliste"/>
        <w:numPr>
          <w:ilvl w:val="0"/>
          <w:numId w:val="37"/>
        </w:numPr>
        <w:spacing w:before="100" w:beforeAutospacing="1" w:after="100" w:afterAutospacing="1"/>
        <w:rPr>
          <w:rFonts w:ascii="Arial" w:hAnsi="Arial" w:cs="Arial"/>
          <w:sz w:val="24"/>
        </w:rPr>
      </w:pPr>
      <w:r w:rsidRPr="0049408C">
        <w:rPr>
          <w:rFonts w:ascii="Arial" w:hAnsi="Arial" w:cs="Arial"/>
          <w:sz w:val="24"/>
          <w:szCs w:val="24"/>
        </w:rPr>
        <w:t>L’OI envoie un AR OK de commande</w:t>
      </w:r>
    </w:p>
    <w:p w:rsidR="00E23888" w:rsidRDefault="0049408C">
      <w:pPr>
        <w:pStyle w:val="Paragraphedeliste"/>
        <w:numPr>
          <w:ilvl w:val="0"/>
          <w:numId w:val="37"/>
        </w:numPr>
        <w:spacing w:before="100" w:beforeAutospacing="1" w:after="100" w:afterAutospacing="1"/>
        <w:rPr>
          <w:rFonts w:ascii="Arial" w:hAnsi="Arial" w:cs="Arial"/>
          <w:sz w:val="24"/>
        </w:rPr>
      </w:pPr>
      <w:r w:rsidRPr="0049408C">
        <w:rPr>
          <w:rFonts w:ascii="Arial" w:hAnsi="Arial" w:cs="Arial"/>
          <w:sz w:val="24"/>
          <w:szCs w:val="24"/>
        </w:rPr>
        <w:t>L’OI envoie un CR OK de commande contenant une route optique</w:t>
      </w:r>
    </w:p>
    <w:p w:rsidR="00E23888" w:rsidRDefault="0049408C">
      <w:pPr>
        <w:pStyle w:val="Paragraphedeliste"/>
        <w:numPr>
          <w:ilvl w:val="0"/>
          <w:numId w:val="37"/>
        </w:numPr>
        <w:spacing w:before="100" w:beforeAutospacing="1" w:after="100" w:afterAutospacing="1"/>
        <w:rPr>
          <w:rFonts w:ascii="Arial" w:hAnsi="Arial" w:cs="Arial"/>
          <w:sz w:val="24"/>
        </w:rPr>
      </w:pPr>
      <w:r w:rsidRPr="0049408C">
        <w:rPr>
          <w:rFonts w:ascii="Arial" w:hAnsi="Arial" w:cs="Arial"/>
          <w:sz w:val="24"/>
          <w:szCs w:val="24"/>
        </w:rPr>
        <w:t>L’OI envoie un CR MAD OK</w:t>
      </w:r>
    </w:p>
    <w:p w:rsidR="00E23888" w:rsidRDefault="0049408C">
      <w:pPr>
        <w:pStyle w:val="Paragraphedeliste"/>
        <w:numPr>
          <w:ilvl w:val="0"/>
          <w:numId w:val="37"/>
        </w:numPr>
        <w:spacing w:before="100" w:beforeAutospacing="1" w:after="100" w:afterAutospacing="1"/>
        <w:rPr>
          <w:rFonts w:ascii="Arial" w:hAnsi="Arial" w:cs="Arial"/>
          <w:sz w:val="24"/>
        </w:rPr>
      </w:pPr>
      <w:r w:rsidRPr="0049408C">
        <w:rPr>
          <w:rFonts w:ascii="Arial" w:hAnsi="Arial" w:cs="Arial"/>
          <w:sz w:val="24"/>
          <w:szCs w:val="24"/>
        </w:rPr>
        <w:t xml:space="preserve">L’OC2 effectue le brassage au PM entre la réception du CR OK et l’émission du CR MES. Cette action génère une coupure physique de l’accès de l’OC1 et donc le cas </w:t>
      </w:r>
      <w:r w:rsidRPr="0049408C">
        <w:rPr>
          <w:rFonts w:ascii="Arial" w:hAnsi="Arial" w:cs="Arial"/>
          <w:sz w:val="24"/>
          <w:szCs w:val="24"/>
        </w:rPr>
        <w:lastRenderedPageBreak/>
        <w:t>échéant du client de l’OC1. Pour prévenir les cas de coupure à tort, il est conseillé quand c’est possible que l’OC vérifie que sa référence PTO est valide.</w:t>
      </w:r>
    </w:p>
    <w:p w:rsidR="00E23888" w:rsidRDefault="0049408C">
      <w:pPr>
        <w:pStyle w:val="Paragraphedeliste"/>
        <w:numPr>
          <w:ilvl w:val="0"/>
          <w:numId w:val="37"/>
        </w:numPr>
        <w:spacing w:before="100" w:beforeAutospacing="1" w:after="100" w:afterAutospacing="1"/>
        <w:rPr>
          <w:rFonts w:ascii="Arial" w:hAnsi="Arial" w:cs="Arial"/>
          <w:sz w:val="24"/>
        </w:rPr>
      </w:pPr>
      <w:r w:rsidRPr="0049408C">
        <w:rPr>
          <w:rFonts w:ascii="Arial" w:hAnsi="Arial" w:cs="Arial"/>
          <w:sz w:val="24"/>
          <w:szCs w:val="24"/>
        </w:rPr>
        <w:t>L’OC2 envoie un CR MES confirmant que le client a été mis en service</w:t>
      </w:r>
    </w:p>
    <w:p w:rsidR="00E23888" w:rsidRDefault="0049408C">
      <w:pPr>
        <w:pStyle w:val="Paragraphedeliste"/>
        <w:numPr>
          <w:ilvl w:val="0"/>
          <w:numId w:val="37"/>
        </w:numPr>
        <w:spacing w:before="100" w:beforeAutospacing="1" w:after="100" w:afterAutospacing="1"/>
        <w:rPr>
          <w:rFonts w:ascii="Arial" w:hAnsi="Arial" w:cs="Arial"/>
          <w:sz w:val="24"/>
        </w:rPr>
      </w:pPr>
      <w:r w:rsidRPr="0049408C">
        <w:rPr>
          <w:rFonts w:ascii="Arial" w:hAnsi="Arial" w:cs="Arial"/>
          <w:sz w:val="24"/>
          <w:szCs w:val="24"/>
        </w:rPr>
        <w:t>L’OI envoie à l’OC1 la notification d’écrasement signifiant que son accès a été attribué à un autre opérateur</w:t>
      </w:r>
    </w:p>
    <w:p w:rsidR="0049408C" w:rsidRPr="0049408C" w:rsidRDefault="0049408C" w:rsidP="0049408C">
      <w:pPr>
        <w:pStyle w:val="Paragraphedeliste"/>
        <w:numPr>
          <w:ilvl w:val="0"/>
          <w:numId w:val="37"/>
        </w:numPr>
        <w:spacing w:before="100" w:beforeAutospacing="1" w:after="100" w:afterAutospacing="1"/>
        <w:rPr>
          <w:rFonts w:ascii="Arial" w:hAnsi="Arial" w:cs="Arial"/>
          <w:sz w:val="24"/>
          <w:szCs w:val="24"/>
        </w:rPr>
      </w:pPr>
      <w:r w:rsidRPr="0049408C">
        <w:rPr>
          <w:rFonts w:ascii="Arial" w:hAnsi="Arial" w:cs="Arial"/>
          <w:sz w:val="24"/>
          <w:szCs w:val="24"/>
        </w:rPr>
        <w:t>En parallèle, s’il s’agit d’un écrasement à tort, l’OC1 écrasé pourra recevoir une signalisation de son client et aura la possibilité de se retourner vers l’OI pour déposer une signalisation</w:t>
      </w:r>
    </w:p>
    <w:p w:rsidR="00E23888" w:rsidRDefault="00E55365">
      <w:pPr>
        <w:spacing w:before="100" w:beforeAutospacing="1" w:after="100" w:afterAutospacing="1"/>
        <w:rPr>
          <w:rFonts w:ascii="Arial" w:hAnsi="Arial" w:cs="Arial"/>
          <w:sz w:val="24"/>
        </w:rPr>
      </w:pPr>
      <w:r>
        <w:rPr>
          <w:rFonts w:ascii="Arial" w:hAnsi="Arial" w:cs="Arial"/>
          <w:sz w:val="24"/>
        </w:rPr>
        <w:t xml:space="preserve">Ce flux contient les références permettant d’identifier la ligne de l’accès écrasé, le rappel de l’OC écrasé ‘OperateurEcrase’ et la date de l’écrasement. L’opérateur écraseur n’est pas signalé pour des raisons de confidentialité. </w:t>
      </w:r>
    </w:p>
    <w:p w:rsidR="00E23888" w:rsidRDefault="00E55365">
      <w:pPr>
        <w:spacing w:before="100" w:beforeAutospacing="1" w:after="100" w:afterAutospacing="1"/>
        <w:rPr>
          <w:rFonts w:ascii="Arial" w:hAnsi="Arial" w:cs="Arial"/>
          <w:sz w:val="24"/>
        </w:rPr>
      </w:pPr>
      <w:r>
        <w:rPr>
          <w:rFonts w:ascii="Arial" w:hAnsi="Arial" w:cs="Arial"/>
          <w:sz w:val="24"/>
        </w:rPr>
        <w:t xml:space="preserve">En cas d’écrasement à tort, l’OC </w:t>
      </w:r>
      <w:r w:rsidR="0049408C" w:rsidRPr="0049408C">
        <w:rPr>
          <w:rFonts w:ascii="Arial" w:hAnsi="Arial" w:cs="Arial"/>
          <w:sz w:val="24"/>
        </w:rPr>
        <w:t>devra repasser commande sur cet accès là pour se le réapproprier</w:t>
      </w:r>
      <w:r>
        <w:rPr>
          <w:rFonts w:ascii="Arial" w:hAnsi="Arial" w:cs="Arial"/>
          <w:sz w:val="24"/>
        </w:rPr>
        <w:t xml:space="preserve"> </w:t>
      </w:r>
    </w:p>
    <w:p w:rsidR="00E23888" w:rsidRDefault="009C75B3">
      <w:pPr>
        <w:pStyle w:val="Style3"/>
      </w:pPr>
      <w:bookmarkStart w:id="54" w:name="_Toc417635311"/>
      <w:r w:rsidRPr="00880D72">
        <w:t>Echange de messages durant le traitement d’une commande</w:t>
      </w:r>
      <w:bookmarkEnd w:id="54"/>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Les flux messages définis dans le protocole </w:t>
      </w:r>
      <w:r w:rsidR="009A0BF1">
        <w:rPr>
          <w:rFonts w:ascii="Arial" w:hAnsi="Arial" w:cs="Arial"/>
          <w:sz w:val="24"/>
        </w:rPr>
        <w:t>(onglets ‘</w:t>
      </w:r>
      <w:r w:rsidR="009A0BF1" w:rsidRPr="009A0BF1">
        <w:rPr>
          <w:rFonts w:ascii="Arial" w:hAnsi="Arial" w:cs="Arial"/>
          <w:sz w:val="24"/>
        </w:rPr>
        <w:t>Mess_OI_Cmd_Acces</w:t>
      </w:r>
      <w:r w:rsidR="009A0BF1">
        <w:rPr>
          <w:rFonts w:ascii="Arial" w:hAnsi="Arial" w:cs="Arial"/>
          <w:sz w:val="24"/>
        </w:rPr>
        <w:t>’ et ‘</w:t>
      </w:r>
      <w:r w:rsidR="009A0BF1" w:rsidRPr="009A0BF1">
        <w:rPr>
          <w:rFonts w:ascii="Arial" w:hAnsi="Arial" w:cs="Arial"/>
          <w:sz w:val="24"/>
        </w:rPr>
        <w:t>Mess_OC_Cmd_Acces</w:t>
      </w:r>
      <w:r w:rsidR="009A0BF1">
        <w:rPr>
          <w:rFonts w:ascii="Arial" w:hAnsi="Arial" w:cs="Arial"/>
          <w:sz w:val="24"/>
        </w:rPr>
        <w:t>’)</w:t>
      </w:r>
      <w:r w:rsidRPr="00880D72">
        <w:rPr>
          <w:rFonts w:ascii="Arial" w:hAnsi="Arial" w:cs="Arial"/>
          <w:sz w:val="24"/>
        </w:rPr>
        <w:t xml:space="preserve"> permettent aux deux parties d’échanger à tout moment des informations sur l’avancement d’une commande entre son émission et la réception par l’OI du CR MES.</w:t>
      </w:r>
    </w:p>
    <w:p w:rsidR="00E23888" w:rsidRDefault="009C75B3">
      <w:pPr>
        <w:spacing w:before="100" w:beforeAutospacing="1" w:after="100" w:afterAutospacing="1"/>
        <w:rPr>
          <w:rFonts w:ascii="Arial" w:hAnsi="Arial" w:cs="Arial"/>
          <w:sz w:val="24"/>
        </w:rPr>
      </w:pPr>
      <w:r w:rsidRPr="00880D72">
        <w:rPr>
          <w:rFonts w:ascii="Arial" w:hAnsi="Arial" w:cs="Arial"/>
          <w:sz w:val="24"/>
        </w:rPr>
        <w:t>Ex</w:t>
      </w:r>
      <w:r w:rsidR="00447A3C">
        <w:rPr>
          <w:rFonts w:ascii="Arial" w:hAnsi="Arial" w:cs="Arial"/>
          <w:sz w:val="24"/>
        </w:rPr>
        <w:t>emple :</w:t>
      </w:r>
      <w:r w:rsidRPr="00880D72">
        <w:rPr>
          <w:rFonts w:ascii="Arial" w:hAnsi="Arial" w:cs="Arial"/>
          <w:sz w:val="24"/>
        </w:rPr>
        <w:t xml:space="preserve"> informations liées à un reprovisioning à froid, à l’envoi d’un CR ou échange avant envoi d’un CR MAD KO par l’OI</w:t>
      </w:r>
    </w:p>
    <w:p w:rsidR="00E23888" w:rsidRDefault="00CC4DFC">
      <w:pPr>
        <w:spacing w:before="100" w:beforeAutospacing="1" w:after="100" w:afterAutospacing="1"/>
        <w:rPr>
          <w:rFonts w:ascii="Arial" w:hAnsi="Arial" w:cs="Arial"/>
          <w:sz w:val="24"/>
        </w:rPr>
      </w:pPr>
      <w:r w:rsidRPr="00E30C99">
        <w:rPr>
          <w:rFonts w:ascii="Arial" w:hAnsi="Arial" w:cs="Arial"/>
          <w:sz w:val="24"/>
        </w:rPr>
        <w:t>Pour qu’un flux de message relatif à</w:t>
      </w:r>
      <w:r w:rsidR="0049408C" w:rsidRPr="0049408C">
        <w:rPr>
          <w:rFonts w:ascii="Arial" w:hAnsi="Arial" w:cs="Arial"/>
          <w:sz w:val="24"/>
        </w:rPr>
        <w:t xml:space="preserve"> une commande puisse être reçu ou envoyé</w:t>
      </w:r>
      <w:r w:rsidRPr="00E30C99">
        <w:rPr>
          <w:rFonts w:ascii="Arial" w:hAnsi="Arial" w:cs="Arial"/>
          <w:sz w:val="24"/>
        </w:rPr>
        <w:t xml:space="preserve">, </w:t>
      </w:r>
      <w:r w:rsidR="0049408C" w:rsidRPr="0049408C">
        <w:rPr>
          <w:rFonts w:ascii="Arial" w:hAnsi="Arial" w:cs="Arial"/>
          <w:sz w:val="24"/>
        </w:rPr>
        <w:t xml:space="preserve">il faut que </w:t>
      </w:r>
      <w:r w:rsidRPr="00E30C99">
        <w:rPr>
          <w:rFonts w:ascii="Arial" w:hAnsi="Arial" w:cs="Arial"/>
          <w:sz w:val="24"/>
        </w:rPr>
        <w:t xml:space="preserve">la commande </w:t>
      </w:r>
      <w:r w:rsidR="0049408C" w:rsidRPr="0049408C">
        <w:rPr>
          <w:rFonts w:ascii="Arial" w:hAnsi="Arial" w:cs="Arial"/>
          <w:sz w:val="24"/>
        </w:rPr>
        <w:t xml:space="preserve">soit en cours et qu’une ReferencePrestationPrise ait été communiquée par l’OI  </w:t>
      </w:r>
    </w:p>
    <w:p w:rsidR="00E23888" w:rsidRDefault="002D2DAB">
      <w:pPr>
        <w:pStyle w:val="Style3"/>
      </w:pPr>
      <w:bookmarkStart w:id="55" w:name="_Toc417635312"/>
      <w:r w:rsidRPr="002D2DAB">
        <w:t>Annulation de commande d’accès</w:t>
      </w:r>
      <w:bookmarkEnd w:id="55"/>
    </w:p>
    <w:p w:rsidR="00E23888" w:rsidRDefault="002D2DAB">
      <w:pPr>
        <w:spacing w:before="100" w:beforeAutospacing="1" w:after="100" w:afterAutospacing="1"/>
        <w:rPr>
          <w:rFonts w:ascii="Arial" w:hAnsi="Arial" w:cs="Arial"/>
          <w:sz w:val="24"/>
        </w:rPr>
      </w:pPr>
      <w:r w:rsidRPr="00880D72">
        <w:rPr>
          <w:rFonts w:ascii="Arial" w:hAnsi="Arial" w:cs="Arial"/>
          <w:sz w:val="24"/>
        </w:rPr>
        <w:t>L’OC peut annuler à tout moment une commande en cours</w:t>
      </w:r>
      <w:r w:rsidR="008D4A90">
        <w:rPr>
          <w:rFonts w:ascii="Arial" w:hAnsi="Arial" w:cs="Arial"/>
          <w:sz w:val="24"/>
        </w:rPr>
        <w:t xml:space="preserve"> (onglet ‘</w:t>
      </w:r>
      <w:r w:rsidR="008D4A90" w:rsidRPr="008D4A90">
        <w:rPr>
          <w:rFonts w:ascii="Arial" w:hAnsi="Arial" w:cs="Arial"/>
          <w:sz w:val="24"/>
        </w:rPr>
        <w:t>Annulation_Acces</w:t>
      </w:r>
      <w:r w:rsidR="008D4A90">
        <w:rPr>
          <w:rFonts w:ascii="Arial" w:hAnsi="Arial" w:cs="Arial"/>
          <w:sz w:val="24"/>
        </w:rPr>
        <w:t>’)</w:t>
      </w:r>
      <w:r w:rsidRPr="00880D72">
        <w:rPr>
          <w:rFonts w:ascii="Arial" w:hAnsi="Arial" w:cs="Arial"/>
          <w:sz w:val="24"/>
        </w:rPr>
        <w:t>. C’est l’OI qui, dans le CR d’annulation, la qualifie en tant qu’annulation ou résiliation.</w:t>
      </w:r>
    </w:p>
    <w:p w:rsidR="00E23888" w:rsidRDefault="002D2DAB">
      <w:pPr>
        <w:spacing w:before="100" w:beforeAutospacing="1" w:after="100" w:afterAutospacing="1"/>
        <w:rPr>
          <w:rFonts w:ascii="Arial" w:hAnsi="Arial" w:cs="Arial"/>
          <w:sz w:val="24"/>
        </w:rPr>
      </w:pPr>
      <w:r w:rsidRPr="00880D72">
        <w:rPr>
          <w:rFonts w:ascii="Arial" w:hAnsi="Arial" w:cs="Arial"/>
          <w:sz w:val="24"/>
        </w:rPr>
        <w:t xml:space="preserve">Dans les cas de commande nécessitant un CR MAD de l’OI, le message d’annulation de commande d’accès est pris en compte comme une annulation tant que le compte-rendu de mise à disposition de commande d’accès n’a pas été envoyé. Si l’annulation de </w:t>
      </w:r>
      <w:r w:rsidRPr="00880D72">
        <w:rPr>
          <w:rFonts w:ascii="Arial" w:hAnsi="Arial" w:cs="Arial"/>
          <w:sz w:val="24"/>
        </w:rPr>
        <w:lastRenderedPageBreak/>
        <w:t>commande est reçue après l’envoi du CR MAD (date d’envoi du CR incluse), l’annulation sera traitée comme un</w:t>
      </w:r>
      <w:r w:rsidR="00AD6763">
        <w:rPr>
          <w:rFonts w:ascii="Arial" w:hAnsi="Arial" w:cs="Arial"/>
          <w:sz w:val="24"/>
        </w:rPr>
        <w:t>e résiliation de la ligne d’a</w:t>
      </w:r>
      <w:r w:rsidRPr="00880D72">
        <w:rPr>
          <w:rFonts w:ascii="Arial" w:hAnsi="Arial" w:cs="Arial"/>
          <w:sz w:val="24"/>
        </w:rPr>
        <w:t>ccès FTTH.</w:t>
      </w:r>
    </w:p>
    <w:p w:rsidR="00E23888" w:rsidRDefault="002D2DAB">
      <w:pPr>
        <w:spacing w:before="100" w:beforeAutospacing="1" w:after="100" w:afterAutospacing="1"/>
        <w:rPr>
          <w:rFonts w:ascii="Arial" w:hAnsi="Arial" w:cs="Arial"/>
          <w:sz w:val="24"/>
        </w:rPr>
      </w:pPr>
      <w:r w:rsidRPr="00880D72">
        <w:rPr>
          <w:rFonts w:ascii="Arial" w:hAnsi="Arial" w:cs="Arial"/>
          <w:sz w:val="24"/>
        </w:rPr>
        <w:t>Dans les cas de commande sans CR MAD, c’est le CR CMD qui fait foi</w:t>
      </w:r>
      <w:proofErr w:type="gramStart"/>
      <w:r w:rsidRPr="00880D72">
        <w:rPr>
          <w:rFonts w:ascii="Arial" w:hAnsi="Arial" w:cs="Arial"/>
          <w:sz w:val="24"/>
        </w:rPr>
        <w:t>.</w:t>
      </w:r>
      <w:r w:rsidR="00E23888">
        <w:rPr>
          <w:rFonts w:ascii="Arial" w:hAnsi="Arial" w:cs="Arial"/>
          <w:sz w:val="24"/>
        </w:rPr>
        <w:t>(</w:t>
      </w:r>
      <w:proofErr w:type="gramEnd"/>
      <w:r w:rsidR="00E23888">
        <w:rPr>
          <w:rFonts w:ascii="Arial" w:hAnsi="Arial" w:cs="Arial"/>
          <w:sz w:val="24"/>
        </w:rPr>
        <w:t>mode OC)</w:t>
      </w:r>
    </w:p>
    <w:p w:rsidR="00E23888" w:rsidRDefault="002D2DAB">
      <w:pPr>
        <w:spacing w:before="100" w:beforeAutospacing="1" w:after="100" w:afterAutospacing="1"/>
        <w:rPr>
          <w:rFonts w:ascii="Arial" w:hAnsi="Arial" w:cs="Arial"/>
          <w:sz w:val="24"/>
        </w:rPr>
      </w:pPr>
      <w:r w:rsidRPr="00880D72">
        <w:rPr>
          <w:rFonts w:ascii="Arial" w:hAnsi="Arial" w:cs="Arial"/>
          <w:sz w:val="24"/>
        </w:rPr>
        <w:t>La réception d’une annulation arrête tout le proc</w:t>
      </w:r>
      <w:r w:rsidR="00AD6763">
        <w:rPr>
          <w:rFonts w:ascii="Arial" w:hAnsi="Arial" w:cs="Arial"/>
          <w:sz w:val="24"/>
        </w:rPr>
        <w:t>essus de mise en service d’une ligne d’a</w:t>
      </w:r>
      <w:r w:rsidRPr="00880D72">
        <w:rPr>
          <w:rFonts w:ascii="Arial" w:hAnsi="Arial" w:cs="Arial"/>
          <w:sz w:val="24"/>
        </w:rPr>
        <w:t>ccès FTTH. Dans le cas du raccordement par l’OI, l’OC précise dans son annulation l’identifiant du rendez-vous</w:t>
      </w:r>
      <w:r w:rsidR="00AD6763">
        <w:rPr>
          <w:rFonts w:ascii="Arial" w:hAnsi="Arial" w:cs="Arial"/>
          <w:sz w:val="24"/>
        </w:rPr>
        <w:t xml:space="preserve"> (champ ‘</w:t>
      </w:r>
      <w:r w:rsidR="00AD6763" w:rsidRPr="00AD6763">
        <w:rPr>
          <w:rFonts w:ascii="Arial" w:hAnsi="Arial" w:cs="Arial"/>
          <w:sz w:val="24"/>
        </w:rPr>
        <w:t>IdRdv</w:t>
      </w:r>
      <w:r w:rsidR="00AD6763">
        <w:rPr>
          <w:rFonts w:ascii="Arial" w:hAnsi="Arial" w:cs="Arial"/>
          <w:sz w:val="24"/>
        </w:rPr>
        <w:t>’)</w:t>
      </w:r>
      <w:r w:rsidRPr="00880D72">
        <w:rPr>
          <w:rFonts w:ascii="Arial" w:hAnsi="Arial" w:cs="Arial"/>
          <w:sz w:val="24"/>
        </w:rPr>
        <w:t>. A charge de l’OI d’annuler le rendez-vous.</w:t>
      </w:r>
    </w:p>
    <w:p w:rsidR="00E23888" w:rsidRDefault="002D2DAB">
      <w:pPr>
        <w:spacing w:before="100" w:beforeAutospacing="1" w:after="100" w:afterAutospacing="1"/>
        <w:rPr>
          <w:rFonts w:ascii="Arial" w:hAnsi="Arial" w:cs="Arial"/>
          <w:sz w:val="24"/>
        </w:rPr>
      </w:pPr>
      <w:r w:rsidRPr="00880D72">
        <w:rPr>
          <w:rFonts w:ascii="Arial" w:hAnsi="Arial" w:cs="Arial"/>
          <w:sz w:val="24"/>
        </w:rPr>
        <w:t>A la suite de la réception d’une annulation, l’OI doit répondre par un CR ANNULATION ACCES.</w:t>
      </w:r>
    </w:p>
    <w:p w:rsidR="00E23888" w:rsidRDefault="002D2DAB">
      <w:pPr>
        <w:pStyle w:val="Style3"/>
      </w:pPr>
      <w:bookmarkStart w:id="56" w:name="_Toc417635313"/>
      <w:r>
        <w:t>Compte rendu d’a</w:t>
      </w:r>
      <w:r w:rsidRPr="002D2DAB">
        <w:t>nnulation de commande d’accès</w:t>
      </w:r>
      <w:bookmarkEnd w:id="56"/>
    </w:p>
    <w:p w:rsidR="00E23888" w:rsidRDefault="00CC4DFC">
      <w:pPr>
        <w:spacing w:before="100" w:beforeAutospacing="1" w:after="100" w:afterAutospacing="1"/>
        <w:rPr>
          <w:rFonts w:ascii="Arial" w:hAnsi="Arial" w:cs="Arial"/>
          <w:color w:val="FF0000"/>
          <w:sz w:val="24"/>
        </w:rPr>
      </w:pPr>
      <w:r w:rsidRPr="00CA30C1">
        <w:rPr>
          <w:rFonts w:ascii="Arial" w:hAnsi="Arial" w:cs="Arial"/>
          <w:sz w:val="24"/>
        </w:rPr>
        <w:t>Suite à la réception d</w:t>
      </w:r>
      <w:r w:rsidR="008D1B9C">
        <w:rPr>
          <w:rFonts w:ascii="Arial" w:hAnsi="Arial" w:cs="Arial"/>
          <w:sz w:val="24"/>
        </w:rPr>
        <w:t>’une demande d’annulation, l’OI confirme la prise en compte de l’annulation de la commande via un CR d’annulation (onglet ‘CR_Annulation_Acces’). Il y renseigne notamment la bonne prise en compte de l’annulation (‘EtatCrAnnResCommandePrise’ = OK ou KO), le motif d’un éventuel KO (‘MotifKoCrAnnResCommandePrise’) et la date d’envoi du CR d’annulation (‘DateCrCommandeAnnulPrise’)</w:t>
      </w:r>
      <w:r w:rsidR="00D21B1C">
        <w:rPr>
          <w:rFonts w:ascii="Arial" w:hAnsi="Arial" w:cs="Arial"/>
          <w:sz w:val="24"/>
        </w:rPr>
        <w:t xml:space="preserve"> </w:t>
      </w:r>
    </w:p>
    <w:p w:rsidR="00E23888" w:rsidRDefault="009C75B3">
      <w:pPr>
        <w:pStyle w:val="Style3"/>
      </w:pPr>
      <w:bookmarkStart w:id="57" w:name="_Toc417635314"/>
      <w:r w:rsidRPr="00880D72">
        <w:t>Flux de gestion des RDV</w:t>
      </w:r>
      <w:bookmarkEnd w:id="57"/>
    </w:p>
    <w:p w:rsidR="00E23888" w:rsidRDefault="009C75B3">
      <w:pPr>
        <w:spacing w:before="100" w:beforeAutospacing="1" w:after="100" w:afterAutospacing="1"/>
        <w:rPr>
          <w:rFonts w:ascii="Arial" w:hAnsi="Arial" w:cs="Arial"/>
          <w:sz w:val="24"/>
        </w:rPr>
      </w:pPr>
      <w:r w:rsidRPr="00880D72">
        <w:rPr>
          <w:rFonts w:ascii="Arial" w:hAnsi="Arial" w:cs="Arial"/>
          <w:sz w:val="24"/>
        </w:rPr>
        <w:t>Les flux de gestion de RDV ont été définis dans le cadre du raccordement client par l’OI</w:t>
      </w:r>
      <w:r w:rsidR="00737943">
        <w:rPr>
          <w:rFonts w:ascii="Arial" w:hAnsi="Arial" w:cs="Arial"/>
          <w:sz w:val="24"/>
        </w:rPr>
        <w:t xml:space="preserve"> </w:t>
      </w:r>
      <w:r w:rsidR="00E55365">
        <w:rPr>
          <w:rFonts w:ascii="Arial" w:hAnsi="Arial" w:cs="Arial"/>
          <w:sz w:val="24"/>
        </w:rPr>
        <w:t>pour permettre à l’OC de prendre un RDV d’installation entre son client et l’OI</w:t>
      </w:r>
      <w:r w:rsidRPr="00880D72">
        <w:rPr>
          <w:rFonts w:ascii="Arial" w:hAnsi="Arial" w:cs="Arial"/>
          <w:sz w:val="24"/>
        </w:rPr>
        <w:t>. Si l’OI dispose d’un outil de gestion d’accès au plan de charge de ses installateurs, il pourra fournir ce dernier aux OC en lieu et place des flux définis dans le protocole.</w:t>
      </w:r>
      <w:r w:rsidR="00737943">
        <w:rPr>
          <w:rFonts w:ascii="Arial" w:hAnsi="Arial" w:cs="Arial"/>
          <w:sz w:val="24"/>
        </w:rPr>
        <w:t xml:space="preserve"> </w:t>
      </w:r>
      <w:r w:rsidR="00E55365">
        <w:rPr>
          <w:rFonts w:ascii="Arial" w:hAnsi="Arial" w:cs="Arial"/>
          <w:sz w:val="24"/>
        </w:rPr>
        <w:t>Sinon, en l’absence d’outil spécifique, les flux du protocole permettent à l’OC de</w:t>
      </w:r>
      <w:r w:rsidR="0049408C" w:rsidRPr="0049408C">
        <w:rPr>
          <w:rFonts w:ascii="Arial" w:hAnsi="Arial" w:cs="Arial"/>
          <w:sz w:val="24"/>
        </w:rPr>
        <w:t xml:space="preserve"> demander et d’obtenir un créneau de RDV </w:t>
      </w:r>
      <w:r w:rsidR="00E55365">
        <w:rPr>
          <w:rFonts w:ascii="Arial" w:hAnsi="Arial" w:cs="Arial"/>
          <w:sz w:val="24"/>
        </w:rPr>
        <w:t xml:space="preserve">et un identifiant du RDV qui sera ensuite reporté dans la commande d’accès. Une fois l’identifiant de RDV fourni par l’OI, le RDV est bloqué dans le plan de charge de l’OI. Celui-ci n’est ensuite confirmé que si la commande est passée par l’OC avec l’identifiant du RDV. Selon les modalités contractuelles des opérateurs, le RDV peut être libéré au-delà d’un certain délai </w:t>
      </w:r>
      <w:r w:rsidR="0049408C" w:rsidRPr="0049408C">
        <w:rPr>
          <w:rFonts w:ascii="Arial" w:hAnsi="Arial" w:cs="Arial"/>
          <w:sz w:val="24"/>
        </w:rPr>
        <w:t>si la commande n’est pas passée.</w:t>
      </w:r>
      <w:r w:rsidR="00737943">
        <w:rPr>
          <w:rFonts w:ascii="Arial" w:hAnsi="Arial" w:cs="Arial"/>
          <w:sz w:val="24"/>
        </w:rPr>
        <w:t xml:space="preserve"> </w:t>
      </w:r>
    </w:p>
    <w:p w:rsidR="00E23888" w:rsidRDefault="009C75B3">
      <w:pPr>
        <w:pStyle w:val="Titre3"/>
        <w:spacing w:before="100" w:beforeAutospacing="1" w:after="100" w:afterAutospacing="1"/>
        <w:rPr>
          <w:rFonts w:cs="Arial"/>
          <w:sz w:val="24"/>
        </w:rPr>
      </w:pPr>
      <w:bookmarkStart w:id="58" w:name="_Toc417635315"/>
      <w:r w:rsidRPr="00880D72">
        <w:rPr>
          <w:rFonts w:cs="Arial"/>
          <w:sz w:val="24"/>
        </w:rPr>
        <w:t>Demande de RDV</w:t>
      </w:r>
      <w:bookmarkEnd w:id="58"/>
    </w:p>
    <w:p w:rsidR="00E23888" w:rsidRDefault="009C75B3">
      <w:pPr>
        <w:spacing w:before="100" w:beforeAutospacing="1" w:after="100" w:afterAutospacing="1"/>
        <w:rPr>
          <w:rFonts w:ascii="Arial" w:hAnsi="Arial" w:cs="Arial"/>
          <w:sz w:val="24"/>
        </w:rPr>
      </w:pPr>
      <w:r w:rsidRPr="00880D72">
        <w:rPr>
          <w:rFonts w:ascii="Arial" w:hAnsi="Arial" w:cs="Arial"/>
          <w:sz w:val="24"/>
        </w:rPr>
        <w:t>L’OC propose dans un flux distinct</w:t>
      </w:r>
      <w:r w:rsidR="000872D2">
        <w:rPr>
          <w:rFonts w:ascii="Arial" w:hAnsi="Arial" w:cs="Arial"/>
          <w:sz w:val="24"/>
        </w:rPr>
        <w:t xml:space="preserve"> (onglet ‘</w:t>
      </w:r>
      <w:r w:rsidR="000872D2" w:rsidRPr="000872D2">
        <w:rPr>
          <w:rFonts w:ascii="Arial" w:hAnsi="Arial" w:cs="Arial"/>
          <w:sz w:val="24"/>
        </w:rPr>
        <w:t>DemandeRdv</w:t>
      </w:r>
      <w:r w:rsidR="000872D2">
        <w:rPr>
          <w:rFonts w:ascii="Arial" w:hAnsi="Arial" w:cs="Arial"/>
          <w:sz w:val="24"/>
        </w:rPr>
        <w:t xml:space="preserve">’) </w:t>
      </w:r>
      <w:r w:rsidRPr="00880D72">
        <w:rPr>
          <w:rFonts w:ascii="Arial" w:hAnsi="Arial" w:cs="Arial"/>
          <w:sz w:val="24"/>
        </w:rPr>
        <w:t>1 à 3 créneaux au maximum. L’OI acquitte 1 de ces créneaux et fournit un identifiant</w:t>
      </w:r>
      <w:r w:rsidR="000872D2">
        <w:rPr>
          <w:rFonts w:ascii="Arial" w:hAnsi="Arial" w:cs="Arial"/>
          <w:sz w:val="24"/>
        </w:rPr>
        <w:t xml:space="preserve"> du RDV</w:t>
      </w:r>
      <w:r w:rsidRPr="00880D72">
        <w:rPr>
          <w:rFonts w:ascii="Arial" w:hAnsi="Arial" w:cs="Arial"/>
          <w:sz w:val="24"/>
        </w:rPr>
        <w:t xml:space="preserve"> ou rejette les 3 créneaux. L’identifiant fourni par l’OI aura une durée de vie limitée </w:t>
      </w:r>
      <w:r w:rsidR="00E55365">
        <w:rPr>
          <w:rFonts w:ascii="Arial" w:hAnsi="Arial" w:cs="Arial"/>
          <w:sz w:val="24"/>
        </w:rPr>
        <w:t>(voir bonnes pratiques).</w:t>
      </w:r>
    </w:p>
    <w:p w:rsidR="00E23888" w:rsidRDefault="009C75B3">
      <w:pPr>
        <w:spacing w:before="100" w:beforeAutospacing="1" w:after="100" w:afterAutospacing="1"/>
        <w:rPr>
          <w:rFonts w:ascii="Arial" w:hAnsi="Arial" w:cs="Arial"/>
          <w:sz w:val="24"/>
        </w:rPr>
      </w:pPr>
      <w:r w:rsidRPr="00880D72">
        <w:rPr>
          <w:rFonts w:ascii="Arial" w:hAnsi="Arial" w:cs="Arial"/>
          <w:sz w:val="24"/>
        </w:rPr>
        <w:lastRenderedPageBreak/>
        <w:t>La (les) dates de rdv proposées par l’OC sont postérieures à une durée fixée contractuellement. En cas de non-respect du délai de prévenance l’OI peut rejeter les créneaux de l’OC.</w:t>
      </w:r>
    </w:p>
    <w:p w:rsidR="00E23888" w:rsidRDefault="009C75B3">
      <w:pPr>
        <w:spacing w:before="100" w:beforeAutospacing="1" w:after="100" w:afterAutospacing="1"/>
        <w:rPr>
          <w:rFonts w:ascii="Arial" w:hAnsi="Arial" w:cs="Arial"/>
          <w:sz w:val="24"/>
        </w:rPr>
      </w:pPr>
      <w:r w:rsidRPr="00880D72">
        <w:rPr>
          <w:rFonts w:ascii="Arial" w:hAnsi="Arial" w:cs="Arial"/>
          <w:sz w:val="24"/>
        </w:rPr>
        <w:t>L’OC précise l’identifiant de rdv fourni par l’OI dans sa commande de route optique. La date et l’heure figureront également à titre indicatif.</w:t>
      </w:r>
    </w:p>
    <w:p w:rsidR="00E23888" w:rsidRDefault="00E55365">
      <w:pPr>
        <w:spacing w:before="100" w:beforeAutospacing="1" w:after="100" w:afterAutospacing="1"/>
        <w:rPr>
          <w:rFonts w:ascii="Arial" w:hAnsi="Arial" w:cs="Arial"/>
          <w:sz w:val="24"/>
        </w:rPr>
      </w:pPr>
      <w:r>
        <w:rPr>
          <w:rFonts w:ascii="Arial" w:hAnsi="Arial" w:cs="Arial"/>
          <w:sz w:val="24"/>
        </w:rPr>
        <w:t xml:space="preserve">L’OC renseigne le champ </w:t>
      </w:r>
      <w:r w:rsidR="0049408C" w:rsidRPr="0049408C">
        <w:rPr>
          <w:rFonts w:ascii="Arial" w:hAnsi="Arial" w:cs="Arial"/>
          <w:sz w:val="24"/>
        </w:rPr>
        <w:t>‘</w:t>
      </w:r>
      <w:r>
        <w:rPr>
          <w:rFonts w:ascii="Arial" w:hAnsi="Arial" w:cs="Arial"/>
          <w:sz w:val="24"/>
        </w:rPr>
        <w:t>ReferenceDemandeOC</w:t>
      </w:r>
      <w:r w:rsidR="0049408C" w:rsidRPr="0049408C">
        <w:rPr>
          <w:rFonts w:ascii="Arial" w:hAnsi="Arial" w:cs="Arial"/>
          <w:sz w:val="24"/>
        </w:rPr>
        <w:t>’</w:t>
      </w:r>
      <w:r>
        <w:rPr>
          <w:rFonts w:ascii="Arial" w:hAnsi="Arial" w:cs="Arial"/>
          <w:sz w:val="24"/>
        </w:rPr>
        <w:t xml:space="preserve"> avec une référen</w:t>
      </w:r>
      <w:r w:rsidR="0049408C" w:rsidRPr="0049408C">
        <w:rPr>
          <w:rFonts w:ascii="Arial" w:hAnsi="Arial" w:cs="Arial"/>
          <w:sz w:val="24"/>
        </w:rPr>
        <w:t>ce propre à sa demande de RDV. Le format de c</w:t>
      </w:r>
      <w:r>
        <w:rPr>
          <w:rFonts w:ascii="Arial" w:hAnsi="Arial" w:cs="Arial"/>
          <w:sz w:val="24"/>
        </w:rPr>
        <w:t>ette référence n’est pas normalisé.</w:t>
      </w:r>
    </w:p>
    <w:p w:rsidR="00E23888" w:rsidRDefault="009C75B3">
      <w:pPr>
        <w:pStyle w:val="Titre3"/>
        <w:spacing w:before="100" w:beforeAutospacing="1" w:after="100" w:afterAutospacing="1"/>
        <w:rPr>
          <w:rFonts w:cs="Arial"/>
          <w:sz w:val="24"/>
        </w:rPr>
      </w:pPr>
      <w:bookmarkStart w:id="59" w:name="_Toc417635316"/>
      <w:r w:rsidRPr="00880D72">
        <w:rPr>
          <w:rFonts w:cs="Arial"/>
          <w:sz w:val="24"/>
        </w:rPr>
        <w:t>Réponse à la demande de RDV</w:t>
      </w:r>
      <w:bookmarkEnd w:id="59"/>
    </w:p>
    <w:p w:rsidR="00E23888" w:rsidRDefault="00E55365">
      <w:pPr>
        <w:spacing w:before="100" w:beforeAutospacing="1" w:after="100" w:afterAutospacing="1"/>
        <w:rPr>
          <w:rFonts w:ascii="Arial" w:hAnsi="Arial" w:cs="Arial"/>
          <w:sz w:val="24"/>
        </w:rPr>
      </w:pPr>
      <w:r>
        <w:rPr>
          <w:rFonts w:ascii="Arial" w:hAnsi="Arial" w:cs="Arial"/>
          <w:sz w:val="24"/>
        </w:rPr>
        <w:t>Ce flux permet à l’OI de répondre à la demande de RDV de l’OC en lui signifiant la plage de RDV acceptée</w:t>
      </w:r>
      <w:r w:rsidR="00CB1592">
        <w:rPr>
          <w:rFonts w:ascii="Arial" w:hAnsi="Arial" w:cs="Arial"/>
          <w:sz w:val="24"/>
        </w:rPr>
        <w:t xml:space="preserve">. </w:t>
      </w:r>
      <w:r>
        <w:rPr>
          <w:rFonts w:ascii="Arial" w:hAnsi="Arial" w:cs="Arial"/>
          <w:sz w:val="24"/>
        </w:rPr>
        <w:t>Même si plusieurs plages sont disponibles, l’OI n’accepte au maximum qu’une seule des n plages pour éviter les itérations.</w:t>
      </w:r>
    </w:p>
    <w:p w:rsidR="00E23888" w:rsidRDefault="009C75B3">
      <w:pPr>
        <w:spacing w:before="100" w:beforeAutospacing="1" w:after="100" w:afterAutospacing="1"/>
        <w:rPr>
          <w:rFonts w:ascii="Arial" w:hAnsi="Arial" w:cs="Arial"/>
          <w:sz w:val="24"/>
        </w:rPr>
      </w:pPr>
      <w:r w:rsidRPr="00880D72">
        <w:rPr>
          <w:rFonts w:ascii="Arial" w:hAnsi="Arial" w:cs="Arial"/>
          <w:sz w:val="24"/>
        </w:rPr>
        <w:t>Si une des plages proposées par l’OC est acceptée par l’OI, celui-ci renvoie un identifiant associé à la plage de RV retenue</w:t>
      </w:r>
      <w:r w:rsidR="00CB1592">
        <w:rPr>
          <w:rFonts w:ascii="Arial" w:hAnsi="Arial" w:cs="Arial"/>
          <w:sz w:val="24"/>
        </w:rPr>
        <w:t xml:space="preserve"> </w:t>
      </w:r>
      <w:r w:rsidR="00E55365">
        <w:rPr>
          <w:rFonts w:ascii="Arial" w:hAnsi="Arial" w:cs="Arial"/>
          <w:sz w:val="24"/>
        </w:rPr>
        <w:t>(dans le champ ‘IdRdv’). Il renseigne à OK le champ (ValidDate1 ou 2 ou 3 selon le créneau choisi) et à KO les autres créneaux.</w:t>
      </w:r>
    </w:p>
    <w:p w:rsidR="00E23888" w:rsidRDefault="00E55365">
      <w:pPr>
        <w:spacing w:before="100" w:beforeAutospacing="1" w:after="100" w:afterAutospacing="1"/>
        <w:rPr>
          <w:rFonts w:ascii="Arial" w:hAnsi="Arial" w:cs="Arial"/>
          <w:sz w:val="24"/>
        </w:rPr>
      </w:pPr>
      <w:r>
        <w:rPr>
          <w:rFonts w:ascii="Arial" w:hAnsi="Arial" w:cs="Arial"/>
          <w:sz w:val="24"/>
        </w:rPr>
        <w:t>Sinon, l’OI répond avec autant de KO que de dates proposées et renseigne le motif de KO dans le champ (‘MotifReponseRdvKo’). L’OC fait alors une nouvelle proposition de n plages de RV (n=1 à 3)</w:t>
      </w:r>
    </w:p>
    <w:p w:rsidR="00E23888" w:rsidRDefault="009C75B3">
      <w:pPr>
        <w:pStyle w:val="Titre3"/>
        <w:spacing w:before="100" w:beforeAutospacing="1" w:after="100" w:afterAutospacing="1"/>
        <w:rPr>
          <w:rFonts w:cs="Arial"/>
          <w:sz w:val="24"/>
        </w:rPr>
      </w:pPr>
      <w:bookmarkStart w:id="60" w:name="_Toc417635317"/>
      <w:r w:rsidRPr="00880D72">
        <w:rPr>
          <w:rFonts w:cs="Arial"/>
          <w:sz w:val="24"/>
        </w:rPr>
        <w:t>Annulation de RDV</w:t>
      </w:r>
      <w:bookmarkEnd w:id="60"/>
    </w:p>
    <w:p w:rsidR="00E23888" w:rsidRDefault="009C75B3">
      <w:pPr>
        <w:spacing w:before="100" w:beforeAutospacing="1" w:after="100" w:afterAutospacing="1"/>
        <w:rPr>
          <w:rFonts w:ascii="Arial" w:hAnsi="Arial" w:cs="Arial"/>
          <w:sz w:val="24"/>
        </w:rPr>
      </w:pPr>
      <w:r w:rsidRPr="00880D72">
        <w:rPr>
          <w:rFonts w:ascii="Arial" w:hAnsi="Arial" w:cs="Arial"/>
          <w:sz w:val="24"/>
        </w:rPr>
        <w:t>L’annulation</w:t>
      </w:r>
      <w:r w:rsidR="001B6A32">
        <w:rPr>
          <w:rFonts w:ascii="Arial" w:hAnsi="Arial" w:cs="Arial"/>
          <w:sz w:val="24"/>
        </w:rPr>
        <w:t xml:space="preserve"> (onglet ‘</w:t>
      </w:r>
      <w:r w:rsidR="001B6A32" w:rsidRPr="001B6A32">
        <w:rPr>
          <w:rFonts w:ascii="Arial" w:hAnsi="Arial" w:cs="Arial"/>
          <w:sz w:val="24"/>
        </w:rPr>
        <w:t>AnnulationRdv</w:t>
      </w:r>
      <w:r w:rsidR="001B6A32">
        <w:rPr>
          <w:rFonts w:ascii="Arial" w:hAnsi="Arial" w:cs="Arial"/>
          <w:sz w:val="24"/>
        </w:rPr>
        <w:t>’)</w:t>
      </w:r>
      <w:r w:rsidRPr="00880D72">
        <w:rPr>
          <w:rFonts w:ascii="Arial" w:hAnsi="Arial" w:cs="Arial"/>
          <w:sz w:val="24"/>
        </w:rPr>
        <w:t xml:space="preserve"> intervient sur un problème ponctuel.</w:t>
      </w:r>
    </w:p>
    <w:p w:rsidR="00A45B15" w:rsidRDefault="009C75B3">
      <w:pPr>
        <w:spacing w:before="100" w:beforeAutospacing="1" w:after="100" w:afterAutospacing="1"/>
        <w:rPr>
          <w:rFonts w:ascii="Arial" w:hAnsi="Arial" w:cs="Arial"/>
          <w:sz w:val="24"/>
        </w:rPr>
      </w:pPr>
      <w:r w:rsidRPr="00880D72">
        <w:rPr>
          <w:rFonts w:ascii="Arial" w:hAnsi="Arial" w:cs="Arial"/>
          <w:sz w:val="24"/>
        </w:rPr>
        <w:t>L’OC peut annuler un R</w:t>
      </w:r>
      <w:r w:rsidR="00944C85">
        <w:rPr>
          <w:rFonts w:ascii="Arial" w:hAnsi="Arial" w:cs="Arial"/>
          <w:sz w:val="24"/>
        </w:rPr>
        <w:t>DV</w:t>
      </w:r>
      <w:r w:rsidRPr="00880D72">
        <w:rPr>
          <w:rFonts w:ascii="Arial" w:hAnsi="Arial" w:cs="Arial"/>
          <w:sz w:val="24"/>
        </w:rPr>
        <w:t xml:space="preserve"> entre la validation </w:t>
      </w:r>
      <w:r w:rsidR="00C66704">
        <w:rPr>
          <w:rFonts w:ascii="Arial" w:hAnsi="Arial" w:cs="Arial"/>
          <w:sz w:val="24"/>
        </w:rPr>
        <w:t>du créneau</w:t>
      </w:r>
      <w:r w:rsidRPr="00880D72">
        <w:rPr>
          <w:rFonts w:ascii="Arial" w:hAnsi="Arial" w:cs="Arial"/>
          <w:sz w:val="24"/>
        </w:rPr>
        <w:t xml:space="preserve"> demandé par l’OI et le passage de la commande.  En dehors de cette période</w:t>
      </w:r>
      <w:r w:rsidR="00A45B15">
        <w:rPr>
          <w:rFonts w:ascii="Arial" w:hAnsi="Arial" w:cs="Arial"/>
          <w:sz w:val="24"/>
        </w:rPr>
        <w:t> :</w:t>
      </w:r>
    </w:p>
    <w:p w:rsidR="00A45B15" w:rsidRDefault="00A45B15">
      <w:pPr>
        <w:spacing w:before="100" w:beforeAutospacing="1" w:after="100" w:afterAutospacing="1"/>
        <w:rPr>
          <w:rFonts w:ascii="Arial" w:hAnsi="Arial" w:cs="Arial"/>
          <w:sz w:val="24"/>
        </w:rPr>
      </w:pPr>
      <w:r>
        <w:rPr>
          <w:rFonts w:ascii="Arial" w:hAnsi="Arial" w:cs="Arial"/>
          <w:sz w:val="24"/>
        </w:rPr>
        <w:t xml:space="preserve">- </w:t>
      </w:r>
      <w:r w:rsidR="009C75B3" w:rsidRPr="00880D72">
        <w:rPr>
          <w:rFonts w:ascii="Arial" w:hAnsi="Arial" w:cs="Arial"/>
          <w:sz w:val="24"/>
        </w:rPr>
        <w:t>s</w:t>
      </w:r>
      <w:r>
        <w:rPr>
          <w:rFonts w:ascii="Arial" w:hAnsi="Arial" w:cs="Arial"/>
          <w:sz w:val="24"/>
        </w:rPr>
        <w:t xml:space="preserve">i c’est avant d’avoir reçu la réponse de l’OI, </w:t>
      </w:r>
      <w:r w:rsidR="009C75B3" w:rsidRPr="00880D72">
        <w:rPr>
          <w:rFonts w:ascii="Arial" w:hAnsi="Arial" w:cs="Arial"/>
          <w:sz w:val="24"/>
        </w:rPr>
        <w:t xml:space="preserve"> l’OC </w:t>
      </w:r>
      <w:r>
        <w:rPr>
          <w:rFonts w:ascii="Arial" w:hAnsi="Arial" w:cs="Arial"/>
          <w:sz w:val="24"/>
        </w:rPr>
        <w:t>attend d’avoir reçu la réponse pour annuler sa demande de RDV</w:t>
      </w:r>
    </w:p>
    <w:p w:rsidR="00A45B15" w:rsidRDefault="00A45B15">
      <w:pPr>
        <w:spacing w:before="100" w:beforeAutospacing="1" w:after="100" w:afterAutospacing="1"/>
        <w:rPr>
          <w:rFonts w:ascii="Arial" w:hAnsi="Arial" w:cs="Arial"/>
          <w:sz w:val="24"/>
        </w:rPr>
      </w:pPr>
      <w:r>
        <w:rPr>
          <w:rFonts w:ascii="Arial" w:hAnsi="Arial" w:cs="Arial"/>
          <w:sz w:val="24"/>
        </w:rPr>
        <w:t>- si c’est après avoir passé commande, l’OC annule sa commande</w:t>
      </w:r>
      <w:r w:rsidR="00442E7C">
        <w:rPr>
          <w:rFonts w:ascii="Arial" w:hAnsi="Arial" w:cs="Arial"/>
          <w:sz w:val="24"/>
        </w:rPr>
        <w:t xml:space="preserve"> ce qui induit l’annulation du RDV par l’OI</w:t>
      </w:r>
    </w:p>
    <w:p w:rsidR="00333AEC" w:rsidRDefault="00333AEC">
      <w:pPr>
        <w:spacing w:before="100" w:beforeAutospacing="1" w:after="100" w:afterAutospacing="1"/>
        <w:rPr>
          <w:rFonts w:ascii="Arial" w:hAnsi="Arial" w:cs="Arial"/>
          <w:sz w:val="24"/>
        </w:rPr>
      </w:pPr>
      <w:r>
        <w:rPr>
          <w:rFonts w:ascii="Arial" w:hAnsi="Arial" w:cs="Arial"/>
          <w:sz w:val="24"/>
        </w:rPr>
        <w:t>La demande d’annulation de RDV ne donne pas lieu à une réponse de l’OI</w:t>
      </w:r>
    </w:p>
    <w:p w:rsidR="00A45B15" w:rsidRDefault="00D910AD">
      <w:pPr>
        <w:spacing w:before="100" w:beforeAutospacing="1" w:after="100" w:afterAutospacing="1"/>
        <w:rPr>
          <w:rFonts w:ascii="Arial" w:hAnsi="Arial" w:cs="Arial"/>
          <w:sz w:val="24"/>
        </w:rPr>
      </w:pPr>
      <w:r>
        <w:rPr>
          <w:noProof/>
        </w:rPr>
        <w:lastRenderedPageBreak/>
        <w:drawing>
          <wp:inline distT="0" distB="0" distL="0" distR="0">
            <wp:extent cx="6115685" cy="1708487"/>
            <wp:effectExtent l="19050" t="0" r="0" b="0"/>
            <wp:docPr id="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rcRect/>
                    <a:stretch>
                      <a:fillRect/>
                    </a:stretch>
                  </pic:blipFill>
                  <pic:spPr bwMode="auto">
                    <a:xfrm>
                      <a:off x="0" y="0"/>
                      <a:ext cx="6115685" cy="1708487"/>
                    </a:xfrm>
                    <a:prstGeom prst="rect">
                      <a:avLst/>
                    </a:prstGeom>
                    <a:noFill/>
                    <a:ln w="9525">
                      <a:noFill/>
                      <a:miter lim="800000"/>
                      <a:headEnd/>
                      <a:tailEnd/>
                    </a:ln>
                  </pic:spPr>
                </pic:pic>
              </a:graphicData>
            </a:graphic>
          </wp:inline>
        </w:drawing>
      </w:r>
    </w:p>
    <w:p w:rsidR="00E23888" w:rsidRDefault="009C75B3">
      <w:pPr>
        <w:pStyle w:val="Titre3"/>
        <w:spacing w:before="100" w:beforeAutospacing="1" w:after="100" w:afterAutospacing="1"/>
        <w:rPr>
          <w:rFonts w:cs="Arial"/>
          <w:sz w:val="24"/>
        </w:rPr>
      </w:pPr>
      <w:bookmarkStart w:id="61" w:name="_Toc412812544"/>
      <w:bookmarkStart w:id="62" w:name="_Toc412812861"/>
      <w:bookmarkStart w:id="63" w:name="_Toc417635318"/>
      <w:r w:rsidRPr="00880D72">
        <w:rPr>
          <w:rFonts w:cs="Arial"/>
          <w:sz w:val="24"/>
        </w:rPr>
        <w:t>Gel et Dégel d’un RDV</w:t>
      </w:r>
      <w:bookmarkEnd w:id="61"/>
      <w:bookmarkEnd w:id="62"/>
      <w:bookmarkEnd w:id="63"/>
    </w:p>
    <w:p w:rsidR="00DE59E3" w:rsidRDefault="00DE59E3">
      <w:pPr>
        <w:spacing w:before="100" w:beforeAutospacing="1" w:after="100" w:afterAutospacing="1"/>
        <w:rPr>
          <w:rFonts w:ascii="Arial" w:hAnsi="Arial" w:cs="Arial"/>
          <w:sz w:val="24"/>
        </w:rPr>
      </w:pPr>
      <w:r>
        <w:rPr>
          <w:rFonts w:ascii="Arial" w:hAnsi="Arial" w:cs="Arial"/>
          <w:sz w:val="24"/>
        </w:rPr>
        <w:t>Un flux de gel et dégel de RDV a été spécifié, sans documentation précise sur son usage. Ce flux est maintenu dans le protocole à titre indicatif mais n’est actuellement pas implémenté par les opérateurs du groupe Interop’fibre. Il sera supprimé ou évoluera dans les version</w:t>
      </w:r>
      <w:r w:rsidR="00C12F6C">
        <w:rPr>
          <w:rFonts w:ascii="Arial" w:hAnsi="Arial" w:cs="Arial"/>
          <w:sz w:val="24"/>
        </w:rPr>
        <w:t>s</w:t>
      </w:r>
      <w:r>
        <w:rPr>
          <w:rFonts w:ascii="Arial" w:hAnsi="Arial" w:cs="Arial"/>
          <w:sz w:val="24"/>
        </w:rPr>
        <w:t xml:space="preserve"> ultérieures.</w:t>
      </w:r>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Proposition de gestion des gels : si, avant l’intervention, un gel est envoyé mais pas de dégel, alors le RDV devient caduque. </w:t>
      </w:r>
    </w:p>
    <w:p w:rsidR="00E23888" w:rsidRDefault="009C75B3">
      <w:pPr>
        <w:spacing w:before="100" w:beforeAutospacing="1" w:after="100" w:afterAutospacing="1"/>
        <w:rPr>
          <w:rFonts w:ascii="Arial" w:hAnsi="Arial" w:cs="Arial"/>
          <w:sz w:val="24"/>
        </w:rPr>
      </w:pPr>
      <w:r w:rsidRPr="00880D72">
        <w:rPr>
          <w:rFonts w:ascii="Arial" w:hAnsi="Arial" w:cs="Arial"/>
          <w:sz w:val="24"/>
        </w:rPr>
        <w:t>Si, avant l’intervention, un gel et un dégel sont envoyés, alors le RDV reste OK.</w:t>
      </w:r>
    </w:p>
    <w:p w:rsidR="00E23888" w:rsidRDefault="009C75B3">
      <w:pPr>
        <w:spacing w:before="100" w:beforeAutospacing="1" w:after="100" w:afterAutospacing="1"/>
        <w:rPr>
          <w:rFonts w:ascii="Arial" w:hAnsi="Arial" w:cs="Arial"/>
          <w:sz w:val="24"/>
        </w:rPr>
      </w:pPr>
      <w:r w:rsidRPr="00880D72">
        <w:rPr>
          <w:rFonts w:ascii="Arial" w:hAnsi="Arial" w:cs="Arial"/>
          <w:sz w:val="24"/>
        </w:rPr>
        <w:t>Décision : Gel = annulation de rdv =&gt; il s’agit d’un problème qui ne peut être résolu à court terme.</w:t>
      </w:r>
    </w:p>
    <w:p w:rsidR="00E23888" w:rsidRDefault="009C75B3">
      <w:pPr>
        <w:spacing w:before="100" w:beforeAutospacing="1" w:after="100" w:afterAutospacing="1"/>
        <w:rPr>
          <w:rFonts w:ascii="Arial" w:hAnsi="Arial" w:cs="Arial"/>
          <w:sz w:val="24"/>
        </w:rPr>
      </w:pPr>
      <w:r w:rsidRPr="00880D72">
        <w:rPr>
          <w:rFonts w:ascii="Arial" w:hAnsi="Arial" w:cs="Arial"/>
          <w:sz w:val="24"/>
        </w:rPr>
        <w:t>Pour l’instant, le gel unitaire reste suffisant dans la PDC accès. Un gel d’adresse serait d’avantage de l’ordre d’un dérangement collectif.</w:t>
      </w:r>
    </w:p>
    <w:p w:rsidR="00E23888" w:rsidRDefault="009C75B3">
      <w:pPr>
        <w:spacing w:before="100" w:beforeAutospacing="1" w:after="100" w:afterAutospacing="1"/>
        <w:rPr>
          <w:rFonts w:ascii="Arial" w:hAnsi="Arial" w:cs="Arial"/>
          <w:sz w:val="24"/>
        </w:rPr>
      </w:pPr>
      <w:r w:rsidRPr="00880D72">
        <w:rPr>
          <w:rFonts w:ascii="Arial" w:hAnsi="Arial" w:cs="Arial"/>
          <w:sz w:val="24"/>
        </w:rPr>
        <w:t>Le gel d’une adresse ne doit pas amener l’OI à envoyer un CR de commande KO. Il fournira la route optique et transmettra un message de gel dans la foulée. L’OC peut alors décider d’annuler sa commande.</w:t>
      </w:r>
    </w:p>
    <w:p w:rsidR="002A1891" w:rsidRDefault="009C75B3">
      <w:pPr>
        <w:spacing w:before="100" w:beforeAutospacing="1" w:after="100" w:afterAutospacing="1"/>
        <w:rPr>
          <w:rFonts w:ascii="Arial" w:hAnsi="Arial" w:cs="Arial"/>
          <w:sz w:val="24"/>
        </w:rPr>
      </w:pPr>
      <w:r w:rsidRPr="00880D72">
        <w:rPr>
          <w:rFonts w:ascii="Arial" w:hAnsi="Arial" w:cs="Arial"/>
          <w:sz w:val="24"/>
        </w:rPr>
        <w:t>Le gel/dégel est lié à une commande unitaire. La transmission de ce message est possible de l’AR de commande jusqu’au CR MAD. Il concerne la faisabilité de l’intervention et non le rendez-vous.</w:t>
      </w:r>
    </w:p>
    <w:p w:rsidR="00E23888" w:rsidRDefault="009C75B3">
      <w:pPr>
        <w:pStyle w:val="Titre3"/>
        <w:spacing w:before="100" w:beforeAutospacing="1" w:after="100" w:afterAutospacing="1"/>
        <w:rPr>
          <w:rFonts w:cs="Arial"/>
          <w:sz w:val="24"/>
        </w:rPr>
      </w:pPr>
      <w:bookmarkStart w:id="64" w:name="_Toc417635319"/>
      <w:r w:rsidRPr="00880D72">
        <w:rPr>
          <w:rFonts w:cs="Arial"/>
          <w:sz w:val="24"/>
        </w:rPr>
        <w:t>Demande de modification de RDV</w:t>
      </w:r>
      <w:bookmarkEnd w:id="64"/>
    </w:p>
    <w:p w:rsidR="00E23888" w:rsidRPr="00A45B15" w:rsidRDefault="00436782">
      <w:pPr>
        <w:spacing w:before="100" w:beforeAutospacing="1" w:after="100" w:afterAutospacing="1"/>
        <w:rPr>
          <w:rFonts w:ascii="Arial" w:hAnsi="Arial" w:cs="Arial"/>
          <w:sz w:val="24"/>
        </w:rPr>
      </w:pPr>
      <w:r>
        <w:rPr>
          <w:rFonts w:ascii="Arial" w:hAnsi="Arial" w:cs="Arial"/>
          <w:sz w:val="24"/>
        </w:rPr>
        <w:t xml:space="preserve">Si l’OC veut modifier un RDV avant la réponse de l’OI, il annulera le premier et ré-adressera une demande à l’OI </w:t>
      </w:r>
      <w:r w:rsidR="0072441F" w:rsidRPr="0072441F">
        <w:rPr>
          <w:rFonts w:ascii="Arial" w:hAnsi="Arial" w:cs="Arial"/>
          <w:sz w:val="24"/>
        </w:rPr>
        <w:t>(nouvelle ‘DemandeRDV’).</w:t>
      </w:r>
      <w:r>
        <w:rPr>
          <w:rFonts w:ascii="Arial" w:hAnsi="Arial" w:cs="Arial"/>
          <w:sz w:val="24"/>
        </w:rPr>
        <w:t> </w:t>
      </w:r>
    </w:p>
    <w:p w:rsidR="00A45B15" w:rsidRDefault="00436782">
      <w:pPr>
        <w:spacing w:before="100" w:beforeAutospacing="1" w:after="100" w:afterAutospacing="1"/>
        <w:rPr>
          <w:rFonts w:ascii="Arial" w:hAnsi="Arial" w:cs="Arial"/>
          <w:sz w:val="24"/>
        </w:rPr>
      </w:pPr>
      <w:r>
        <w:rPr>
          <w:rFonts w:ascii="Arial" w:hAnsi="Arial" w:cs="Arial"/>
          <w:sz w:val="24"/>
        </w:rPr>
        <w:lastRenderedPageBreak/>
        <w:t xml:space="preserve">Dans le cas de reports de RDV </w:t>
      </w:r>
      <w:r w:rsidR="0072441F" w:rsidRPr="0072441F">
        <w:rPr>
          <w:rFonts w:ascii="Arial" w:hAnsi="Arial" w:cs="Arial"/>
          <w:sz w:val="24"/>
        </w:rPr>
        <w:t>ayant lieu après après la réponse de l’OI, que ce soit avant ou après le passage de la commande d’accès,  l’OC utilisera le flux ‘Demande_Modif_RDV’</w:t>
      </w:r>
      <w:r w:rsidR="00A45B15">
        <w:rPr>
          <w:rFonts w:ascii="Arial" w:hAnsi="Arial" w:cs="Arial"/>
          <w:sz w:val="24"/>
        </w:rPr>
        <w:t>.</w:t>
      </w:r>
    </w:p>
    <w:p w:rsidR="00A45B15" w:rsidRPr="00A45B15" w:rsidRDefault="00D910AD">
      <w:pPr>
        <w:spacing w:before="100" w:beforeAutospacing="1" w:after="100" w:afterAutospacing="1"/>
        <w:rPr>
          <w:rFonts w:ascii="Arial" w:hAnsi="Arial" w:cs="Arial"/>
          <w:sz w:val="24"/>
        </w:rPr>
      </w:pPr>
      <w:r>
        <w:rPr>
          <w:noProof/>
        </w:rPr>
        <w:drawing>
          <wp:inline distT="0" distB="0" distL="0" distR="0">
            <wp:extent cx="5972810" cy="1655445"/>
            <wp:effectExtent l="19050" t="0" r="8890" b="0"/>
            <wp:docPr id="5"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72810" cy="1655445"/>
                    </a:xfrm>
                    <a:prstGeom prst="rect">
                      <a:avLst/>
                    </a:prstGeom>
                  </pic:spPr>
                </pic:pic>
              </a:graphicData>
            </a:graphic>
          </wp:inline>
        </w:drawing>
      </w:r>
      <w:r w:rsidR="00436782">
        <w:rPr>
          <w:rFonts w:ascii="Arial" w:hAnsi="Arial" w:cs="Arial"/>
          <w:sz w:val="24"/>
        </w:rPr>
        <w:t xml:space="preserve"> </w:t>
      </w:r>
    </w:p>
    <w:p w:rsidR="00333AEC" w:rsidRDefault="00333AEC" w:rsidP="00333AEC">
      <w:pPr>
        <w:spacing w:before="100" w:beforeAutospacing="1" w:after="100" w:afterAutospacing="1"/>
        <w:rPr>
          <w:rFonts w:ascii="Arial" w:hAnsi="Arial" w:cs="Arial"/>
          <w:sz w:val="24"/>
        </w:rPr>
      </w:pPr>
      <w:r w:rsidRPr="00F12948">
        <w:rPr>
          <w:rFonts w:ascii="Arial" w:hAnsi="Arial" w:cs="Arial"/>
          <w:sz w:val="24"/>
        </w:rPr>
        <w:t xml:space="preserve">La réponse à une </w:t>
      </w:r>
      <w:r>
        <w:rPr>
          <w:rFonts w:ascii="Arial" w:hAnsi="Arial" w:cs="Arial"/>
          <w:sz w:val="24"/>
        </w:rPr>
        <w:t xml:space="preserve">demande de </w:t>
      </w:r>
      <w:r w:rsidRPr="00F12948">
        <w:rPr>
          <w:rFonts w:ascii="Arial" w:hAnsi="Arial" w:cs="Arial"/>
          <w:sz w:val="24"/>
        </w:rPr>
        <w:t>modification de RDV est, comme pour une prise de RDV, un flux « ReponseRDV ».</w:t>
      </w:r>
    </w:p>
    <w:p w:rsidR="008969BD" w:rsidRPr="00F12948" w:rsidRDefault="008969BD" w:rsidP="00333AEC">
      <w:pPr>
        <w:spacing w:before="100" w:beforeAutospacing="1" w:after="100" w:afterAutospacing="1"/>
        <w:rPr>
          <w:rFonts w:ascii="Arial" w:hAnsi="Arial" w:cs="Arial"/>
          <w:sz w:val="24"/>
        </w:rPr>
      </w:pPr>
      <w:r>
        <w:rPr>
          <w:rFonts w:ascii="Arial" w:hAnsi="Arial" w:cs="Arial"/>
          <w:sz w:val="24"/>
        </w:rPr>
        <w:t>La modification du créneau de RDV ne modifie par l’IdRDV</w:t>
      </w:r>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Le nombre de reports peut être limité à un N itérations. Comme référence à valeur d’exemple, au delà de 2 reports en portabilité, la commande est annulée et repassée. </w:t>
      </w:r>
    </w:p>
    <w:p w:rsidR="00E23888" w:rsidRDefault="009C75B3">
      <w:pPr>
        <w:spacing w:before="100" w:beforeAutospacing="1" w:after="100" w:afterAutospacing="1"/>
        <w:rPr>
          <w:rFonts w:ascii="Arial" w:hAnsi="Arial" w:cs="Arial"/>
          <w:sz w:val="24"/>
        </w:rPr>
      </w:pPr>
      <w:r w:rsidRPr="00880D72">
        <w:rPr>
          <w:rFonts w:ascii="Arial" w:hAnsi="Arial" w:cs="Arial"/>
          <w:sz w:val="24"/>
        </w:rPr>
        <w:t>Les itérations comptabilisées ne portent que sur des plages disponibles effectivement réservées : en cas de réponse KO, l’itération n’est pas comptabilisée</w:t>
      </w:r>
    </w:p>
    <w:p w:rsidR="00E23888" w:rsidRDefault="009C75B3">
      <w:pPr>
        <w:spacing w:before="100" w:beforeAutospacing="1" w:after="100" w:afterAutospacing="1"/>
        <w:rPr>
          <w:rFonts w:ascii="Arial" w:hAnsi="Arial" w:cs="Arial"/>
          <w:sz w:val="24"/>
        </w:rPr>
      </w:pPr>
      <w:r w:rsidRPr="00880D72">
        <w:rPr>
          <w:rFonts w:ascii="Arial" w:hAnsi="Arial" w:cs="Arial"/>
          <w:sz w:val="24"/>
        </w:rPr>
        <w:t xml:space="preserve">P jours ouvrés avant la date de RDV, la modification ou l’annulation de Rdv peut être </w:t>
      </w:r>
      <w:r w:rsidR="008969BD">
        <w:rPr>
          <w:rFonts w:ascii="Arial" w:hAnsi="Arial" w:cs="Arial"/>
          <w:sz w:val="24"/>
        </w:rPr>
        <w:t>faire l’objet de l’application de règles contractuelles propres à l’OI</w:t>
      </w:r>
      <w:r w:rsidRPr="00880D72">
        <w:rPr>
          <w:rFonts w:ascii="Arial" w:hAnsi="Arial" w:cs="Arial"/>
          <w:sz w:val="24"/>
        </w:rPr>
        <w:t>.</w:t>
      </w:r>
      <w:r w:rsidR="00DB03E2">
        <w:rPr>
          <w:rFonts w:ascii="Arial" w:hAnsi="Arial" w:cs="Arial"/>
          <w:sz w:val="24"/>
        </w:rPr>
        <w:t xml:space="preserve"> </w:t>
      </w:r>
    </w:p>
    <w:p w:rsidR="0072441F" w:rsidRPr="0072441F" w:rsidRDefault="0072441F" w:rsidP="0072441F">
      <w:pPr>
        <w:spacing w:before="100" w:beforeAutospacing="1" w:after="100" w:afterAutospacing="1"/>
        <w:rPr>
          <w:rFonts w:ascii="Arial" w:hAnsi="Arial" w:cs="Arial"/>
          <w:sz w:val="24"/>
        </w:rPr>
      </w:pPr>
      <w:r w:rsidRPr="0072441F">
        <w:rPr>
          <w:rFonts w:ascii="Arial" w:hAnsi="Arial" w:cs="Arial"/>
          <w:sz w:val="24"/>
        </w:rPr>
        <w:t>Les créneaux possibles seront précisés dans les contrats 2 à 2 entre opérateurs.</w:t>
      </w:r>
    </w:p>
    <w:p w:rsidR="0072441F" w:rsidRPr="0072441F" w:rsidRDefault="0072441F" w:rsidP="0072441F">
      <w:pPr>
        <w:spacing w:before="100" w:beforeAutospacing="1" w:after="100" w:afterAutospacing="1"/>
        <w:rPr>
          <w:rFonts w:ascii="Arial" w:hAnsi="Arial" w:cs="Arial"/>
          <w:sz w:val="24"/>
        </w:rPr>
      </w:pPr>
      <w:r w:rsidRPr="0072441F">
        <w:rPr>
          <w:rFonts w:ascii="Arial" w:hAnsi="Arial" w:cs="Arial"/>
          <w:sz w:val="24"/>
        </w:rPr>
        <w:t>Les références de demandes OC doivent être uniques par opérateur.</w:t>
      </w:r>
    </w:p>
    <w:p w:rsidR="00E23888" w:rsidRDefault="004E25D1">
      <w:pPr>
        <w:pStyle w:val="Style2"/>
      </w:pPr>
      <w:bookmarkStart w:id="65" w:name="_Toc408578748"/>
      <w:bookmarkStart w:id="66" w:name="_Toc408578916"/>
      <w:bookmarkStart w:id="67" w:name="_Toc409163832"/>
      <w:bookmarkStart w:id="68" w:name="_Toc409163947"/>
      <w:bookmarkStart w:id="69" w:name="_Toc409164060"/>
      <w:bookmarkStart w:id="70" w:name="_Toc409450988"/>
      <w:bookmarkStart w:id="71" w:name="_Toc409451323"/>
      <w:bookmarkStart w:id="72" w:name="_Toc409451447"/>
      <w:bookmarkStart w:id="73" w:name="_Toc409451569"/>
      <w:bookmarkStart w:id="74" w:name="_Toc417635320"/>
      <w:bookmarkEnd w:id="65"/>
      <w:bookmarkEnd w:id="66"/>
      <w:bookmarkEnd w:id="67"/>
      <w:bookmarkEnd w:id="68"/>
      <w:bookmarkEnd w:id="69"/>
      <w:bookmarkEnd w:id="70"/>
      <w:bookmarkEnd w:id="71"/>
      <w:bookmarkEnd w:id="72"/>
      <w:bookmarkEnd w:id="73"/>
      <w:r w:rsidRPr="004E25D1">
        <w:lastRenderedPageBreak/>
        <w:t xml:space="preserve">Prise de commande </w:t>
      </w:r>
      <w:r w:rsidR="002E7F27">
        <w:t xml:space="preserve">Ligne </w:t>
      </w:r>
      <w:r w:rsidR="008B715D">
        <w:t xml:space="preserve">d’Accès FTTH </w:t>
      </w:r>
      <w:r w:rsidRPr="004E25D1">
        <w:t>« mode OI »</w:t>
      </w:r>
      <w:bookmarkEnd w:id="74"/>
    </w:p>
    <w:p w:rsidR="00E55365" w:rsidRPr="00E55365" w:rsidRDefault="0049408C" w:rsidP="00E55365">
      <w:pPr>
        <w:spacing w:before="100" w:beforeAutospacing="1" w:after="100" w:afterAutospacing="1"/>
        <w:rPr>
          <w:rFonts w:cs="Arial"/>
          <w:sz w:val="24"/>
        </w:rPr>
      </w:pPr>
      <w:r w:rsidRPr="0049408C">
        <w:rPr>
          <w:rFonts w:ascii="Arial" w:hAnsi="Arial" w:cs="Arial"/>
          <w:sz w:val="24"/>
        </w:rPr>
        <w:t xml:space="preserve">Le chapitre ci-dessous décrit les différentes étapes de la commande d’accès dans le mode OI, c'est-à-dire avec un raccordement et un brassage par l’OI. </w:t>
      </w:r>
    </w:p>
    <w:p w:rsidR="00E23888" w:rsidRDefault="00401056">
      <w:pPr>
        <w:pStyle w:val="Style3"/>
      </w:pPr>
      <w:bookmarkStart w:id="75" w:name="_Toc408578750"/>
      <w:bookmarkStart w:id="76" w:name="_Toc408578918"/>
      <w:bookmarkStart w:id="77" w:name="_Toc409163834"/>
      <w:bookmarkStart w:id="78" w:name="_Toc409163949"/>
      <w:bookmarkStart w:id="79" w:name="_Toc409164062"/>
      <w:bookmarkStart w:id="80" w:name="_Toc409450990"/>
      <w:bookmarkStart w:id="81" w:name="_Toc409451325"/>
      <w:bookmarkStart w:id="82" w:name="_Toc409451449"/>
      <w:bookmarkStart w:id="83" w:name="_Toc409451571"/>
      <w:bookmarkStart w:id="84" w:name="_Toc408578751"/>
      <w:bookmarkStart w:id="85" w:name="_Toc408578919"/>
      <w:bookmarkStart w:id="86" w:name="_Toc409163835"/>
      <w:bookmarkStart w:id="87" w:name="_Toc409163950"/>
      <w:bookmarkStart w:id="88" w:name="_Toc409164063"/>
      <w:bookmarkStart w:id="89" w:name="_Toc409450991"/>
      <w:bookmarkStart w:id="90" w:name="_Toc409451326"/>
      <w:bookmarkStart w:id="91" w:name="_Toc409451450"/>
      <w:bookmarkStart w:id="92" w:name="_Toc409451572"/>
      <w:bookmarkStart w:id="93" w:name="_Toc408578752"/>
      <w:bookmarkStart w:id="94" w:name="_Toc408578920"/>
      <w:bookmarkStart w:id="95" w:name="_Toc409163836"/>
      <w:bookmarkStart w:id="96" w:name="_Toc409163951"/>
      <w:bookmarkStart w:id="97" w:name="_Toc409164064"/>
      <w:bookmarkStart w:id="98" w:name="_Toc409450992"/>
      <w:bookmarkStart w:id="99" w:name="_Toc409451327"/>
      <w:bookmarkStart w:id="100" w:name="_Toc409451451"/>
      <w:bookmarkStart w:id="101" w:name="_Toc409451573"/>
      <w:bookmarkStart w:id="102" w:name="_Toc408578753"/>
      <w:bookmarkStart w:id="103" w:name="_Toc408578921"/>
      <w:bookmarkStart w:id="104" w:name="_Toc409163837"/>
      <w:bookmarkStart w:id="105" w:name="_Toc409163952"/>
      <w:bookmarkStart w:id="106" w:name="_Toc409164065"/>
      <w:bookmarkStart w:id="107" w:name="_Toc409450993"/>
      <w:bookmarkStart w:id="108" w:name="_Toc409451328"/>
      <w:bookmarkStart w:id="109" w:name="_Toc409451452"/>
      <w:bookmarkStart w:id="110" w:name="_Toc409451574"/>
      <w:bookmarkStart w:id="111" w:name="_Toc408578754"/>
      <w:bookmarkStart w:id="112" w:name="_Toc408578922"/>
      <w:bookmarkStart w:id="113" w:name="_Toc409163838"/>
      <w:bookmarkStart w:id="114" w:name="_Toc409163953"/>
      <w:bookmarkStart w:id="115" w:name="_Toc409164066"/>
      <w:bookmarkStart w:id="116" w:name="_Toc409450994"/>
      <w:bookmarkStart w:id="117" w:name="_Toc409451329"/>
      <w:bookmarkStart w:id="118" w:name="_Toc409451453"/>
      <w:bookmarkStart w:id="119" w:name="_Toc409451575"/>
      <w:bookmarkStart w:id="120" w:name="_Toc408578755"/>
      <w:bookmarkStart w:id="121" w:name="_Toc408578923"/>
      <w:bookmarkStart w:id="122" w:name="_Toc409163839"/>
      <w:bookmarkStart w:id="123" w:name="_Toc409163954"/>
      <w:bookmarkStart w:id="124" w:name="_Toc409164067"/>
      <w:bookmarkStart w:id="125" w:name="_Toc409450995"/>
      <w:bookmarkStart w:id="126" w:name="_Toc409451330"/>
      <w:bookmarkStart w:id="127" w:name="_Toc409451454"/>
      <w:bookmarkStart w:id="128" w:name="_Toc409451576"/>
      <w:bookmarkStart w:id="129" w:name="_Toc408578756"/>
      <w:bookmarkStart w:id="130" w:name="_Toc408578924"/>
      <w:bookmarkStart w:id="131" w:name="_Toc409163840"/>
      <w:bookmarkStart w:id="132" w:name="_Toc409163955"/>
      <w:bookmarkStart w:id="133" w:name="_Toc409164068"/>
      <w:bookmarkStart w:id="134" w:name="_Toc409450996"/>
      <w:bookmarkStart w:id="135" w:name="_Toc409451331"/>
      <w:bookmarkStart w:id="136" w:name="_Toc409451455"/>
      <w:bookmarkStart w:id="137" w:name="_Toc409451577"/>
      <w:bookmarkStart w:id="138" w:name="_Toc408578757"/>
      <w:bookmarkStart w:id="139" w:name="_Toc408578925"/>
      <w:bookmarkStart w:id="140" w:name="_Toc409163841"/>
      <w:bookmarkStart w:id="141" w:name="_Toc409163956"/>
      <w:bookmarkStart w:id="142" w:name="_Toc409164069"/>
      <w:bookmarkStart w:id="143" w:name="_Toc409450997"/>
      <w:bookmarkStart w:id="144" w:name="_Toc409451332"/>
      <w:bookmarkStart w:id="145" w:name="_Toc409451456"/>
      <w:bookmarkStart w:id="146" w:name="_Toc409451578"/>
      <w:bookmarkStart w:id="147" w:name="_Toc319329628"/>
      <w:bookmarkStart w:id="148" w:name="_Toc319330153"/>
      <w:bookmarkStart w:id="149" w:name="_Toc319329629"/>
      <w:bookmarkStart w:id="150" w:name="_Toc319330154"/>
      <w:bookmarkStart w:id="151" w:name="_Toc315869162"/>
      <w:bookmarkStart w:id="152" w:name="_Toc417635321"/>
      <w:bookmarkStart w:id="153" w:name="_Toc273364186"/>
      <w:bookmarkStart w:id="154" w:name="_Toc313571426"/>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880D72">
        <w:t>PTO à construire</w:t>
      </w:r>
      <w:bookmarkEnd w:id="151"/>
      <w:bookmarkEnd w:id="152"/>
    </w:p>
    <w:p w:rsidR="00E23888" w:rsidRDefault="0049408C">
      <w:pPr>
        <w:spacing w:before="100" w:beforeAutospacing="1" w:after="100" w:afterAutospacing="1"/>
        <w:rPr>
          <w:rFonts w:cs="Arial"/>
          <w:sz w:val="24"/>
        </w:rPr>
      </w:pPr>
      <w:r w:rsidRPr="0049408C">
        <w:rPr>
          <w:rFonts w:ascii="Arial" w:hAnsi="Arial" w:cs="Arial"/>
          <w:sz w:val="24"/>
        </w:rPr>
        <w:t>Dans ce modèle, la prise de commande avec PTO à construire nécessite la prise d’un RDV par l’OC entre son client final et l’OI qui va réaliser le raccordement chez le client. En amont de la prise de commande, l’OC consulte les plans de charge de l’OI et intègre la référence du RDV proposé par l’OI dans sa commande d’accès tel que décrit dans les paragraphes dédiés aux flux de RDV.</w:t>
      </w:r>
    </w:p>
    <w:p w:rsidR="00E23888" w:rsidRDefault="00341B40">
      <w:pPr>
        <w:pStyle w:val="Titre3"/>
        <w:spacing w:before="100" w:beforeAutospacing="1" w:after="100" w:afterAutospacing="1"/>
        <w:rPr>
          <w:rFonts w:cs="Arial"/>
          <w:sz w:val="24"/>
        </w:rPr>
      </w:pPr>
      <w:bookmarkStart w:id="155" w:name="_Toc315869163"/>
      <w:bookmarkStart w:id="156" w:name="_Toc417635322"/>
      <w:r w:rsidRPr="00880D72">
        <w:rPr>
          <w:rFonts w:cs="Arial"/>
          <w:sz w:val="24"/>
        </w:rPr>
        <w:t>Cas nominal</w:t>
      </w:r>
      <w:bookmarkEnd w:id="155"/>
      <w:bookmarkEnd w:id="156"/>
    </w:p>
    <w:p w:rsidR="00E23888" w:rsidRDefault="00401056">
      <w:pPr>
        <w:pStyle w:val="Paragraphedeliste"/>
        <w:numPr>
          <w:ilvl w:val="0"/>
          <w:numId w:val="32"/>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r w:rsidR="00B21B2D">
        <w:rPr>
          <w:rFonts w:ascii="Arial" w:hAnsi="Arial" w:cs="Arial"/>
          <w:sz w:val="24"/>
          <w:szCs w:val="24"/>
        </w:rPr>
        <w:t xml:space="preserve"> </w:t>
      </w:r>
    </w:p>
    <w:p w:rsidR="00E23888" w:rsidRDefault="00401056">
      <w:pPr>
        <w:pStyle w:val="Paragraphedeliste"/>
        <w:numPr>
          <w:ilvl w:val="0"/>
          <w:numId w:val="32"/>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w:t>
      </w:r>
      <w:r w:rsidR="003F0925" w:rsidRPr="00880D72">
        <w:rPr>
          <w:rFonts w:ascii="Arial" w:hAnsi="Arial" w:cs="Arial"/>
          <w:sz w:val="24"/>
          <w:szCs w:val="24"/>
        </w:rPr>
        <w:t>mande</w:t>
      </w:r>
      <w:r w:rsidR="00F45389">
        <w:rPr>
          <w:rFonts w:ascii="Arial" w:hAnsi="Arial" w:cs="Arial"/>
          <w:sz w:val="24"/>
          <w:szCs w:val="24"/>
        </w:rPr>
        <w:t xml:space="preserve"> validant la réception et le format de la commande</w:t>
      </w:r>
    </w:p>
    <w:p w:rsidR="00E23888" w:rsidRDefault="00401056">
      <w:pPr>
        <w:pStyle w:val="Paragraphedeliste"/>
        <w:numPr>
          <w:ilvl w:val="0"/>
          <w:numId w:val="32"/>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r w:rsidR="001574CB">
        <w:rPr>
          <w:rFonts w:ascii="Arial" w:hAnsi="Arial" w:cs="Arial"/>
          <w:sz w:val="24"/>
          <w:szCs w:val="24"/>
        </w:rPr>
        <w:t xml:space="preserve"> </w:t>
      </w:r>
    </w:p>
    <w:p w:rsidR="00E23888" w:rsidRDefault="00401056">
      <w:pPr>
        <w:pStyle w:val="Paragraphedeliste"/>
        <w:numPr>
          <w:ilvl w:val="0"/>
          <w:numId w:val="32"/>
        </w:numPr>
        <w:spacing w:before="100" w:beforeAutospacing="1" w:after="100" w:afterAutospacing="1"/>
        <w:rPr>
          <w:rFonts w:ascii="Arial" w:hAnsi="Arial" w:cs="Arial"/>
          <w:sz w:val="24"/>
          <w:szCs w:val="24"/>
        </w:rPr>
      </w:pPr>
      <w:r w:rsidRPr="00880D72">
        <w:rPr>
          <w:rFonts w:ascii="Arial" w:hAnsi="Arial" w:cs="Arial"/>
          <w:sz w:val="24"/>
          <w:szCs w:val="24"/>
        </w:rPr>
        <w:t xml:space="preserve">L’OI effectue le brassage au PM, construit la liaison </w:t>
      </w:r>
      <w:r w:rsidR="00054837">
        <w:rPr>
          <w:rFonts w:ascii="Arial" w:hAnsi="Arial" w:cs="Arial"/>
          <w:sz w:val="24"/>
          <w:szCs w:val="24"/>
        </w:rPr>
        <w:t>PBO</w:t>
      </w:r>
      <w:r w:rsidRPr="00880D72">
        <w:rPr>
          <w:rFonts w:ascii="Arial" w:hAnsi="Arial" w:cs="Arial"/>
          <w:sz w:val="24"/>
          <w:szCs w:val="24"/>
        </w:rPr>
        <w:t xml:space="preserve">/PTO, </w:t>
      </w:r>
      <w:r w:rsidR="00991DA9" w:rsidRPr="00880D72">
        <w:rPr>
          <w:rFonts w:ascii="Arial" w:hAnsi="Arial" w:cs="Arial"/>
          <w:sz w:val="24"/>
          <w:szCs w:val="24"/>
        </w:rPr>
        <w:t>pose la PTO</w:t>
      </w:r>
      <w:r w:rsidR="00F45389">
        <w:rPr>
          <w:rFonts w:ascii="Arial" w:hAnsi="Arial" w:cs="Arial"/>
          <w:sz w:val="24"/>
          <w:szCs w:val="24"/>
        </w:rPr>
        <w:t xml:space="preserve"> dans le logement du client</w:t>
      </w:r>
    </w:p>
    <w:p w:rsidR="00E23888" w:rsidRDefault="00401056">
      <w:pPr>
        <w:pStyle w:val="Paragraphedeliste"/>
        <w:numPr>
          <w:ilvl w:val="0"/>
          <w:numId w:val="32"/>
        </w:numPr>
        <w:spacing w:before="100" w:beforeAutospacing="1" w:after="100" w:afterAutospacing="1"/>
        <w:rPr>
          <w:rFonts w:ascii="Arial" w:hAnsi="Arial" w:cs="Arial"/>
          <w:sz w:val="24"/>
          <w:szCs w:val="24"/>
        </w:rPr>
      </w:pPr>
      <w:r w:rsidRPr="00880D72">
        <w:rPr>
          <w:rFonts w:ascii="Arial" w:hAnsi="Arial" w:cs="Arial"/>
          <w:sz w:val="24"/>
          <w:szCs w:val="24"/>
        </w:rPr>
        <w:t>L’OI envoie un CR MAD OK</w:t>
      </w:r>
      <w:r w:rsidR="00F45389">
        <w:rPr>
          <w:rFonts w:ascii="Arial" w:hAnsi="Arial" w:cs="Arial"/>
          <w:sz w:val="24"/>
          <w:szCs w:val="24"/>
        </w:rPr>
        <w:t xml:space="preserve"> confirmant que la livraison de l’accès est effective</w:t>
      </w:r>
      <w:r w:rsidR="00576C11">
        <w:rPr>
          <w:rFonts w:ascii="Arial" w:hAnsi="Arial" w:cs="Arial"/>
          <w:sz w:val="24"/>
          <w:szCs w:val="24"/>
        </w:rPr>
        <w:t xml:space="preserve">. </w:t>
      </w:r>
    </w:p>
    <w:p w:rsidR="00E23888" w:rsidRDefault="00401056">
      <w:pPr>
        <w:pStyle w:val="Paragraphedeliste"/>
        <w:numPr>
          <w:ilvl w:val="0"/>
          <w:numId w:val="32"/>
        </w:numPr>
        <w:spacing w:before="100" w:beforeAutospacing="1" w:after="100" w:afterAutospacing="1"/>
        <w:rPr>
          <w:rFonts w:ascii="Arial" w:hAnsi="Arial" w:cs="Arial"/>
          <w:sz w:val="24"/>
          <w:szCs w:val="24"/>
        </w:rPr>
      </w:pPr>
      <w:r w:rsidRPr="00880D72">
        <w:rPr>
          <w:rFonts w:ascii="Arial" w:hAnsi="Arial" w:cs="Arial"/>
          <w:sz w:val="24"/>
          <w:szCs w:val="24"/>
        </w:rPr>
        <w:t>L’OC envoie un CR MES</w:t>
      </w:r>
      <w:r w:rsidR="00F45389">
        <w:rPr>
          <w:rFonts w:ascii="Arial" w:hAnsi="Arial" w:cs="Arial"/>
          <w:sz w:val="24"/>
          <w:szCs w:val="24"/>
        </w:rPr>
        <w:t xml:space="preserve"> confirmant que la mise en service de l’accès a bien été réalisée</w:t>
      </w:r>
    </w:p>
    <w:p w:rsidR="00E23888" w:rsidRDefault="00971E51">
      <w:pPr>
        <w:spacing w:before="100" w:beforeAutospacing="1" w:after="100" w:afterAutospacing="1"/>
        <w:rPr>
          <w:rFonts w:ascii="Arial" w:hAnsi="Arial" w:cs="Arial"/>
          <w:sz w:val="24"/>
        </w:rPr>
      </w:pPr>
      <w:r w:rsidRPr="00880D72">
        <w:rPr>
          <w:rFonts w:ascii="Arial" w:hAnsi="Arial" w:cs="Arial"/>
          <w:sz w:val="24"/>
        </w:rPr>
        <w:t>La commande est terminée.</w:t>
      </w:r>
    </w:p>
    <w:p w:rsidR="00E23888" w:rsidRDefault="00971E51">
      <w:pPr>
        <w:pStyle w:val="Titre3"/>
        <w:spacing w:before="100" w:beforeAutospacing="1" w:after="100" w:afterAutospacing="1"/>
        <w:rPr>
          <w:rFonts w:cs="Arial"/>
          <w:sz w:val="24"/>
        </w:rPr>
      </w:pPr>
      <w:bookmarkStart w:id="157" w:name="_Toc408578760"/>
      <w:bookmarkStart w:id="158" w:name="_Toc408578928"/>
      <w:bookmarkStart w:id="159" w:name="_Toc409163844"/>
      <w:bookmarkStart w:id="160" w:name="_Toc409163959"/>
      <w:bookmarkStart w:id="161" w:name="_Toc409164072"/>
      <w:bookmarkStart w:id="162" w:name="_Toc409451000"/>
      <w:bookmarkStart w:id="163" w:name="_Toc409451335"/>
      <w:bookmarkStart w:id="164" w:name="_Toc409451459"/>
      <w:bookmarkStart w:id="165" w:name="_Toc409451581"/>
      <w:bookmarkStart w:id="166" w:name="_Toc319329632"/>
      <w:bookmarkStart w:id="167" w:name="_Toc319330157"/>
      <w:bookmarkStart w:id="168" w:name="_Toc315869164"/>
      <w:bookmarkStart w:id="169" w:name="_Toc417635323"/>
      <w:bookmarkEnd w:id="157"/>
      <w:bookmarkEnd w:id="158"/>
      <w:bookmarkEnd w:id="159"/>
      <w:bookmarkEnd w:id="160"/>
      <w:bookmarkEnd w:id="161"/>
      <w:bookmarkEnd w:id="162"/>
      <w:bookmarkEnd w:id="163"/>
      <w:bookmarkEnd w:id="164"/>
      <w:bookmarkEnd w:id="165"/>
      <w:bookmarkEnd w:id="166"/>
      <w:bookmarkEnd w:id="167"/>
      <w:r w:rsidRPr="00880D72">
        <w:rPr>
          <w:rFonts w:cs="Arial"/>
          <w:sz w:val="24"/>
        </w:rPr>
        <w:t>Cas de rejet de commande – AR KO</w:t>
      </w:r>
      <w:bookmarkEnd w:id="168"/>
      <w:bookmarkEnd w:id="169"/>
    </w:p>
    <w:p w:rsidR="00E23888" w:rsidRDefault="001F0C28">
      <w:pPr>
        <w:spacing w:before="100" w:beforeAutospacing="1" w:after="100" w:afterAutospacing="1"/>
        <w:rPr>
          <w:rFonts w:ascii="Arial" w:hAnsi="Arial" w:cs="Arial"/>
          <w:sz w:val="24"/>
        </w:rPr>
      </w:pPr>
      <w:r w:rsidRPr="00880D72">
        <w:rPr>
          <w:rFonts w:ascii="Arial" w:hAnsi="Arial" w:cs="Arial"/>
          <w:sz w:val="24"/>
        </w:rPr>
        <w:t>L’OI n’arrive pas à traiter la commande pour cause de non-conformité</w:t>
      </w:r>
    </w:p>
    <w:p w:rsidR="00E23888" w:rsidRDefault="001F0C28">
      <w:pPr>
        <w:spacing w:before="100" w:beforeAutospacing="1" w:after="100" w:afterAutospacing="1"/>
        <w:rPr>
          <w:rFonts w:ascii="Arial" w:hAnsi="Arial" w:cs="Arial"/>
          <w:sz w:val="24"/>
        </w:rPr>
      </w:pPr>
      <w:r w:rsidRPr="00880D72">
        <w:rPr>
          <w:rFonts w:ascii="Arial" w:hAnsi="Arial" w:cs="Arial"/>
          <w:sz w:val="24"/>
        </w:rPr>
        <w:t>Ex : commande non-conforme au protocole</w:t>
      </w:r>
    </w:p>
    <w:p w:rsidR="00E23888" w:rsidRDefault="00371868">
      <w:pPr>
        <w:pStyle w:val="Paragraphedeliste"/>
        <w:numPr>
          <w:ilvl w:val="0"/>
          <w:numId w:val="37"/>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971E51">
      <w:pPr>
        <w:pStyle w:val="Paragraphedeliste"/>
        <w:numPr>
          <w:ilvl w:val="0"/>
          <w:numId w:val="37"/>
        </w:numPr>
        <w:spacing w:before="100" w:beforeAutospacing="1" w:after="100" w:afterAutospacing="1"/>
        <w:rPr>
          <w:rFonts w:ascii="Arial" w:hAnsi="Arial" w:cs="Arial"/>
          <w:sz w:val="24"/>
          <w:szCs w:val="24"/>
        </w:rPr>
      </w:pPr>
      <w:r w:rsidRPr="00880D72">
        <w:rPr>
          <w:rFonts w:ascii="Arial" w:hAnsi="Arial" w:cs="Arial"/>
          <w:sz w:val="24"/>
          <w:szCs w:val="24"/>
        </w:rPr>
        <w:t>L’OI envoie un AR KO de commande</w:t>
      </w:r>
      <w:r w:rsidR="00C73CC3">
        <w:rPr>
          <w:rFonts w:ascii="Arial" w:hAnsi="Arial" w:cs="Arial"/>
          <w:sz w:val="24"/>
          <w:szCs w:val="24"/>
        </w:rPr>
        <w:t xml:space="preserve"> contenant</w:t>
      </w:r>
      <w:r w:rsidR="00E05EAF">
        <w:rPr>
          <w:rFonts w:ascii="Arial" w:hAnsi="Arial" w:cs="Arial"/>
          <w:sz w:val="24"/>
          <w:szCs w:val="24"/>
        </w:rPr>
        <w:t xml:space="preserve"> notamment</w:t>
      </w:r>
      <w:r w:rsidR="00C73CC3">
        <w:rPr>
          <w:rFonts w:ascii="Arial" w:hAnsi="Arial" w:cs="Arial"/>
          <w:sz w:val="24"/>
          <w:szCs w:val="24"/>
        </w:rPr>
        <w:t xml:space="preserve"> la référence transmise par l’OC, la date et l’état de l’AR, le motif de KO</w:t>
      </w:r>
      <w:r w:rsidR="00E05EAF">
        <w:rPr>
          <w:rFonts w:ascii="Arial" w:hAnsi="Arial" w:cs="Arial"/>
          <w:sz w:val="24"/>
          <w:szCs w:val="24"/>
        </w:rPr>
        <w:t xml:space="preserve"> </w:t>
      </w:r>
      <w:r w:rsidR="00AA193D" w:rsidRPr="00D6322B">
        <w:rPr>
          <w:rFonts w:ascii="Arial" w:hAnsi="Arial" w:cs="Arial"/>
          <w:sz w:val="24"/>
          <w:szCs w:val="24"/>
        </w:rPr>
        <w:t>(champ libre</w:t>
      </w:r>
      <w:r w:rsidR="0049408C" w:rsidRPr="0049408C">
        <w:rPr>
          <w:rFonts w:ascii="Arial" w:hAnsi="Arial" w:cs="Arial"/>
          <w:sz w:val="24"/>
          <w:szCs w:val="24"/>
        </w:rPr>
        <w:t xml:space="preserve"> pouvant contenir les motifs de rejets définis dans l’ongle</w:t>
      </w:r>
      <w:r w:rsidR="00C33C85">
        <w:rPr>
          <w:rFonts w:ascii="Arial" w:hAnsi="Arial" w:cs="Arial"/>
          <w:sz w:val="24"/>
          <w:szCs w:val="24"/>
        </w:rPr>
        <w:t>t ‘</w:t>
      </w:r>
      <w:r w:rsidR="00C33C85" w:rsidRPr="00C33C85">
        <w:rPr>
          <w:rFonts w:ascii="Arial" w:hAnsi="Arial" w:cs="Arial"/>
          <w:sz w:val="24"/>
          <w:szCs w:val="24"/>
        </w:rPr>
        <w:t>Codification - type KO</w:t>
      </w:r>
      <w:r w:rsidR="00C33C85">
        <w:rPr>
          <w:rFonts w:ascii="Arial" w:hAnsi="Arial" w:cs="Arial"/>
          <w:sz w:val="24"/>
          <w:szCs w:val="24"/>
        </w:rPr>
        <w:t>’)</w:t>
      </w:r>
    </w:p>
    <w:p w:rsidR="00E23888" w:rsidRDefault="00AA193D">
      <w:pPr>
        <w:spacing w:before="100" w:beforeAutospacing="1" w:after="100" w:afterAutospacing="1"/>
        <w:rPr>
          <w:rFonts w:ascii="Arial" w:hAnsi="Arial" w:cs="Arial"/>
          <w:sz w:val="24"/>
        </w:rPr>
      </w:pPr>
      <w:r w:rsidRPr="00D6322B">
        <w:rPr>
          <w:rFonts w:ascii="Arial" w:hAnsi="Arial" w:cs="Arial"/>
          <w:sz w:val="24"/>
        </w:rPr>
        <w:t xml:space="preserve">La commande est terminée. </w:t>
      </w:r>
      <w:r w:rsidR="00D6322B" w:rsidRPr="000026EA">
        <w:rPr>
          <w:rFonts w:ascii="Arial" w:hAnsi="Arial" w:cs="Arial"/>
          <w:sz w:val="24"/>
        </w:rPr>
        <w:t>Pour relancer la commande, l’OC devra émettre une nouvelle commande avec une nouvelle référence</w:t>
      </w:r>
      <w:r w:rsidR="00D6322B">
        <w:rPr>
          <w:rFonts w:ascii="Arial" w:hAnsi="Arial" w:cs="Arial"/>
          <w:sz w:val="24"/>
        </w:rPr>
        <w:t xml:space="preserve"> de commande</w:t>
      </w:r>
    </w:p>
    <w:p w:rsidR="00E23888" w:rsidRDefault="00971E51">
      <w:pPr>
        <w:pStyle w:val="Titre3"/>
        <w:spacing w:before="100" w:beforeAutospacing="1" w:after="100" w:afterAutospacing="1"/>
        <w:rPr>
          <w:rFonts w:cs="Arial"/>
          <w:sz w:val="24"/>
        </w:rPr>
      </w:pPr>
      <w:bookmarkStart w:id="170" w:name="_Toc315869165"/>
      <w:bookmarkStart w:id="171" w:name="_Toc417635324"/>
      <w:r w:rsidRPr="00880D72">
        <w:rPr>
          <w:rFonts w:cs="Arial"/>
          <w:sz w:val="24"/>
        </w:rPr>
        <w:lastRenderedPageBreak/>
        <w:t>Cas de rejet de commande – CR CMD KO</w:t>
      </w:r>
      <w:bookmarkEnd w:id="170"/>
      <w:bookmarkEnd w:id="171"/>
    </w:p>
    <w:p w:rsidR="00E23888" w:rsidRDefault="00CD3B5D">
      <w:pPr>
        <w:spacing w:before="100" w:beforeAutospacing="1" w:after="100" w:afterAutospacing="1"/>
        <w:rPr>
          <w:rFonts w:ascii="Arial" w:hAnsi="Arial" w:cs="Arial"/>
          <w:sz w:val="24"/>
        </w:rPr>
      </w:pPr>
      <w:r w:rsidRPr="00DB06AC">
        <w:rPr>
          <w:rFonts w:ascii="Arial" w:hAnsi="Arial" w:cs="Arial"/>
          <w:sz w:val="24"/>
        </w:rPr>
        <w:t>L’OI n’arrive pas à déterminer une route optique pour ce client.</w:t>
      </w:r>
    </w:p>
    <w:p w:rsidR="00E23888" w:rsidRDefault="00CC4DFC">
      <w:pPr>
        <w:spacing w:before="100" w:beforeAutospacing="1" w:after="100" w:afterAutospacing="1"/>
        <w:rPr>
          <w:rFonts w:ascii="Arial" w:hAnsi="Arial" w:cs="Arial"/>
          <w:sz w:val="24"/>
        </w:rPr>
      </w:pPr>
      <w:r>
        <w:rPr>
          <w:rFonts w:ascii="Arial" w:hAnsi="Arial" w:cs="Arial"/>
          <w:sz w:val="24"/>
        </w:rPr>
        <w:t>Ex : adresse inexploitable, saturation à l’étage, adresse non éligible</w:t>
      </w:r>
    </w:p>
    <w:p w:rsidR="00E23888" w:rsidRDefault="00CC4DFC">
      <w:pPr>
        <w:pStyle w:val="Paragraphedeliste"/>
        <w:numPr>
          <w:ilvl w:val="0"/>
          <w:numId w:val="38"/>
        </w:numPr>
        <w:spacing w:before="100" w:beforeAutospacing="1" w:after="100" w:afterAutospacing="1"/>
        <w:rPr>
          <w:rFonts w:ascii="Arial" w:hAnsi="Arial" w:cs="Arial"/>
          <w:sz w:val="24"/>
          <w:szCs w:val="24"/>
        </w:rPr>
      </w:pPr>
      <w:r>
        <w:rPr>
          <w:rFonts w:ascii="Arial" w:hAnsi="Arial" w:cs="Arial"/>
          <w:sz w:val="24"/>
          <w:szCs w:val="24"/>
        </w:rPr>
        <w:t>L’OC envoie une commande</w:t>
      </w:r>
    </w:p>
    <w:p w:rsidR="00E23888" w:rsidRDefault="00CC4DFC">
      <w:pPr>
        <w:pStyle w:val="Paragraphedeliste"/>
        <w:numPr>
          <w:ilvl w:val="0"/>
          <w:numId w:val="38"/>
        </w:numPr>
        <w:spacing w:before="100" w:beforeAutospacing="1" w:after="100" w:afterAutospacing="1"/>
        <w:rPr>
          <w:rFonts w:ascii="Arial" w:hAnsi="Arial" w:cs="Arial"/>
          <w:sz w:val="24"/>
          <w:szCs w:val="24"/>
        </w:rPr>
      </w:pPr>
      <w:r>
        <w:rPr>
          <w:rFonts w:ascii="Arial" w:hAnsi="Arial" w:cs="Arial"/>
          <w:sz w:val="24"/>
          <w:szCs w:val="24"/>
        </w:rPr>
        <w:t>L’OI envoie un AR OK de commande</w:t>
      </w:r>
    </w:p>
    <w:p w:rsidR="00E23888" w:rsidRDefault="00CC4DFC">
      <w:pPr>
        <w:pStyle w:val="Paragraphedeliste"/>
        <w:numPr>
          <w:ilvl w:val="0"/>
          <w:numId w:val="38"/>
        </w:numPr>
        <w:spacing w:before="100" w:beforeAutospacing="1" w:after="100" w:afterAutospacing="1"/>
        <w:rPr>
          <w:rFonts w:ascii="Arial" w:hAnsi="Arial" w:cs="Arial"/>
          <w:sz w:val="24"/>
          <w:szCs w:val="24"/>
        </w:rPr>
      </w:pPr>
      <w:r>
        <w:rPr>
          <w:rFonts w:ascii="Arial" w:hAnsi="Arial" w:cs="Arial"/>
          <w:sz w:val="24"/>
          <w:szCs w:val="24"/>
        </w:rPr>
        <w:t xml:space="preserve">L’OI envoie un CR KO de commande. Il ne contient pas de route optique mais fait référence à un motif de KO (onglet codification-typeKO). </w:t>
      </w:r>
    </w:p>
    <w:p w:rsidR="00E23888" w:rsidRDefault="00CC4DFC">
      <w:pPr>
        <w:spacing w:before="100" w:beforeAutospacing="1" w:after="100" w:afterAutospacing="1"/>
        <w:rPr>
          <w:rFonts w:ascii="Arial" w:hAnsi="Arial" w:cs="Arial"/>
          <w:sz w:val="24"/>
        </w:rPr>
      </w:pPr>
      <w:r w:rsidRPr="003E27BA">
        <w:rPr>
          <w:rFonts w:ascii="Arial" w:hAnsi="Arial" w:cs="Arial"/>
          <w:sz w:val="24"/>
        </w:rPr>
        <w:t>La commande est terminée.</w:t>
      </w:r>
      <w:r w:rsidR="0049408C" w:rsidRPr="0049408C">
        <w:rPr>
          <w:rFonts w:ascii="Arial" w:hAnsi="Arial" w:cs="Arial"/>
          <w:sz w:val="24"/>
        </w:rPr>
        <w:t xml:space="preserve"> </w:t>
      </w:r>
      <w:r w:rsidRPr="003E27BA">
        <w:rPr>
          <w:rFonts w:ascii="Arial" w:hAnsi="Arial" w:cs="Arial"/>
          <w:sz w:val="24"/>
        </w:rPr>
        <w:t>Pour relancer la commande, l’OC devra émettre une nouvelle commande avec une nouvelle référence de comma</w:t>
      </w:r>
      <w:r w:rsidR="008D1B9C">
        <w:rPr>
          <w:rFonts w:ascii="Arial" w:hAnsi="Arial" w:cs="Arial"/>
          <w:sz w:val="24"/>
        </w:rPr>
        <w:t xml:space="preserve">nde </w:t>
      </w:r>
    </w:p>
    <w:p w:rsidR="00E23888" w:rsidRDefault="00925DA0">
      <w:pPr>
        <w:pStyle w:val="Titre3"/>
        <w:spacing w:before="100" w:beforeAutospacing="1" w:after="100" w:afterAutospacing="1"/>
        <w:rPr>
          <w:rFonts w:cs="Arial"/>
          <w:sz w:val="24"/>
        </w:rPr>
      </w:pPr>
      <w:bookmarkStart w:id="172" w:name="_Toc319329635"/>
      <w:bookmarkStart w:id="173" w:name="_Toc319330160"/>
      <w:bookmarkStart w:id="174" w:name="_Toc315869166"/>
      <w:bookmarkStart w:id="175" w:name="_Toc417635325"/>
      <w:bookmarkEnd w:id="172"/>
      <w:bookmarkEnd w:id="173"/>
      <w:r w:rsidRPr="00880D72">
        <w:rPr>
          <w:rFonts w:cs="Arial"/>
          <w:sz w:val="24"/>
        </w:rPr>
        <w:t>Cas de rejet de commande – CR MAD KO</w:t>
      </w:r>
      <w:bookmarkEnd w:id="174"/>
      <w:bookmarkEnd w:id="175"/>
    </w:p>
    <w:p w:rsidR="00320809" w:rsidRPr="00880D72" w:rsidRDefault="00320809" w:rsidP="00D0163C">
      <w:pPr>
        <w:rPr>
          <w:rFonts w:ascii="Arial" w:hAnsi="Arial" w:cs="Arial"/>
          <w:sz w:val="24"/>
        </w:rPr>
      </w:pPr>
      <w:r w:rsidRPr="00880D72">
        <w:rPr>
          <w:rFonts w:ascii="Arial" w:hAnsi="Arial" w:cs="Arial"/>
          <w:sz w:val="24"/>
        </w:rPr>
        <w:t>L’OI ne peut pas produire l’accès pour</w:t>
      </w:r>
      <w:r w:rsidR="00B37675">
        <w:rPr>
          <w:rFonts w:ascii="Arial" w:hAnsi="Arial" w:cs="Arial"/>
          <w:sz w:val="24"/>
        </w:rPr>
        <w:t xml:space="preserve"> une</w:t>
      </w:r>
      <w:r w:rsidRPr="00880D72">
        <w:rPr>
          <w:rFonts w:ascii="Arial" w:hAnsi="Arial" w:cs="Arial"/>
          <w:sz w:val="24"/>
        </w:rPr>
        <w:t xml:space="preserve"> impossibilité durable</w:t>
      </w:r>
    </w:p>
    <w:p w:rsidR="00320809" w:rsidRPr="00880D72" w:rsidRDefault="00320809" w:rsidP="00D0163C">
      <w:pPr>
        <w:rPr>
          <w:rFonts w:ascii="Arial" w:hAnsi="Arial" w:cs="Arial"/>
          <w:sz w:val="24"/>
        </w:rPr>
      </w:pPr>
      <w:r w:rsidRPr="00880D72">
        <w:rPr>
          <w:rFonts w:ascii="Arial" w:hAnsi="Arial" w:cs="Arial"/>
          <w:sz w:val="24"/>
        </w:rPr>
        <w:t>EX : problème sur la colonne montante, refus syndic d’apparent</w:t>
      </w:r>
    </w:p>
    <w:p w:rsidR="00E23888" w:rsidRDefault="00925DA0">
      <w:pPr>
        <w:pStyle w:val="Paragraphedeliste"/>
        <w:numPr>
          <w:ilvl w:val="0"/>
          <w:numId w:val="36"/>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925DA0">
      <w:pPr>
        <w:pStyle w:val="Paragraphedeliste"/>
        <w:numPr>
          <w:ilvl w:val="0"/>
          <w:numId w:val="36"/>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925DA0">
      <w:pPr>
        <w:pStyle w:val="Paragraphedeliste"/>
        <w:numPr>
          <w:ilvl w:val="0"/>
          <w:numId w:val="36"/>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6A62A1">
      <w:pPr>
        <w:pStyle w:val="Paragraphedeliste"/>
        <w:numPr>
          <w:ilvl w:val="0"/>
          <w:numId w:val="36"/>
        </w:numPr>
        <w:spacing w:before="100" w:beforeAutospacing="1" w:after="100" w:afterAutospacing="1"/>
        <w:rPr>
          <w:rFonts w:ascii="Arial" w:hAnsi="Arial" w:cs="Arial"/>
          <w:sz w:val="24"/>
          <w:szCs w:val="24"/>
        </w:rPr>
      </w:pPr>
      <w:r w:rsidRPr="00B85394">
        <w:rPr>
          <w:rFonts w:ascii="Arial" w:hAnsi="Arial" w:cs="Arial"/>
          <w:sz w:val="24"/>
          <w:szCs w:val="24"/>
        </w:rPr>
        <w:t xml:space="preserve">L’OI tente un raccordement, mais échoue pour </w:t>
      </w:r>
      <w:r w:rsidR="00AA3CFD" w:rsidRPr="00B85394">
        <w:rPr>
          <w:rFonts w:ascii="Arial" w:hAnsi="Arial" w:cs="Arial"/>
          <w:sz w:val="24"/>
          <w:szCs w:val="24"/>
        </w:rPr>
        <w:t>impossibilité durable</w:t>
      </w:r>
    </w:p>
    <w:p w:rsidR="00E23888" w:rsidRDefault="00925DA0">
      <w:pPr>
        <w:pStyle w:val="Paragraphedeliste"/>
        <w:numPr>
          <w:ilvl w:val="0"/>
          <w:numId w:val="36"/>
        </w:numPr>
        <w:spacing w:before="100" w:beforeAutospacing="1" w:after="100" w:afterAutospacing="1"/>
        <w:rPr>
          <w:rFonts w:ascii="Arial" w:hAnsi="Arial" w:cs="Arial"/>
          <w:sz w:val="24"/>
          <w:szCs w:val="24"/>
        </w:rPr>
      </w:pPr>
      <w:r w:rsidRPr="00B85394">
        <w:rPr>
          <w:rFonts w:ascii="Arial" w:hAnsi="Arial" w:cs="Arial"/>
          <w:sz w:val="24"/>
          <w:szCs w:val="24"/>
        </w:rPr>
        <w:t>L’OI envoie un CR MAD KO</w:t>
      </w:r>
      <w:r w:rsidR="006812C8" w:rsidRPr="00B85394">
        <w:rPr>
          <w:rFonts w:ascii="Arial" w:hAnsi="Arial" w:cs="Arial"/>
          <w:sz w:val="24"/>
          <w:szCs w:val="24"/>
        </w:rPr>
        <w:t xml:space="preserve"> </w:t>
      </w:r>
      <w:r w:rsidR="00AA3CFD" w:rsidRPr="00B85394">
        <w:rPr>
          <w:rFonts w:ascii="Arial" w:hAnsi="Arial" w:cs="Arial"/>
          <w:sz w:val="24"/>
          <w:szCs w:val="24"/>
        </w:rPr>
        <w:t>avec le motif de KO en champ libre</w:t>
      </w:r>
      <w:r w:rsidR="0049408C" w:rsidRPr="0049408C">
        <w:rPr>
          <w:rFonts w:ascii="Arial" w:hAnsi="Arial" w:cs="Arial"/>
          <w:sz w:val="24"/>
          <w:szCs w:val="24"/>
        </w:rPr>
        <w:t xml:space="preserve"> pouvant contenir les motifs de rejets définis dans l’onglet </w:t>
      </w:r>
      <w:r w:rsidR="000E4C75">
        <w:rPr>
          <w:rFonts w:ascii="Arial" w:hAnsi="Arial" w:cs="Arial"/>
          <w:sz w:val="24"/>
          <w:szCs w:val="24"/>
        </w:rPr>
        <w:t>‘codification -</w:t>
      </w:r>
      <w:r w:rsidR="0049408C" w:rsidRPr="0049408C">
        <w:rPr>
          <w:rFonts w:ascii="Arial" w:hAnsi="Arial" w:cs="Arial"/>
          <w:sz w:val="24"/>
          <w:szCs w:val="24"/>
        </w:rPr>
        <w:t xml:space="preserve"> type KO</w:t>
      </w:r>
      <w:r w:rsidR="000E4C75">
        <w:rPr>
          <w:rFonts w:ascii="Arial" w:hAnsi="Arial" w:cs="Arial"/>
          <w:sz w:val="24"/>
          <w:szCs w:val="24"/>
        </w:rPr>
        <w:t>’</w:t>
      </w:r>
    </w:p>
    <w:p w:rsidR="00E23888" w:rsidRDefault="00925DA0">
      <w:pPr>
        <w:spacing w:before="100" w:beforeAutospacing="1" w:after="100" w:afterAutospacing="1"/>
        <w:rPr>
          <w:rFonts w:ascii="Arial" w:hAnsi="Arial" w:cs="Arial"/>
          <w:sz w:val="24"/>
        </w:rPr>
      </w:pPr>
      <w:r w:rsidRPr="00880D72">
        <w:rPr>
          <w:rFonts w:ascii="Arial" w:hAnsi="Arial" w:cs="Arial"/>
          <w:sz w:val="24"/>
        </w:rPr>
        <w:t>La commande est terminée.</w:t>
      </w:r>
      <w:r w:rsidR="00D6322B" w:rsidRPr="00D6322B">
        <w:rPr>
          <w:rFonts w:ascii="Arial" w:hAnsi="Arial" w:cs="Arial"/>
          <w:sz w:val="24"/>
        </w:rPr>
        <w:t xml:space="preserve"> </w:t>
      </w:r>
      <w:r w:rsidR="00D6322B" w:rsidRPr="000026EA">
        <w:rPr>
          <w:rFonts w:ascii="Arial" w:hAnsi="Arial" w:cs="Arial"/>
          <w:sz w:val="24"/>
        </w:rPr>
        <w:t>Pour relancer la commande, l’OC devra émettre une nouvelle commande avec une nouvelle référence</w:t>
      </w:r>
      <w:r w:rsidR="00D6322B">
        <w:rPr>
          <w:rFonts w:ascii="Arial" w:hAnsi="Arial" w:cs="Arial"/>
          <w:sz w:val="24"/>
        </w:rPr>
        <w:t xml:space="preserve"> de commande</w:t>
      </w:r>
    </w:p>
    <w:p w:rsidR="00E23888" w:rsidRDefault="00350501">
      <w:pPr>
        <w:spacing w:before="100" w:beforeAutospacing="1" w:after="100" w:afterAutospacing="1"/>
        <w:rPr>
          <w:rFonts w:ascii="Arial" w:hAnsi="Arial" w:cs="Arial"/>
          <w:sz w:val="24"/>
        </w:rPr>
      </w:pPr>
      <w:r w:rsidRPr="00880D72">
        <w:rPr>
          <w:rFonts w:ascii="Arial" w:hAnsi="Arial" w:cs="Arial"/>
          <w:sz w:val="24"/>
        </w:rPr>
        <w:t>Remarque : l’impossibilité d’accès par l’OI au PM n’est pas un cas de CR MAD KO.</w:t>
      </w:r>
    </w:p>
    <w:p w:rsidR="00E23888" w:rsidRDefault="009A68D5">
      <w:pPr>
        <w:pStyle w:val="Titre3"/>
        <w:spacing w:before="100" w:beforeAutospacing="1" w:after="100" w:afterAutospacing="1"/>
        <w:rPr>
          <w:rFonts w:cs="Arial"/>
          <w:sz w:val="24"/>
        </w:rPr>
      </w:pPr>
      <w:bookmarkStart w:id="176" w:name="_Toc315869167"/>
      <w:bookmarkStart w:id="177" w:name="_Toc417635326"/>
      <w:r w:rsidRPr="00880D72">
        <w:rPr>
          <w:rFonts w:cs="Arial"/>
          <w:sz w:val="24"/>
        </w:rPr>
        <w:t>Cas de changement de route optique</w:t>
      </w:r>
      <w:bookmarkEnd w:id="176"/>
      <w:bookmarkEnd w:id="177"/>
    </w:p>
    <w:p w:rsidR="004A16CA" w:rsidRPr="00880D72" w:rsidRDefault="004A16CA" w:rsidP="007619C9">
      <w:pPr>
        <w:rPr>
          <w:rFonts w:ascii="Arial" w:hAnsi="Arial" w:cs="Arial"/>
          <w:sz w:val="24"/>
        </w:rPr>
      </w:pPr>
      <w:r w:rsidRPr="00880D72">
        <w:rPr>
          <w:rFonts w:ascii="Arial" w:hAnsi="Arial" w:cs="Arial"/>
          <w:sz w:val="24"/>
        </w:rPr>
        <w:t>L’installateur a dû appeler la hotline de l’</w:t>
      </w:r>
      <w:r w:rsidR="0021104F" w:rsidRPr="00880D72">
        <w:rPr>
          <w:rFonts w:ascii="Arial" w:hAnsi="Arial" w:cs="Arial"/>
          <w:sz w:val="24"/>
        </w:rPr>
        <w:t>OI</w:t>
      </w:r>
      <w:r w:rsidRPr="00880D72">
        <w:rPr>
          <w:rFonts w:ascii="Arial" w:hAnsi="Arial" w:cs="Arial"/>
          <w:sz w:val="24"/>
        </w:rPr>
        <w:t xml:space="preserve"> en cours d’installation</w:t>
      </w:r>
      <w:r w:rsidR="007619C9">
        <w:rPr>
          <w:rFonts w:ascii="Arial" w:hAnsi="Arial" w:cs="Arial"/>
          <w:sz w:val="24"/>
        </w:rPr>
        <w:t xml:space="preserve"> qui</w:t>
      </w:r>
      <w:r w:rsidRPr="00880D72">
        <w:rPr>
          <w:rFonts w:ascii="Arial" w:hAnsi="Arial" w:cs="Arial"/>
          <w:sz w:val="24"/>
        </w:rPr>
        <w:t xml:space="preserve"> lui </w:t>
      </w:r>
      <w:r w:rsidR="007619C9">
        <w:rPr>
          <w:rFonts w:ascii="Arial" w:hAnsi="Arial" w:cs="Arial"/>
          <w:sz w:val="24"/>
        </w:rPr>
        <w:t xml:space="preserve">a </w:t>
      </w:r>
      <w:r w:rsidRPr="00880D72">
        <w:rPr>
          <w:rFonts w:ascii="Arial" w:hAnsi="Arial" w:cs="Arial"/>
          <w:sz w:val="24"/>
        </w:rPr>
        <w:t>fourni en direct (« à chaud ») une route optique différente.</w:t>
      </w:r>
      <w:r w:rsidR="00B85394">
        <w:rPr>
          <w:rFonts w:ascii="Arial" w:hAnsi="Arial" w:cs="Arial"/>
          <w:sz w:val="24"/>
        </w:rPr>
        <w:t xml:space="preserve"> </w:t>
      </w:r>
    </w:p>
    <w:p w:rsidR="00E23888" w:rsidRDefault="009A68D5">
      <w:pPr>
        <w:pStyle w:val="Paragraphedeliste"/>
        <w:numPr>
          <w:ilvl w:val="0"/>
          <w:numId w:val="35"/>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9A68D5">
      <w:pPr>
        <w:pStyle w:val="Paragraphedeliste"/>
        <w:numPr>
          <w:ilvl w:val="0"/>
          <w:numId w:val="35"/>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9A68D5">
      <w:pPr>
        <w:pStyle w:val="Paragraphedeliste"/>
        <w:numPr>
          <w:ilvl w:val="0"/>
          <w:numId w:val="35"/>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9A68D5">
      <w:pPr>
        <w:pStyle w:val="Paragraphedeliste"/>
        <w:numPr>
          <w:ilvl w:val="0"/>
          <w:numId w:val="35"/>
        </w:numPr>
        <w:spacing w:before="100" w:beforeAutospacing="1" w:after="100" w:afterAutospacing="1"/>
        <w:rPr>
          <w:rFonts w:ascii="Arial" w:hAnsi="Arial" w:cs="Arial"/>
          <w:sz w:val="24"/>
          <w:szCs w:val="24"/>
        </w:rPr>
      </w:pPr>
      <w:r w:rsidRPr="00880D72">
        <w:rPr>
          <w:rFonts w:ascii="Arial" w:hAnsi="Arial" w:cs="Arial"/>
          <w:sz w:val="24"/>
          <w:szCs w:val="24"/>
        </w:rPr>
        <w:lastRenderedPageBreak/>
        <w:t xml:space="preserve">L’OI effectue le brassage au PM, construit la liaison </w:t>
      </w:r>
      <w:r w:rsidR="00054837">
        <w:rPr>
          <w:rFonts w:ascii="Arial" w:hAnsi="Arial" w:cs="Arial"/>
          <w:sz w:val="24"/>
          <w:szCs w:val="24"/>
        </w:rPr>
        <w:t>PBO</w:t>
      </w:r>
      <w:r w:rsidRPr="00880D72">
        <w:rPr>
          <w:rFonts w:ascii="Arial" w:hAnsi="Arial" w:cs="Arial"/>
          <w:sz w:val="24"/>
          <w:szCs w:val="24"/>
        </w:rPr>
        <w:t xml:space="preserve">/PTO, </w:t>
      </w:r>
      <w:r w:rsidR="00991DA9" w:rsidRPr="00880D72">
        <w:rPr>
          <w:rFonts w:ascii="Arial" w:hAnsi="Arial" w:cs="Arial"/>
          <w:sz w:val="24"/>
          <w:szCs w:val="24"/>
        </w:rPr>
        <w:t>pose la PTO</w:t>
      </w:r>
    </w:p>
    <w:p w:rsidR="00E23888" w:rsidRDefault="000E4C75">
      <w:pPr>
        <w:pStyle w:val="Paragraphedeliste"/>
        <w:numPr>
          <w:ilvl w:val="0"/>
          <w:numId w:val="35"/>
        </w:numPr>
        <w:spacing w:before="100" w:beforeAutospacing="1" w:after="100" w:afterAutospacing="1"/>
        <w:rPr>
          <w:rFonts w:ascii="Arial" w:hAnsi="Arial" w:cs="Arial"/>
          <w:sz w:val="24"/>
          <w:szCs w:val="24"/>
        </w:rPr>
      </w:pPr>
      <w:r>
        <w:rPr>
          <w:rFonts w:ascii="Arial" w:hAnsi="Arial" w:cs="Arial"/>
          <w:sz w:val="24"/>
          <w:szCs w:val="24"/>
        </w:rPr>
        <w:t>Après avoir fourni</w:t>
      </w:r>
      <w:r w:rsidR="00A04DD7">
        <w:rPr>
          <w:rFonts w:ascii="Arial" w:hAnsi="Arial" w:cs="Arial"/>
          <w:sz w:val="24"/>
          <w:szCs w:val="24"/>
        </w:rPr>
        <w:t xml:space="preserve"> une nouvelle route optique à l’installateur pendant l’intervention, l</w:t>
      </w:r>
      <w:r w:rsidR="009A68D5" w:rsidRPr="00880D72">
        <w:rPr>
          <w:rFonts w:ascii="Arial" w:hAnsi="Arial" w:cs="Arial"/>
          <w:sz w:val="24"/>
          <w:szCs w:val="24"/>
        </w:rPr>
        <w:t>’OI envoie une notification de reprovisioning</w:t>
      </w:r>
      <w:r w:rsidR="005C1D12">
        <w:rPr>
          <w:rFonts w:ascii="Arial" w:hAnsi="Arial" w:cs="Arial"/>
          <w:sz w:val="24"/>
          <w:szCs w:val="24"/>
        </w:rPr>
        <w:t xml:space="preserve"> à l’OC</w:t>
      </w:r>
      <w:r w:rsidR="00B350EF">
        <w:rPr>
          <w:rFonts w:ascii="Arial" w:hAnsi="Arial" w:cs="Arial"/>
          <w:sz w:val="24"/>
          <w:szCs w:val="24"/>
        </w:rPr>
        <w:t xml:space="preserve"> </w:t>
      </w:r>
      <w:r w:rsidR="00D82B59">
        <w:rPr>
          <w:rFonts w:ascii="Arial" w:hAnsi="Arial" w:cs="Arial"/>
          <w:sz w:val="24"/>
          <w:szCs w:val="24"/>
        </w:rPr>
        <w:t xml:space="preserve">(onglet Notif_Reprov) </w:t>
      </w:r>
      <w:r w:rsidR="009A68D5" w:rsidRPr="00880D72">
        <w:rPr>
          <w:rFonts w:ascii="Arial" w:hAnsi="Arial" w:cs="Arial"/>
          <w:sz w:val="24"/>
          <w:szCs w:val="24"/>
        </w:rPr>
        <w:t>contenant</w:t>
      </w:r>
      <w:r w:rsidR="00A04DD7" w:rsidRPr="00880D72">
        <w:rPr>
          <w:rFonts w:ascii="Arial" w:hAnsi="Arial" w:cs="Arial"/>
          <w:sz w:val="24"/>
          <w:szCs w:val="24"/>
        </w:rPr>
        <w:t xml:space="preserve"> </w:t>
      </w:r>
      <w:r w:rsidR="00A04DD7">
        <w:rPr>
          <w:rFonts w:ascii="Arial" w:hAnsi="Arial" w:cs="Arial"/>
          <w:sz w:val="24"/>
          <w:szCs w:val="24"/>
        </w:rPr>
        <w:t>la</w:t>
      </w:r>
      <w:r w:rsidR="00A04DD7" w:rsidRPr="00880D72">
        <w:rPr>
          <w:rFonts w:ascii="Arial" w:hAnsi="Arial" w:cs="Arial"/>
          <w:sz w:val="24"/>
          <w:szCs w:val="24"/>
        </w:rPr>
        <w:t xml:space="preserve"> </w:t>
      </w:r>
      <w:r w:rsidR="005C1D12">
        <w:rPr>
          <w:rFonts w:ascii="Arial" w:hAnsi="Arial" w:cs="Arial"/>
          <w:sz w:val="24"/>
          <w:szCs w:val="24"/>
        </w:rPr>
        <w:t xml:space="preserve">nouvelle </w:t>
      </w:r>
      <w:r w:rsidR="009A68D5" w:rsidRPr="00880D72">
        <w:rPr>
          <w:rFonts w:ascii="Arial" w:hAnsi="Arial" w:cs="Arial"/>
          <w:sz w:val="24"/>
          <w:szCs w:val="24"/>
        </w:rPr>
        <w:t xml:space="preserve">route optique </w:t>
      </w:r>
      <w:r w:rsidR="00A04DD7">
        <w:rPr>
          <w:rFonts w:ascii="Arial" w:hAnsi="Arial" w:cs="Arial"/>
          <w:sz w:val="24"/>
          <w:szCs w:val="24"/>
        </w:rPr>
        <w:t xml:space="preserve">communiquée </w:t>
      </w:r>
      <w:r w:rsidR="00D82B59">
        <w:rPr>
          <w:rFonts w:ascii="Arial" w:hAnsi="Arial" w:cs="Arial"/>
          <w:sz w:val="24"/>
          <w:szCs w:val="24"/>
        </w:rPr>
        <w:t>dans les champs OC1, OC2</w:t>
      </w:r>
      <w:r w:rsidR="00E6082A">
        <w:rPr>
          <w:rFonts w:ascii="Arial" w:hAnsi="Arial" w:cs="Arial"/>
          <w:sz w:val="24"/>
          <w:szCs w:val="24"/>
        </w:rPr>
        <w:t>, etc</w:t>
      </w:r>
      <w:r w:rsidR="005C1D12">
        <w:rPr>
          <w:rFonts w:ascii="Arial" w:hAnsi="Arial" w:cs="Arial"/>
          <w:sz w:val="24"/>
          <w:szCs w:val="24"/>
        </w:rPr>
        <w:t xml:space="preserve">. Le champ </w:t>
      </w:r>
      <w:r w:rsidR="0073615D">
        <w:rPr>
          <w:rFonts w:ascii="Arial" w:hAnsi="Arial" w:cs="Arial"/>
          <w:sz w:val="24"/>
          <w:szCs w:val="24"/>
        </w:rPr>
        <w:t>‘</w:t>
      </w:r>
      <w:r w:rsidR="005C1D12">
        <w:rPr>
          <w:rFonts w:ascii="Arial" w:hAnsi="Arial" w:cs="Arial"/>
          <w:sz w:val="24"/>
          <w:szCs w:val="24"/>
        </w:rPr>
        <w:t>TypeReprov</w:t>
      </w:r>
      <w:r w:rsidR="0073615D">
        <w:rPr>
          <w:rFonts w:ascii="Arial" w:hAnsi="Arial" w:cs="Arial"/>
          <w:sz w:val="24"/>
          <w:szCs w:val="24"/>
        </w:rPr>
        <w:t>’</w:t>
      </w:r>
      <w:r w:rsidR="005C1D12">
        <w:rPr>
          <w:rFonts w:ascii="Arial" w:hAnsi="Arial" w:cs="Arial"/>
          <w:sz w:val="24"/>
          <w:szCs w:val="24"/>
        </w:rPr>
        <w:t xml:space="preserve"> est renseigné à ‘froid' dans la mesure où l’OI n</w:t>
      </w:r>
      <w:r w:rsidR="00C45DCA">
        <w:rPr>
          <w:rFonts w:ascii="Arial" w:hAnsi="Arial" w:cs="Arial"/>
          <w:sz w:val="24"/>
          <w:szCs w:val="24"/>
        </w:rPr>
        <w:t>’a pas fourni</w:t>
      </w:r>
      <w:r w:rsidR="005C1D12">
        <w:rPr>
          <w:rFonts w:ascii="Arial" w:hAnsi="Arial" w:cs="Arial"/>
          <w:sz w:val="24"/>
          <w:szCs w:val="24"/>
        </w:rPr>
        <w:t xml:space="preserve"> de numéro de décharge à l’OC.</w:t>
      </w:r>
    </w:p>
    <w:p w:rsidR="00E23888" w:rsidRDefault="009A68D5">
      <w:pPr>
        <w:pStyle w:val="Paragraphedeliste"/>
        <w:numPr>
          <w:ilvl w:val="0"/>
          <w:numId w:val="35"/>
        </w:numPr>
        <w:spacing w:before="100" w:beforeAutospacing="1" w:after="100" w:afterAutospacing="1"/>
        <w:rPr>
          <w:rFonts w:ascii="Arial" w:hAnsi="Arial" w:cs="Arial"/>
          <w:sz w:val="24"/>
          <w:szCs w:val="24"/>
        </w:rPr>
      </w:pPr>
      <w:r w:rsidRPr="00880D72">
        <w:rPr>
          <w:rFonts w:ascii="Arial" w:hAnsi="Arial" w:cs="Arial"/>
          <w:sz w:val="24"/>
          <w:szCs w:val="24"/>
        </w:rPr>
        <w:t>L’OI envoie</w:t>
      </w:r>
      <w:r w:rsidR="00923DC0">
        <w:rPr>
          <w:rFonts w:ascii="Arial" w:hAnsi="Arial" w:cs="Arial"/>
          <w:sz w:val="24"/>
          <w:szCs w:val="24"/>
        </w:rPr>
        <w:t xml:space="preserve"> à l’OC</w:t>
      </w:r>
      <w:r w:rsidRPr="00880D72">
        <w:rPr>
          <w:rFonts w:ascii="Arial" w:hAnsi="Arial" w:cs="Arial"/>
          <w:sz w:val="24"/>
          <w:szCs w:val="24"/>
        </w:rPr>
        <w:t xml:space="preserve"> un CR MAD OK</w:t>
      </w:r>
      <w:r w:rsidR="00450D58">
        <w:rPr>
          <w:rFonts w:ascii="Arial" w:hAnsi="Arial" w:cs="Arial"/>
          <w:sz w:val="24"/>
          <w:szCs w:val="24"/>
        </w:rPr>
        <w:t xml:space="preserve"> </w:t>
      </w:r>
      <w:r w:rsidR="00E6082A">
        <w:rPr>
          <w:rFonts w:ascii="Arial" w:hAnsi="Arial" w:cs="Arial"/>
          <w:sz w:val="24"/>
          <w:szCs w:val="24"/>
        </w:rPr>
        <w:t>confirmant que la livraison de l’accès est effective</w:t>
      </w:r>
    </w:p>
    <w:p w:rsidR="00437729" w:rsidRDefault="00437729" w:rsidP="00437729">
      <w:pPr>
        <w:pStyle w:val="Paragraphedeliste"/>
        <w:numPr>
          <w:ilvl w:val="0"/>
          <w:numId w:val="35"/>
        </w:numPr>
        <w:spacing w:before="100" w:beforeAutospacing="1" w:after="100" w:afterAutospacing="1"/>
        <w:rPr>
          <w:rFonts w:ascii="Arial" w:hAnsi="Arial" w:cs="Arial"/>
          <w:sz w:val="24"/>
          <w:szCs w:val="24"/>
        </w:rPr>
      </w:pPr>
      <w:r>
        <w:rPr>
          <w:rFonts w:ascii="Arial" w:hAnsi="Arial" w:cs="Arial"/>
          <w:sz w:val="24"/>
          <w:szCs w:val="24"/>
        </w:rPr>
        <w:t xml:space="preserve">Soit L’OC </w:t>
      </w:r>
      <w:r w:rsidRPr="00880D72">
        <w:rPr>
          <w:rFonts w:ascii="Arial" w:hAnsi="Arial" w:cs="Arial"/>
          <w:sz w:val="24"/>
          <w:szCs w:val="24"/>
        </w:rPr>
        <w:t>envoie une notificati</w:t>
      </w:r>
      <w:r>
        <w:rPr>
          <w:rFonts w:ascii="Arial" w:hAnsi="Arial" w:cs="Arial"/>
          <w:sz w:val="24"/>
          <w:szCs w:val="24"/>
        </w:rPr>
        <w:t>on de raccordement KO</w:t>
      </w:r>
      <w:r w:rsidRPr="00880D72">
        <w:rPr>
          <w:rFonts w:ascii="Arial" w:hAnsi="Arial" w:cs="Arial"/>
          <w:sz w:val="24"/>
          <w:szCs w:val="24"/>
        </w:rPr>
        <w:t>, soit l’OC envoie un CR MES</w:t>
      </w:r>
    </w:p>
    <w:p w:rsidR="00437729" w:rsidRPr="00437729" w:rsidRDefault="00437729" w:rsidP="00437729">
      <w:pPr>
        <w:spacing w:before="100" w:beforeAutospacing="1" w:after="100" w:afterAutospacing="1"/>
        <w:rPr>
          <w:rFonts w:ascii="Arial" w:hAnsi="Arial" w:cs="Arial"/>
          <w:sz w:val="24"/>
        </w:rPr>
      </w:pPr>
    </w:p>
    <w:p w:rsidR="00E23888" w:rsidRDefault="0089701C">
      <w:pPr>
        <w:pStyle w:val="Titre3"/>
        <w:spacing w:before="100" w:beforeAutospacing="1" w:after="100" w:afterAutospacing="1"/>
        <w:rPr>
          <w:rFonts w:cs="Arial"/>
          <w:sz w:val="24"/>
        </w:rPr>
      </w:pPr>
      <w:bookmarkStart w:id="178" w:name="_Toc408578765"/>
      <w:bookmarkStart w:id="179" w:name="_Toc408578933"/>
      <w:bookmarkStart w:id="180" w:name="_Toc409163849"/>
      <w:bookmarkStart w:id="181" w:name="_Toc409163964"/>
      <w:bookmarkStart w:id="182" w:name="_Toc409164077"/>
      <w:bookmarkStart w:id="183" w:name="_Toc409451005"/>
      <w:bookmarkStart w:id="184" w:name="_Toc409451340"/>
      <w:bookmarkStart w:id="185" w:name="_Toc409451464"/>
      <w:bookmarkStart w:id="186" w:name="_Toc409451586"/>
      <w:bookmarkStart w:id="187" w:name="_Toc315869168"/>
      <w:bookmarkStart w:id="188" w:name="_Toc417635327"/>
      <w:bookmarkEnd w:id="178"/>
      <w:bookmarkEnd w:id="179"/>
      <w:bookmarkEnd w:id="180"/>
      <w:bookmarkEnd w:id="181"/>
      <w:bookmarkEnd w:id="182"/>
      <w:bookmarkEnd w:id="183"/>
      <w:bookmarkEnd w:id="184"/>
      <w:bookmarkEnd w:id="185"/>
      <w:bookmarkEnd w:id="186"/>
      <w:r w:rsidRPr="00880D72">
        <w:rPr>
          <w:rFonts w:cs="Arial"/>
          <w:sz w:val="24"/>
        </w:rPr>
        <w:t>Cas d’échec de mise en service</w:t>
      </w:r>
      <w:bookmarkEnd w:id="187"/>
      <w:bookmarkEnd w:id="188"/>
    </w:p>
    <w:p w:rsidR="00E23888" w:rsidRDefault="005F0181">
      <w:pPr>
        <w:spacing w:before="100" w:beforeAutospacing="1" w:after="100" w:afterAutospacing="1"/>
        <w:rPr>
          <w:rFonts w:ascii="Arial" w:hAnsi="Arial" w:cs="Arial"/>
          <w:sz w:val="24"/>
        </w:rPr>
      </w:pPr>
      <w:r w:rsidRPr="00880D72">
        <w:rPr>
          <w:rFonts w:ascii="Arial" w:hAnsi="Arial" w:cs="Arial"/>
          <w:sz w:val="24"/>
        </w:rPr>
        <w:t xml:space="preserve">L’OC n’arrive pas à mettre en service son client pour </w:t>
      </w:r>
      <w:r w:rsidR="005F7149">
        <w:rPr>
          <w:rFonts w:ascii="Arial" w:hAnsi="Arial" w:cs="Arial"/>
          <w:sz w:val="24"/>
        </w:rPr>
        <w:t xml:space="preserve">une </w:t>
      </w:r>
      <w:r w:rsidRPr="00880D72">
        <w:rPr>
          <w:rFonts w:ascii="Arial" w:hAnsi="Arial" w:cs="Arial"/>
          <w:sz w:val="24"/>
        </w:rPr>
        <w:t>cause qu’il estime être de la responsabilité de l’OI</w:t>
      </w:r>
    </w:p>
    <w:p w:rsidR="00E23888" w:rsidRDefault="0089701C">
      <w:pPr>
        <w:pStyle w:val="Paragraphedeliste"/>
        <w:numPr>
          <w:ilvl w:val="0"/>
          <w:numId w:val="34"/>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89701C">
      <w:pPr>
        <w:pStyle w:val="Paragraphedeliste"/>
        <w:numPr>
          <w:ilvl w:val="0"/>
          <w:numId w:val="34"/>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89701C">
      <w:pPr>
        <w:pStyle w:val="Paragraphedeliste"/>
        <w:numPr>
          <w:ilvl w:val="0"/>
          <w:numId w:val="34"/>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89701C">
      <w:pPr>
        <w:pStyle w:val="Paragraphedeliste"/>
        <w:numPr>
          <w:ilvl w:val="0"/>
          <w:numId w:val="34"/>
        </w:numPr>
        <w:spacing w:before="100" w:beforeAutospacing="1" w:after="100" w:afterAutospacing="1"/>
        <w:rPr>
          <w:rFonts w:ascii="Arial" w:hAnsi="Arial" w:cs="Arial"/>
          <w:sz w:val="24"/>
          <w:szCs w:val="24"/>
        </w:rPr>
      </w:pPr>
      <w:r w:rsidRPr="00880D72">
        <w:rPr>
          <w:rFonts w:ascii="Arial" w:hAnsi="Arial" w:cs="Arial"/>
          <w:sz w:val="24"/>
          <w:szCs w:val="24"/>
        </w:rPr>
        <w:t xml:space="preserve">L’OI effectue le brassage au PM, construit la liaison </w:t>
      </w:r>
      <w:r w:rsidR="00054837">
        <w:rPr>
          <w:rFonts w:ascii="Arial" w:hAnsi="Arial" w:cs="Arial"/>
          <w:sz w:val="24"/>
          <w:szCs w:val="24"/>
        </w:rPr>
        <w:t>PBO</w:t>
      </w:r>
      <w:r w:rsidRPr="00880D72">
        <w:rPr>
          <w:rFonts w:ascii="Arial" w:hAnsi="Arial" w:cs="Arial"/>
          <w:sz w:val="24"/>
          <w:szCs w:val="24"/>
        </w:rPr>
        <w:t xml:space="preserve">/PTO, </w:t>
      </w:r>
      <w:r w:rsidR="00991DA9" w:rsidRPr="00880D72">
        <w:rPr>
          <w:rFonts w:ascii="Arial" w:hAnsi="Arial" w:cs="Arial"/>
          <w:sz w:val="24"/>
          <w:szCs w:val="24"/>
        </w:rPr>
        <w:t>pose la PTO</w:t>
      </w:r>
    </w:p>
    <w:p w:rsidR="00E23888" w:rsidRDefault="0089701C">
      <w:pPr>
        <w:pStyle w:val="Paragraphedeliste"/>
        <w:numPr>
          <w:ilvl w:val="0"/>
          <w:numId w:val="34"/>
        </w:numPr>
        <w:spacing w:before="100" w:beforeAutospacing="1" w:after="100" w:afterAutospacing="1"/>
        <w:rPr>
          <w:rFonts w:ascii="Arial" w:hAnsi="Arial" w:cs="Arial"/>
          <w:sz w:val="24"/>
          <w:szCs w:val="24"/>
        </w:rPr>
      </w:pPr>
      <w:r w:rsidRPr="00880D72">
        <w:rPr>
          <w:rFonts w:ascii="Arial" w:hAnsi="Arial" w:cs="Arial"/>
          <w:sz w:val="24"/>
          <w:szCs w:val="24"/>
        </w:rPr>
        <w:t>L’OI envoie un CR MAD OK</w:t>
      </w:r>
    </w:p>
    <w:p w:rsidR="00E23888" w:rsidRDefault="0089701C">
      <w:pPr>
        <w:pStyle w:val="Paragraphedeliste"/>
        <w:numPr>
          <w:ilvl w:val="0"/>
          <w:numId w:val="34"/>
        </w:numPr>
        <w:spacing w:before="100" w:beforeAutospacing="1" w:after="100" w:afterAutospacing="1"/>
        <w:rPr>
          <w:rFonts w:ascii="Arial" w:hAnsi="Arial" w:cs="Arial"/>
          <w:sz w:val="24"/>
          <w:szCs w:val="24"/>
        </w:rPr>
      </w:pPr>
      <w:bookmarkStart w:id="189" w:name="_Ref315861050"/>
      <w:r w:rsidRPr="00880D72">
        <w:rPr>
          <w:rFonts w:ascii="Arial" w:hAnsi="Arial" w:cs="Arial"/>
          <w:sz w:val="24"/>
          <w:szCs w:val="24"/>
        </w:rPr>
        <w:t>L’OC envoie une notification de raccordement KO</w:t>
      </w:r>
      <w:bookmarkEnd w:id="189"/>
      <w:r w:rsidR="005F7149">
        <w:rPr>
          <w:rFonts w:ascii="Arial" w:hAnsi="Arial" w:cs="Arial"/>
          <w:sz w:val="24"/>
          <w:szCs w:val="24"/>
        </w:rPr>
        <w:t xml:space="preserve"> en renseignant les motifs de KO associés (par </w:t>
      </w:r>
      <w:r w:rsidR="005F7149" w:rsidRPr="005F7149">
        <w:rPr>
          <w:rFonts w:ascii="Arial" w:hAnsi="Arial" w:cs="Arial"/>
          <w:sz w:val="24"/>
          <w:szCs w:val="24"/>
        </w:rPr>
        <w:t>exemple</w:t>
      </w:r>
      <w:r w:rsidR="00AA3CFD" w:rsidRPr="005F7149">
        <w:rPr>
          <w:rFonts w:ascii="Arial" w:hAnsi="Arial" w:cs="Arial"/>
          <w:sz w:val="24"/>
          <w:szCs w:val="24"/>
        </w:rPr>
        <w:t xml:space="preserve"> absence de continuité optique</w:t>
      </w:r>
      <w:r w:rsidR="0049408C" w:rsidRPr="0049408C">
        <w:rPr>
          <w:rFonts w:ascii="Arial" w:hAnsi="Arial" w:cs="Arial"/>
          <w:sz w:val="24"/>
          <w:szCs w:val="24"/>
        </w:rPr>
        <w:t xml:space="preserve">, </w:t>
      </w:r>
      <w:r w:rsidR="00AA3CFD" w:rsidRPr="005F7149">
        <w:rPr>
          <w:rFonts w:ascii="Arial" w:hAnsi="Arial" w:cs="Arial"/>
          <w:sz w:val="24"/>
          <w:szCs w:val="24"/>
        </w:rPr>
        <w:t>affaiblissement</w:t>
      </w:r>
      <w:r w:rsidR="0049408C" w:rsidRPr="0049408C">
        <w:rPr>
          <w:rFonts w:ascii="Arial" w:hAnsi="Arial" w:cs="Arial"/>
          <w:sz w:val="24"/>
          <w:szCs w:val="24"/>
        </w:rPr>
        <w:t>…)</w:t>
      </w:r>
    </w:p>
    <w:p w:rsidR="00E23888" w:rsidRPr="00A31CC9" w:rsidRDefault="00436782">
      <w:pPr>
        <w:pStyle w:val="Paragraphedeliste"/>
        <w:numPr>
          <w:ilvl w:val="0"/>
          <w:numId w:val="34"/>
        </w:numPr>
        <w:spacing w:before="100" w:beforeAutospacing="1" w:after="100" w:afterAutospacing="1"/>
        <w:rPr>
          <w:rFonts w:ascii="Arial" w:hAnsi="Arial" w:cs="Arial"/>
          <w:sz w:val="24"/>
          <w:szCs w:val="24"/>
        </w:rPr>
      </w:pPr>
      <w:r>
        <w:rPr>
          <w:rFonts w:ascii="Arial" w:hAnsi="Arial" w:cs="Arial"/>
          <w:sz w:val="24"/>
          <w:szCs w:val="24"/>
        </w:rPr>
        <w:t xml:space="preserve">L’OI procède à une analyse. Dans le cas où la résolution du problème nécessiterait une intervention de l’OI chez le client, l’OI en informe l’OC, </w:t>
      </w:r>
      <w:r w:rsidR="0072441F" w:rsidRPr="0072441F">
        <w:rPr>
          <w:rFonts w:ascii="Arial" w:hAnsi="Arial" w:cs="Arial"/>
          <w:sz w:val="24"/>
          <w:szCs w:val="24"/>
        </w:rPr>
        <w:t>par exemple dans le champ commentaire de la notification de raccordement KO</w:t>
      </w:r>
      <w:r>
        <w:rPr>
          <w:rFonts w:ascii="Arial" w:hAnsi="Arial" w:cs="Arial"/>
          <w:sz w:val="24"/>
          <w:szCs w:val="24"/>
        </w:rPr>
        <w:t xml:space="preserve">. L’OC est alors amené à reprendre un RDV avec le client et </w:t>
      </w:r>
      <w:r w:rsidR="0072441F" w:rsidRPr="0072441F">
        <w:rPr>
          <w:rFonts w:ascii="Arial" w:hAnsi="Arial" w:cs="Arial"/>
          <w:sz w:val="24"/>
          <w:szCs w:val="24"/>
        </w:rPr>
        <w:t>véhicule l’identifiant de ce RDV, via le flux de demande de modification de RDV</w:t>
      </w:r>
    </w:p>
    <w:p w:rsidR="00E23888" w:rsidRDefault="0089701C">
      <w:pPr>
        <w:pStyle w:val="Paragraphedeliste"/>
        <w:numPr>
          <w:ilvl w:val="0"/>
          <w:numId w:val="34"/>
        </w:numPr>
        <w:spacing w:before="100" w:beforeAutospacing="1" w:after="100" w:afterAutospacing="1"/>
        <w:rPr>
          <w:rFonts w:ascii="Arial" w:hAnsi="Arial" w:cs="Arial"/>
          <w:sz w:val="24"/>
          <w:szCs w:val="24"/>
        </w:rPr>
      </w:pPr>
      <w:r w:rsidRPr="000647A0">
        <w:rPr>
          <w:rFonts w:ascii="Arial" w:hAnsi="Arial" w:cs="Arial"/>
          <w:sz w:val="24"/>
          <w:szCs w:val="24"/>
        </w:rPr>
        <w:t>L’OI envoie une notification de reprovisioning à froid</w:t>
      </w:r>
      <w:r w:rsidR="002678B3" w:rsidRPr="000647A0">
        <w:rPr>
          <w:rFonts w:ascii="Arial" w:hAnsi="Arial" w:cs="Arial"/>
          <w:sz w:val="24"/>
          <w:szCs w:val="24"/>
        </w:rPr>
        <w:t xml:space="preserve">, avec une route optique qui peut être identique </w:t>
      </w:r>
      <w:r w:rsidR="00AA193D">
        <w:rPr>
          <w:rFonts w:ascii="Arial" w:hAnsi="Arial" w:cs="Arial"/>
          <w:sz w:val="24"/>
          <w:szCs w:val="24"/>
        </w:rPr>
        <w:t xml:space="preserve">ou non à la précédente. Cette notification de reprovisionning doit </w:t>
      </w:r>
      <w:r w:rsidR="003821F4">
        <w:rPr>
          <w:rFonts w:ascii="Arial" w:hAnsi="Arial" w:cs="Arial"/>
          <w:sz w:val="24"/>
          <w:szCs w:val="24"/>
        </w:rPr>
        <w:t>systématiquement</w:t>
      </w:r>
      <w:r w:rsidR="00AA193D">
        <w:rPr>
          <w:rFonts w:ascii="Arial" w:hAnsi="Arial" w:cs="Arial"/>
          <w:sz w:val="24"/>
          <w:szCs w:val="24"/>
        </w:rPr>
        <w:t xml:space="preserve"> être envoyée par l’OI, </w:t>
      </w:r>
      <w:proofErr w:type="gramStart"/>
      <w:r w:rsidR="00AA193D">
        <w:rPr>
          <w:rFonts w:ascii="Arial" w:hAnsi="Arial" w:cs="Arial"/>
          <w:sz w:val="24"/>
          <w:szCs w:val="24"/>
        </w:rPr>
        <w:t>a</w:t>
      </w:r>
      <w:proofErr w:type="gramEnd"/>
      <w:r w:rsidR="00AA193D">
        <w:rPr>
          <w:rFonts w:ascii="Arial" w:hAnsi="Arial" w:cs="Arial"/>
          <w:sz w:val="24"/>
          <w:szCs w:val="24"/>
        </w:rPr>
        <w:t xml:space="preserve"> minima pour signifier la résolution du problème constaté. </w:t>
      </w:r>
    </w:p>
    <w:p w:rsidR="00E23888" w:rsidRDefault="00440B5A">
      <w:pPr>
        <w:pStyle w:val="Paragraphedeliste"/>
        <w:numPr>
          <w:ilvl w:val="0"/>
          <w:numId w:val="34"/>
        </w:numPr>
        <w:spacing w:before="100" w:beforeAutospacing="1" w:after="100" w:afterAutospacing="1"/>
        <w:rPr>
          <w:rFonts w:ascii="Arial" w:hAnsi="Arial" w:cs="Arial"/>
          <w:sz w:val="24"/>
          <w:szCs w:val="24"/>
        </w:rPr>
      </w:pPr>
      <w:r w:rsidRPr="00880D72">
        <w:rPr>
          <w:rFonts w:ascii="Arial" w:hAnsi="Arial" w:cs="Arial"/>
          <w:sz w:val="24"/>
          <w:szCs w:val="24"/>
        </w:rPr>
        <w:t>L’OI renvoie un CR MAD OK</w:t>
      </w:r>
    </w:p>
    <w:p w:rsidR="00E23888" w:rsidRDefault="004E3792">
      <w:pPr>
        <w:pStyle w:val="Paragraphedeliste"/>
        <w:numPr>
          <w:ilvl w:val="0"/>
          <w:numId w:val="34"/>
        </w:numPr>
        <w:spacing w:before="100" w:beforeAutospacing="1" w:after="100" w:afterAutospacing="1"/>
        <w:rPr>
          <w:rFonts w:ascii="Arial" w:hAnsi="Arial" w:cs="Arial"/>
          <w:sz w:val="24"/>
          <w:szCs w:val="24"/>
        </w:rPr>
      </w:pPr>
      <w:r w:rsidRPr="00880D72">
        <w:rPr>
          <w:rFonts w:ascii="Arial" w:hAnsi="Arial" w:cs="Arial"/>
          <w:sz w:val="24"/>
          <w:szCs w:val="24"/>
        </w:rPr>
        <w:t xml:space="preserve">Soit </w:t>
      </w:r>
      <w:r w:rsidR="003821F4">
        <w:rPr>
          <w:rFonts w:ascii="Arial" w:hAnsi="Arial" w:cs="Arial"/>
          <w:sz w:val="24"/>
          <w:szCs w:val="24"/>
        </w:rPr>
        <w:t>l</w:t>
      </w:r>
      <w:r w:rsidR="009E6CA5" w:rsidRPr="00880D72">
        <w:rPr>
          <w:rFonts w:ascii="Arial" w:hAnsi="Arial" w:cs="Arial"/>
          <w:sz w:val="24"/>
          <w:szCs w:val="24"/>
        </w:rPr>
        <w:t xml:space="preserve">’OC </w:t>
      </w:r>
      <w:r w:rsidRPr="00880D72">
        <w:rPr>
          <w:rFonts w:ascii="Arial" w:hAnsi="Arial" w:cs="Arial"/>
          <w:sz w:val="24"/>
          <w:szCs w:val="24"/>
        </w:rPr>
        <w:t xml:space="preserve">ré-envoie une notification de raccordement KO (retour au </w:t>
      </w:r>
      <w:fldSimple w:instr=" REF _Ref315861050 \r \h  \* MERGEFORMAT ">
        <w:r w:rsidR="0049408C" w:rsidRPr="0049408C">
          <w:rPr>
            <w:rFonts w:ascii="Arial" w:hAnsi="Arial" w:cs="Arial"/>
            <w:sz w:val="24"/>
            <w:szCs w:val="24"/>
          </w:rPr>
          <w:t>vi)</w:t>
        </w:r>
      </w:fldSimple>
      <w:r w:rsidRPr="00880D72">
        <w:rPr>
          <w:rFonts w:ascii="Arial" w:hAnsi="Arial" w:cs="Arial"/>
          <w:sz w:val="24"/>
          <w:szCs w:val="24"/>
        </w:rPr>
        <w:t xml:space="preserve">, soit l’OC </w:t>
      </w:r>
      <w:r w:rsidR="009E6CA5" w:rsidRPr="00880D72">
        <w:rPr>
          <w:rFonts w:ascii="Arial" w:hAnsi="Arial" w:cs="Arial"/>
          <w:sz w:val="24"/>
          <w:szCs w:val="24"/>
        </w:rPr>
        <w:t>envoie un CR MES</w:t>
      </w:r>
    </w:p>
    <w:p w:rsidR="00E23888" w:rsidRDefault="0089701C">
      <w:pPr>
        <w:spacing w:before="100" w:beforeAutospacing="1" w:after="100" w:afterAutospacing="1"/>
        <w:rPr>
          <w:rFonts w:ascii="Arial" w:hAnsi="Arial" w:cs="Arial"/>
          <w:sz w:val="24"/>
        </w:rPr>
      </w:pPr>
      <w:r w:rsidRPr="00880D72">
        <w:rPr>
          <w:rFonts w:ascii="Arial" w:hAnsi="Arial" w:cs="Arial"/>
          <w:sz w:val="24"/>
        </w:rPr>
        <w:t>La commande est terminée.</w:t>
      </w:r>
    </w:p>
    <w:p w:rsidR="00E23888" w:rsidRDefault="00E376BB">
      <w:pPr>
        <w:pStyle w:val="Titre3"/>
        <w:spacing w:before="100" w:beforeAutospacing="1" w:after="100" w:afterAutospacing="1"/>
        <w:rPr>
          <w:rFonts w:cs="Arial"/>
          <w:sz w:val="24"/>
        </w:rPr>
      </w:pPr>
      <w:bookmarkStart w:id="190" w:name="_Toc319329639"/>
      <w:bookmarkStart w:id="191" w:name="_Toc319330164"/>
      <w:bookmarkStart w:id="192" w:name="_Toc315869169"/>
      <w:bookmarkStart w:id="193" w:name="_Toc417635328"/>
      <w:bookmarkEnd w:id="190"/>
      <w:bookmarkEnd w:id="191"/>
      <w:r w:rsidRPr="00880D72">
        <w:rPr>
          <w:rFonts w:cs="Arial"/>
          <w:sz w:val="24"/>
        </w:rPr>
        <w:lastRenderedPageBreak/>
        <w:t>Cas d’échec de la pose d’une PTO</w:t>
      </w:r>
      <w:bookmarkEnd w:id="192"/>
      <w:bookmarkEnd w:id="193"/>
    </w:p>
    <w:p w:rsidR="00E23888" w:rsidRDefault="00E66E18">
      <w:pPr>
        <w:spacing w:before="100" w:beforeAutospacing="1" w:after="100" w:afterAutospacing="1"/>
        <w:rPr>
          <w:rFonts w:ascii="Arial" w:hAnsi="Arial" w:cs="Arial"/>
          <w:sz w:val="24"/>
        </w:rPr>
      </w:pPr>
      <w:r w:rsidRPr="00C1679A">
        <w:rPr>
          <w:rFonts w:ascii="Arial" w:hAnsi="Arial" w:cs="Arial"/>
          <w:sz w:val="24"/>
        </w:rPr>
        <w:t>L’OI ne peut pas poser la PTO</w:t>
      </w:r>
      <w:r w:rsidR="0049408C" w:rsidRPr="0049408C">
        <w:rPr>
          <w:rFonts w:ascii="Arial" w:hAnsi="Arial" w:cs="Arial"/>
          <w:sz w:val="24"/>
        </w:rPr>
        <w:t xml:space="preserve"> pour une impossibilité</w:t>
      </w:r>
      <w:r w:rsidR="00C1679A">
        <w:rPr>
          <w:rFonts w:ascii="Arial" w:hAnsi="Arial" w:cs="Arial"/>
          <w:sz w:val="24"/>
        </w:rPr>
        <w:t xml:space="preserve"> estimée</w:t>
      </w:r>
      <w:r w:rsidR="0049408C" w:rsidRPr="0049408C">
        <w:rPr>
          <w:rFonts w:ascii="Arial" w:hAnsi="Arial" w:cs="Arial"/>
          <w:sz w:val="24"/>
        </w:rPr>
        <w:t xml:space="preserve"> </w:t>
      </w:r>
      <w:proofErr w:type="gramStart"/>
      <w:r w:rsidR="0049408C" w:rsidRPr="0049408C">
        <w:rPr>
          <w:rFonts w:ascii="Arial" w:hAnsi="Arial" w:cs="Arial"/>
          <w:sz w:val="24"/>
        </w:rPr>
        <w:t xml:space="preserve">temporaire  </w:t>
      </w:r>
      <w:r w:rsidRPr="00C1679A">
        <w:rPr>
          <w:rFonts w:ascii="Arial" w:hAnsi="Arial" w:cs="Arial"/>
          <w:sz w:val="24"/>
        </w:rPr>
        <w:t>.</w:t>
      </w:r>
      <w:proofErr w:type="gramEnd"/>
      <w:r w:rsidRPr="00C1679A">
        <w:rPr>
          <w:rFonts w:ascii="Arial" w:hAnsi="Arial" w:cs="Arial"/>
          <w:sz w:val="24"/>
        </w:rPr>
        <w:t xml:space="preserve"> </w:t>
      </w:r>
    </w:p>
    <w:p w:rsidR="00E23888" w:rsidRDefault="00E66E18">
      <w:pPr>
        <w:spacing w:before="100" w:beforeAutospacing="1" w:after="100" w:afterAutospacing="1"/>
        <w:rPr>
          <w:rFonts w:ascii="Arial" w:hAnsi="Arial" w:cs="Arial"/>
          <w:sz w:val="24"/>
        </w:rPr>
      </w:pPr>
      <w:r w:rsidRPr="00C1679A">
        <w:rPr>
          <w:rFonts w:ascii="Arial" w:hAnsi="Arial" w:cs="Arial"/>
          <w:sz w:val="24"/>
        </w:rPr>
        <w:t>Exemple : client absent</w:t>
      </w:r>
      <w:r w:rsidR="0049408C" w:rsidRPr="0049408C">
        <w:rPr>
          <w:rFonts w:ascii="Arial" w:hAnsi="Arial" w:cs="Arial"/>
          <w:sz w:val="24"/>
        </w:rPr>
        <w:t xml:space="preserve"> lors de l’intervention</w:t>
      </w:r>
      <w:r w:rsidR="00C1679A">
        <w:rPr>
          <w:rFonts w:ascii="Arial" w:hAnsi="Arial" w:cs="Arial"/>
          <w:sz w:val="24"/>
        </w:rPr>
        <w:t>, refus du passage en apparent par le gestionnaire</w:t>
      </w:r>
      <w:r w:rsidRPr="00C1679A">
        <w:rPr>
          <w:rFonts w:ascii="Arial" w:hAnsi="Arial" w:cs="Arial"/>
          <w:sz w:val="24"/>
        </w:rPr>
        <w:t xml:space="preserve">  </w:t>
      </w:r>
    </w:p>
    <w:p w:rsidR="00E23888" w:rsidRDefault="00E376BB">
      <w:pPr>
        <w:pStyle w:val="Paragraphedeliste"/>
        <w:numPr>
          <w:ilvl w:val="0"/>
          <w:numId w:val="33"/>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E376BB">
      <w:pPr>
        <w:pStyle w:val="Paragraphedeliste"/>
        <w:numPr>
          <w:ilvl w:val="0"/>
          <w:numId w:val="33"/>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E376BB">
      <w:pPr>
        <w:pStyle w:val="Paragraphedeliste"/>
        <w:numPr>
          <w:ilvl w:val="0"/>
          <w:numId w:val="33"/>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Pr="00CA581D" w:rsidRDefault="00436782">
      <w:pPr>
        <w:pStyle w:val="Paragraphedeliste"/>
        <w:numPr>
          <w:ilvl w:val="0"/>
          <w:numId w:val="33"/>
        </w:numPr>
        <w:spacing w:before="100" w:beforeAutospacing="1" w:after="100" w:afterAutospacing="1"/>
        <w:rPr>
          <w:rFonts w:ascii="Arial" w:hAnsi="Arial" w:cs="Arial"/>
          <w:sz w:val="24"/>
          <w:szCs w:val="24"/>
        </w:rPr>
      </w:pPr>
      <w:r>
        <w:rPr>
          <w:rFonts w:ascii="Arial" w:hAnsi="Arial" w:cs="Arial"/>
          <w:sz w:val="24"/>
          <w:szCs w:val="24"/>
        </w:rPr>
        <w:t xml:space="preserve">Lors de l’intervention sur le terrain, l’OI envoie une notification de raccordement KO avec le motif associé (onglet codification-type KO) et </w:t>
      </w:r>
      <w:r w:rsidR="0072441F" w:rsidRPr="0072441F">
        <w:rPr>
          <w:rFonts w:ascii="Arial" w:hAnsi="Arial" w:cs="Arial"/>
          <w:sz w:val="24"/>
          <w:szCs w:val="24"/>
        </w:rPr>
        <w:t>formule en commentaire le besoin de reprendre un RDV</w:t>
      </w:r>
    </w:p>
    <w:p w:rsidR="00E23888" w:rsidRPr="00CA581D" w:rsidRDefault="00436782">
      <w:pPr>
        <w:pStyle w:val="Paragraphedeliste"/>
        <w:numPr>
          <w:ilvl w:val="0"/>
          <w:numId w:val="33"/>
        </w:numPr>
        <w:spacing w:before="100" w:beforeAutospacing="1" w:after="100" w:afterAutospacing="1"/>
        <w:rPr>
          <w:rFonts w:ascii="Arial" w:hAnsi="Arial" w:cs="Arial"/>
          <w:sz w:val="24"/>
          <w:szCs w:val="24"/>
        </w:rPr>
      </w:pPr>
      <w:r>
        <w:rPr>
          <w:rFonts w:ascii="Arial" w:hAnsi="Arial" w:cs="Arial"/>
          <w:sz w:val="24"/>
          <w:szCs w:val="24"/>
        </w:rPr>
        <w:t xml:space="preserve">L’OC doit donc reprendre RDV entre son client et l’OI (via outil de prise de RDV de l’OI ou via le flux de gestion des RDV spécifié à l’onglet </w:t>
      </w:r>
      <w:r w:rsidR="0072441F" w:rsidRPr="0072441F">
        <w:rPr>
          <w:rFonts w:ascii="Arial" w:hAnsi="Arial" w:cs="Arial"/>
          <w:sz w:val="24"/>
          <w:szCs w:val="24"/>
        </w:rPr>
        <w:t>Demande Modif RDV</w:t>
      </w:r>
      <w:r>
        <w:rPr>
          <w:rFonts w:ascii="Arial" w:hAnsi="Arial" w:cs="Arial"/>
          <w:sz w:val="24"/>
          <w:szCs w:val="24"/>
        </w:rPr>
        <w:t>)</w:t>
      </w:r>
    </w:p>
    <w:p w:rsidR="00E23888" w:rsidRDefault="00610D67">
      <w:pPr>
        <w:pStyle w:val="Paragraphedeliste"/>
        <w:numPr>
          <w:ilvl w:val="0"/>
          <w:numId w:val="33"/>
        </w:numPr>
        <w:spacing w:before="100" w:beforeAutospacing="1" w:after="100" w:afterAutospacing="1"/>
        <w:rPr>
          <w:rFonts w:ascii="Arial" w:hAnsi="Arial" w:cs="Arial"/>
          <w:sz w:val="24"/>
          <w:szCs w:val="24"/>
        </w:rPr>
      </w:pPr>
      <w:r>
        <w:rPr>
          <w:rFonts w:ascii="Arial" w:hAnsi="Arial" w:cs="Arial"/>
          <w:sz w:val="24"/>
          <w:szCs w:val="24"/>
        </w:rPr>
        <w:t>Lors de la nouvelle intervention, l</w:t>
      </w:r>
      <w:r w:rsidR="00E376BB" w:rsidRPr="00880D72">
        <w:rPr>
          <w:rFonts w:ascii="Arial" w:hAnsi="Arial" w:cs="Arial"/>
          <w:sz w:val="24"/>
          <w:szCs w:val="24"/>
        </w:rPr>
        <w:t xml:space="preserve">’OI effectue le brassage au PM, construit la liaison </w:t>
      </w:r>
      <w:r w:rsidR="00054837">
        <w:rPr>
          <w:rFonts w:ascii="Arial" w:hAnsi="Arial" w:cs="Arial"/>
          <w:sz w:val="24"/>
          <w:szCs w:val="24"/>
        </w:rPr>
        <w:t>PBO</w:t>
      </w:r>
      <w:r w:rsidR="00E376BB" w:rsidRPr="00880D72">
        <w:rPr>
          <w:rFonts w:ascii="Arial" w:hAnsi="Arial" w:cs="Arial"/>
          <w:sz w:val="24"/>
          <w:szCs w:val="24"/>
        </w:rPr>
        <w:t xml:space="preserve">/PTO, </w:t>
      </w:r>
      <w:r w:rsidR="00991DA9" w:rsidRPr="00880D72">
        <w:rPr>
          <w:rFonts w:ascii="Arial" w:hAnsi="Arial" w:cs="Arial"/>
          <w:sz w:val="24"/>
          <w:szCs w:val="24"/>
        </w:rPr>
        <w:t>pose la PTO</w:t>
      </w:r>
    </w:p>
    <w:p w:rsidR="00E23888" w:rsidRDefault="00E376BB">
      <w:pPr>
        <w:pStyle w:val="Paragraphedeliste"/>
        <w:numPr>
          <w:ilvl w:val="0"/>
          <w:numId w:val="33"/>
        </w:numPr>
        <w:spacing w:before="100" w:beforeAutospacing="1" w:after="100" w:afterAutospacing="1"/>
        <w:rPr>
          <w:rFonts w:ascii="Arial" w:hAnsi="Arial" w:cs="Arial"/>
          <w:sz w:val="24"/>
          <w:szCs w:val="24"/>
        </w:rPr>
      </w:pPr>
      <w:r w:rsidRPr="00880D72">
        <w:rPr>
          <w:rFonts w:ascii="Arial" w:hAnsi="Arial" w:cs="Arial"/>
          <w:sz w:val="24"/>
          <w:szCs w:val="24"/>
        </w:rPr>
        <w:t>L’OI envoie un CR MAD OK</w:t>
      </w:r>
    </w:p>
    <w:p w:rsidR="00E23888" w:rsidRDefault="00E376BB">
      <w:pPr>
        <w:pStyle w:val="Paragraphedeliste"/>
        <w:numPr>
          <w:ilvl w:val="0"/>
          <w:numId w:val="33"/>
        </w:numPr>
        <w:spacing w:before="100" w:beforeAutospacing="1" w:after="100" w:afterAutospacing="1"/>
        <w:rPr>
          <w:rFonts w:ascii="Arial" w:hAnsi="Arial" w:cs="Arial"/>
          <w:sz w:val="24"/>
          <w:szCs w:val="24"/>
        </w:rPr>
      </w:pPr>
      <w:r w:rsidRPr="00880D72">
        <w:rPr>
          <w:rFonts w:ascii="Arial" w:hAnsi="Arial" w:cs="Arial"/>
          <w:sz w:val="24"/>
          <w:szCs w:val="24"/>
        </w:rPr>
        <w:t>L’OC envoie un CR MES</w:t>
      </w:r>
    </w:p>
    <w:p w:rsidR="00E23888" w:rsidRDefault="00E376BB">
      <w:pPr>
        <w:spacing w:before="100" w:beforeAutospacing="1" w:after="100" w:afterAutospacing="1"/>
        <w:rPr>
          <w:rFonts w:ascii="Arial" w:hAnsi="Arial" w:cs="Arial"/>
          <w:sz w:val="24"/>
        </w:rPr>
      </w:pPr>
      <w:r w:rsidRPr="00880D72">
        <w:rPr>
          <w:rFonts w:ascii="Arial" w:hAnsi="Arial" w:cs="Arial"/>
          <w:sz w:val="24"/>
        </w:rPr>
        <w:t>La commande est terminée.</w:t>
      </w:r>
      <w:r w:rsidR="00D6322B">
        <w:rPr>
          <w:rFonts w:ascii="Arial" w:hAnsi="Arial" w:cs="Arial"/>
          <w:sz w:val="24"/>
        </w:rPr>
        <w:t xml:space="preserve"> </w:t>
      </w:r>
    </w:p>
    <w:p w:rsidR="00E23888" w:rsidRDefault="00AA193D">
      <w:pPr>
        <w:pStyle w:val="Style3"/>
      </w:pPr>
      <w:bookmarkStart w:id="194" w:name="_Toc319329641"/>
      <w:bookmarkStart w:id="195" w:name="_Toc319330166"/>
      <w:bookmarkStart w:id="196" w:name="_Toc315869170"/>
      <w:bookmarkStart w:id="197" w:name="_Toc417635329"/>
      <w:bookmarkEnd w:id="194"/>
      <w:bookmarkEnd w:id="195"/>
      <w:r w:rsidRPr="00D6322B">
        <w:t>PTO construite et identifiée</w:t>
      </w:r>
      <w:bookmarkEnd w:id="196"/>
      <w:bookmarkEnd w:id="197"/>
    </w:p>
    <w:p w:rsidR="001F3B09" w:rsidRPr="00880D72" w:rsidRDefault="00E55365" w:rsidP="001F3B09">
      <w:pPr>
        <w:spacing w:before="100" w:beforeAutospacing="1" w:after="100" w:afterAutospacing="1"/>
        <w:rPr>
          <w:rFonts w:ascii="Arial" w:hAnsi="Arial" w:cs="Arial"/>
          <w:sz w:val="24"/>
        </w:rPr>
      </w:pPr>
      <w:bookmarkStart w:id="198" w:name="_Toc315869171"/>
      <w:r>
        <w:rPr>
          <w:rFonts w:ascii="Arial" w:hAnsi="Arial" w:cs="Arial"/>
          <w:sz w:val="24"/>
        </w:rPr>
        <w:t>A la différence du cas de PTO à construire, la commande sur PTO construite et identifiée ne nécessite pas d’intervention sur le terrain pour le raccordement PB-PTO ou la pose de la PTO. L’intervention sur le terrain éventuelle ne porte que sur le brassage au PM, sauf cas d’erreur (exemple mauvaise identification de la PTO ou PTO déclarée comme posée alors qu’elle ne l’est pas). Le brassage au PM peut être réalisé avant ou après le CR OK de commande.</w:t>
      </w:r>
      <w:r w:rsidR="001F3B09">
        <w:rPr>
          <w:rFonts w:ascii="Arial" w:hAnsi="Arial" w:cs="Arial"/>
          <w:sz w:val="24"/>
        </w:rPr>
        <w:t xml:space="preserve"> </w:t>
      </w:r>
    </w:p>
    <w:p w:rsidR="00E23888" w:rsidRDefault="003D25AF">
      <w:pPr>
        <w:pStyle w:val="Titre3"/>
        <w:spacing w:before="100" w:beforeAutospacing="1" w:after="100" w:afterAutospacing="1"/>
        <w:rPr>
          <w:rFonts w:cs="Arial"/>
          <w:sz w:val="24"/>
        </w:rPr>
      </w:pPr>
      <w:bookmarkStart w:id="199" w:name="_Toc417635330"/>
      <w:r w:rsidRPr="00880D72">
        <w:rPr>
          <w:rFonts w:cs="Arial"/>
          <w:sz w:val="24"/>
        </w:rPr>
        <w:t>Cas nominal</w:t>
      </w:r>
      <w:bookmarkEnd w:id="198"/>
      <w:bookmarkEnd w:id="199"/>
    </w:p>
    <w:p w:rsidR="00E23888" w:rsidRDefault="003D25AF">
      <w:pPr>
        <w:pStyle w:val="Paragraphedeliste"/>
        <w:numPr>
          <w:ilvl w:val="0"/>
          <w:numId w:val="39"/>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r w:rsidR="000826EB">
        <w:rPr>
          <w:rFonts w:ascii="Arial" w:hAnsi="Arial" w:cs="Arial"/>
          <w:sz w:val="24"/>
          <w:szCs w:val="24"/>
        </w:rPr>
        <w:t xml:space="preserve"> indiquant la </w:t>
      </w:r>
      <w:r w:rsidR="001F3B09">
        <w:rPr>
          <w:rFonts w:ascii="Arial" w:hAnsi="Arial" w:cs="Arial"/>
          <w:sz w:val="24"/>
          <w:szCs w:val="24"/>
        </w:rPr>
        <w:t>référence</w:t>
      </w:r>
      <w:r w:rsidR="000826EB">
        <w:rPr>
          <w:rFonts w:ascii="Arial" w:hAnsi="Arial" w:cs="Arial"/>
          <w:sz w:val="24"/>
          <w:szCs w:val="24"/>
        </w:rPr>
        <w:t xml:space="preserve"> de la prise sur laquelle l’accès est demandé</w:t>
      </w:r>
    </w:p>
    <w:p w:rsidR="00E23888" w:rsidRDefault="003D25AF">
      <w:pPr>
        <w:pStyle w:val="Paragraphedeliste"/>
        <w:numPr>
          <w:ilvl w:val="0"/>
          <w:numId w:val="39"/>
        </w:numPr>
        <w:spacing w:before="100" w:beforeAutospacing="1" w:after="100" w:afterAutospacing="1"/>
        <w:rPr>
          <w:rFonts w:ascii="Arial" w:hAnsi="Arial" w:cs="Arial"/>
          <w:sz w:val="24"/>
          <w:szCs w:val="24"/>
        </w:rPr>
      </w:pPr>
      <w:r w:rsidRPr="001F3B09">
        <w:rPr>
          <w:rFonts w:ascii="Arial" w:hAnsi="Arial" w:cs="Arial"/>
          <w:sz w:val="24"/>
          <w:szCs w:val="24"/>
        </w:rPr>
        <w:t>L’OI envoie un AR OK de commande</w:t>
      </w:r>
    </w:p>
    <w:p w:rsidR="00E23888" w:rsidRDefault="00CD3B5D">
      <w:pPr>
        <w:pStyle w:val="Paragraphedeliste"/>
        <w:numPr>
          <w:ilvl w:val="0"/>
          <w:numId w:val="39"/>
        </w:numPr>
        <w:spacing w:before="100" w:beforeAutospacing="1" w:after="100" w:afterAutospacing="1"/>
        <w:rPr>
          <w:rFonts w:ascii="Arial" w:hAnsi="Arial" w:cs="Arial"/>
          <w:sz w:val="24"/>
          <w:szCs w:val="24"/>
        </w:rPr>
      </w:pPr>
      <w:r>
        <w:rPr>
          <w:rFonts w:ascii="Arial" w:hAnsi="Arial" w:cs="Arial"/>
          <w:sz w:val="24"/>
          <w:szCs w:val="24"/>
        </w:rPr>
        <w:t xml:space="preserve">L’OI envoie un CR OK de commande contenant la route optique </w:t>
      </w:r>
    </w:p>
    <w:p w:rsidR="00E23888" w:rsidRDefault="00CD3B5D">
      <w:pPr>
        <w:pStyle w:val="Paragraphedeliste"/>
        <w:numPr>
          <w:ilvl w:val="0"/>
          <w:numId w:val="39"/>
        </w:numPr>
        <w:spacing w:before="100" w:beforeAutospacing="1" w:after="100" w:afterAutospacing="1"/>
        <w:rPr>
          <w:rFonts w:ascii="Arial" w:hAnsi="Arial" w:cs="Arial"/>
          <w:sz w:val="24"/>
          <w:szCs w:val="24"/>
        </w:rPr>
      </w:pPr>
      <w:r>
        <w:rPr>
          <w:rFonts w:ascii="Arial" w:hAnsi="Arial" w:cs="Arial"/>
          <w:sz w:val="24"/>
          <w:szCs w:val="24"/>
        </w:rPr>
        <w:t xml:space="preserve">L’OI effectue le brassage au PM mais ne construit pas le raccordement </w:t>
      </w:r>
      <w:r w:rsidR="0049408C" w:rsidRPr="0049408C">
        <w:rPr>
          <w:rFonts w:ascii="Arial" w:hAnsi="Arial" w:cs="Arial"/>
          <w:sz w:val="24"/>
          <w:szCs w:val="24"/>
        </w:rPr>
        <w:t>PBO</w:t>
      </w:r>
      <w:r w:rsidR="00E66E18" w:rsidRPr="001F3B09">
        <w:rPr>
          <w:rFonts w:ascii="Arial" w:hAnsi="Arial" w:cs="Arial"/>
          <w:sz w:val="24"/>
          <w:szCs w:val="24"/>
        </w:rPr>
        <w:t>-PTO, la prise étant déjà posée chez le client</w:t>
      </w:r>
      <w:r w:rsidR="0049408C" w:rsidRPr="0049408C">
        <w:rPr>
          <w:rFonts w:ascii="Arial" w:hAnsi="Arial" w:cs="Arial"/>
          <w:sz w:val="24"/>
          <w:szCs w:val="24"/>
        </w:rPr>
        <w:t xml:space="preserve"> </w:t>
      </w:r>
    </w:p>
    <w:p w:rsidR="00E23888" w:rsidRDefault="00CD3B5D">
      <w:pPr>
        <w:pStyle w:val="Paragraphedeliste"/>
        <w:numPr>
          <w:ilvl w:val="0"/>
          <w:numId w:val="39"/>
        </w:numPr>
        <w:spacing w:before="100" w:beforeAutospacing="1" w:after="100" w:afterAutospacing="1"/>
        <w:rPr>
          <w:rFonts w:ascii="Arial" w:hAnsi="Arial" w:cs="Arial"/>
          <w:sz w:val="24"/>
          <w:szCs w:val="24"/>
        </w:rPr>
      </w:pPr>
      <w:r>
        <w:rPr>
          <w:rFonts w:ascii="Arial" w:hAnsi="Arial" w:cs="Arial"/>
          <w:sz w:val="24"/>
          <w:szCs w:val="24"/>
        </w:rPr>
        <w:lastRenderedPageBreak/>
        <w:t>L’OI envoie un CR MAD OK signifiant que le brassage au PM a été correctement effectué et que l’accès est livré</w:t>
      </w:r>
    </w:p>
    <w:p w:rsidR="00E23888" w:rsidRDefault="003D25AF">
      <w:pPr>
        <w:pStyle w:val="Paragraphedeliste"/>
        <w:numPr>
          <w:ilvl w:val="0"/>
          <w:numId w:val="39"/>
        </w:numPr>
        <w:spacing w:before="100" w:beforeAutospacing="1" w:after="100" w:afterAutospacing="1"/>
        <w:rPr>
          <w:rFonts w:ascii="Arial" w:hAnsi="Arial" w:cs="Arial"/>
          <w:sz w:val="24"/>
          <w:szCs w:val="24"/>
        </w:rPr>
      </w:pPr>
      <w:r w:rsidRPr="00880D72">
        <w:rPr>
          <w:rFonts w:ascii="Arial" w:hAnsi="Arial" w:cs="Arial"/>
          <w:sz w:val="24"/>
          <w:szCs w:val="24"/>
        </w:rPr>
        <w:t>L’OC envoie un CR MES</w:t>
      </w:r>
      <w:r w:rsidR="006A0096">
        <w:rPr>
          <w:rFonts w:ascii="Arial" w:hAnsi="Arial" w:cs="Arial"/>
          <w:sz w:val="24"/>
          <w:szCs w:val="24"/>
        </w:rPr>
        <w:t xml:space="preserve"> confirmant que son client est bien mis en service</w:t>
      </w:r>
    </w:p>
    <w:p w:rsidR="00E23888" w:rsidRDefault="003D25AF">
      <w:pPr>
        <w:spacing w:before="100" w:beforeAutospacing="1" w:after="100" w:afterAutospacing="1"/>
        <w:rPr>
          <w:rFonts w:ascii="Arial" w:hAnsi="Arial" w:cs="Arial"/>
          <w:sz w:val="24"/>
        </w:rPr>
      </w:pPr>
      <w:r w:rsidRPr="00880D72">
        <w:rPr>
          <w:rFonts w:ascii="Arial" w:hAnsi="Arial" w:cs="Arial"/>
          <w:sz w:val="24"/>
        </w:rPr>
        <w:t>La commande est terminée.</w:t>
      </w:r>
    </w:p>
    <w:p w:rsidR="00E23888" w:rsidRDefault="003D25AF">
      <w:pPr>
        <w:pStyle w:val="Titre3"/>
        <w:spacing w:before="100" w:beforeAutospacing="1" w:after="100" w:afterAutospacing="1"/>
        <w:rPr>
          <w:rFonts w:cs="Arial"/>
          <w:sz w:val="24"/>
        </w:rPr>
      </w:pPr>
      <w:bookmarkStart w:id="200" w:name="_Toc315869172"/>
      <w:bookmarkStart w:id="201" w:name="_Toc417635331"/>
      <w:r w:rsidRPr="00880D72">
        <w:rPr>
          <w:rFonts w:cs="Arial"/>
          <w:sz w:val="24"/>
        </w:rPr>
        <w:t>Cas de rejet de commande – AR KO</w:t>
      </w:r>
      <w:bookmarkEnd w:id="200"/>
      <w:bookmarkEnd w:id="201"/>
    </w:p>
    <w:p w:rsidR="00E23888" w:rsidRDefault="00440B5A">
      <w:pPr>
        <w:spacing w:before="100" w:beforeAutospacing="1" w:after="100" w:afterAutospacing="1"/>
        <w:rPr>
          <w:rFonts w:ascii="Arial" w:hAnsi="Arial" w:cs="Arial"/>
          <w:sz w:val="24"/>
        </w:rPr>
      </w:pPr>
      <w:r w:rsidRPr="00880D72">
        <w:rPr>
          <w:rFonts w:ascii="Arial" w:hAnsi="Arial" w:cs="Arial"/>
          <w:sz w:val="24"/>
        </w:rPr>
        <w:t>L’OI n’arrive pas à traiter la commande pour cause de non-conformité</w:t>
      </w:r>
    </w:p>
    <w:p w:rsidR="00E23888" w:rsidRDefault="00440B5A">
      <w:pPr>
        <w:spacing w:before="100" w:beforeAutospacing="1" w:after="100" w:afterAutospacing="1"/>
        <w:rPr>
          <w:rFonts w:ascii="Arial" w:hAnsi="Arial" w:cs="Arial"/>
          <w:sz w:val="24"/>
        </w:rPr>
      </w:pPr>
      <w:r w:rsidRPr="00880D72">
        <w:rPr>
          <w:rFonts w:ascii="Arial" w:hAnsi="Arial" w:cs="Arial"/>
          <w:sz w:val="24"/>
        </w:rPr>
        <w:t>Ex : commande non-conforme au protocole</w:t>
      </w:r>
    </w:p>
    <w:p w:rsidR="00E23888" w:rsidRDefault="003D25AF">
      <w:pPr>
        <w:pStyle w:val="Paragraphedeliste"/>
        <w:numPr>
          <w:ilvl w:val="0"/>
          <w:numId w:val="40"/>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D25AF">
      <w:pPr>
        <w:pStyle w:val="Paragraphedeliste"/>
        <w:numPr>
          <w:ilvl w:val="0"/>
          <w:numId w:val="40"/>
        </w:numPr>
        <w:spacing w:before="100" w:beforeAutospacing="1" w:after="100" w:afterAutospacing="1"/>
        <w:rPr>
          <w:rFonts w:ascii="Arial" w:hAnsi="Arial" w:cs="Arial"/>
          <w:sz w:val="24"/>
          <w:szCs w:val="24"/>
        </w:rPr>
      </w:pPr>
      <w:r w:rsidRPr="00880D72">
        <w:rPr>
          <w:rFonts w:ascii="Arial" w:hAnsi="Arial" w:cs="Arial"/>
          <w:sz w:val="24"/>
          <w:szCs w:val="24"/>
        </w:rPr>
        <w:t>L’OI envoie un AR KO de commande</w:t>
      </w:r>
    </w:p>
    <w:p w:rsidR="00E23888" w:rsidRDefault="003D25AF">
      <w:pPr>
        <w:spacing w:before="100" w:beforeAutospacing="1" w:after="100" w:afterAutospacing="1"/>
        <w:rPr>
          <w:rFonts w:ascii="Arial" w:hAnsi="Arial" w:cs="Arial"/>
          <w:sz w:val="24"/>
        </w:rPr>
      </w:pPr>
      <w:r w:rsidRPr="00880D72">
        <w:rPr>
          <w:rFonts w:ascii="Arial" w:hAnsi="Arial" w:cs="Arial"/>
          <w:sz w:val="24"/>
        </w:rPr>
        <w:t>La commande est terminée.</w:t>
      </w:r>
      <w:r w:rsidR="006A0096">
        <w:rPr>
          <w:rFonts w:ascii="Arial" w:hAnsi="Arial" w:cs="Arial"/>
          <w:sz w:val="24"/>
        </w:rPr>
        <w:t xml:space="preserve"> </w:t>
      </w:r>
      <w:r w:rsidR="00D6322B" w:rsidRPr="000026EA">
        <w:rPr>
          <w:rFonts w:ascii="Arial" w:hAnsi="Arial" w:cs="Arial"/>
          <w:sz w:val="24"/>
        </w:rPr>
        <w:t>Pour relancer la commande, l’OC devra émettre une nouvelle commande avec une nouvelle référence</w:t>
      </w:r>
      <w:r w:rsidR="00D6322B">
        <w:rPr>
          <w:rFonts w:ascii="Arial" w:hAnsi="Arial" w:cs="Arial"/>
          <w:sz w:val="24"/>
        </w:rPr>
        <w:t xml:space="preserve"> de commande</w:t>
      </w:r>
    </w:p>
    <w:p w:rsidR="00E23888" w:rsidRDefault="003D25AF">
      <w:pPr>
        <w:pStyle w:val="Titre3"/>
        <w:spacing w:before="100" w:beforeAutospacing="1" w:after="100" w:afterAutospacing="1"/>
        <w:rPr>
          <w:rFonts w:cs="Arial"/>
          <w:sz w:val="24"/>
        </w:rPr>
      </w:pPr>
      <w:bookmarkStart w:id="202" w:name="_Toc319329645"/>
      <w:bookmarkStart w:id="203" w:name="_Toc319330170"/>
      <w:bookmarkStart w:id="204" w:name="_Toc315869173"/>
      <w:bookmarkStart w:id="205" w:name="_Toc417635332"/>
      <w:bookmarkEnd w:id="202"/>
      <w:bookmarkEnd w:id="203"/>
      <w:r w:rsidRPr="00880D72">
        <w:rPr>
          <w:rFonts w:cs="Arial"/>
          <w:sz w:val="24"/>
        </w:rPr>
        <w:t>Cas de rejet de commande – CR CMD KO</w:t>
      </w:r>
      <w:bookmarkEnd w:id="204"/>
      <w:bookmarkEnd w:id="205"/>
    </w:p>
    <w:p w:rsidR="00E23888" w:rsidRDefault="00440B5A">
      <w:pPr>
        <w:spacing w:before="100" w:beforeAutospacing="1" w:after="100" w:afterAutospacing="1"/>
        <w:rPr>
          <w:rFonts w:ascii="Arial" w:hAnsi="Arial" w:cs="Arial"/>
          <w:sz w:val="24"/>
        </w:rPr>
      </w:pPr>
      <w:r w:rsidRPr="00880D72">
        <w:rPr>
          <w:rFonts w:ascii="Arial" w:hAnsi="Arial" w:cs="Arial"/>
          <w:sz w:val="24"/>
        </w:rPr>
        <w:t>L’OI n’arrive pas à déterminer une route optique pour ce client.</w:t>
      </w:r>
    </w:p>
    <w:p w:rsidR="00E23888" w:rsidRDefault="00440B5A">
      <w:pPr>
        <w:spacing w:before="100" w:beforeAutospacing="1" w:after="100" w:afterAutospacing="1"/>
        <w:rPr>
          <w:rFonts w:ascii="Arial" w:hAnsi="Arial" w:cs="Arial"/>
          <w:sz w:val="24"/>
        </w:rPr>
      </w:pPr>
      <w:r w:rsidRPr="00880D72">
        <w:rPr>
          <w:rFonts w:ascii="Arial" w:hAnsi="Arial" w:cs="Arial"/>
          <w:sz w:val="24"/>
        </w:rPr>
        <w:t>Ex : adresse inexploitable, saturation à l’étage, adresse non éligible</w:t>
      </w:r>
      <w:r w:rsidR="00FA24AC">
        <w:rPr>
          <w:rFonts w:ascii="Arial" w:hAnsi="Arial" w:cs="Arial"/>
          <w:sz w:val="24"/>
        </w:rPr>
        <w:t>,</w:t>
      </w:r>
      <w:r w:rsidR="00A45AAB">
        <w:rPr>
          <w:rFonts w:ascii="Arial" w:hAnsi="Arial" w:cs="Arial"/>
          <w:sz w:val="24"/>
        </w:rPr>
        <w:t xml:space="preserve"> </w:t>
      </w:r>
      <w:r w:rsidR="00DD2876">
        <w:rPr>
          <w:rFonts w:ascii="Arial" w:hAnsi="Arial" w:cs="Arial"/>
          <w:sz w:val="24"/>
        </w:rPr>
        <w:t>PTO</w:t>
      </w:r>
      <w:r w:rsidR="00A45AAB">
        <w:rPr>
          <w:rFonts w:ascii="Arial" w:hAnsi="Arial" w:cs="Arial"/>
          <w:sz w:val="24"/>
        </w:rPr>
        <w:t xml:space="preserve"> </w:t>
      </w:r>
      <w:r w:rsidR="00FA24AC">
        <w:rPr>
          <w:rFonts w:ascii="Arial" w:hAnsi="Arial" w:cs="Arial"/>
          <w:sz w:val="24"/>
        </w:rPr>
        <w:t>inconnue dans le référentiel de l’OI ou pas associée à l’adresse indiquée</w:t>
      </w:r>
    </w:p>
    <w:p w:rsidR="00E23888" w:rsidRDefault="003D25AF">
      <w:pPr>
        <w:pStyle w:val="Paragraphedeliste"/>
        <w:numPr>
          <w:ilvl w:val="0"/>
          <w:numId w:val="47"/>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D25AF">
      <w:pPr>
        <w:pStyle w:val="Paragraphedeliste"/>
        <w:numPr>
          <w:ilvl w:val="0"/>
          <w:numId w:val="47"/>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D25AF">
      <w:pPr>
        <w:pStyle w:val="Paragraphedeliste"/>
        <w:numPr>
          <w:ilvl w:val="0"/>
          <w:numId w:val="47"/>
        </w:numPr>
        <w:spacing w:before="100" w:beforeAutospacing="1" w:after="100" w:afterAutospacing="1"/>
        <w:rPr>
          <w:rFonts w:ascii="Arial" w:hAnsi="Arial" w:cs="Arial"/>
          <w:sz w:val="24"/>
          <w:szCs w:val="24"/>
        </w:rPr>
      </w:pPr>
      <w:r w:rsidRPr="00880D72">
        <w:rPr>
          <w:rFonts w:ascii="Arial" w:hAnsi="Arial" w:cs="Arial"/>
          <w:sz w:val="24"/>
          <w:szCs w:val="24"/>
        </w:rPr>
        <w:t>L’OI envoie un CR KO de commande</w:t>
      </w:r>
      <w:r w:rsidR="00EF698A">
        <w:rPr>
          <w:rFonts w:ascii="Arial" w:hAnsi="Arial" w:cs="Arial"/>
          <w:sz w:val="24"/>
          <w:szCs w:val="24"/>
        </w:rPr>
        <w:t xml:space="preserve"> avec le motif associé (onglet codification – type KO)</w:t>
      </w:r>
      <w:r w:rsidRPr="00880D72">
        <w:rPr>
          <w:rFonts w:ascii="Arial" w:hAnsi="Arial" w:cs="Arial"/>
          <w:sz w:val="24"/>
          <w:szCs w:val="24"/>
        </w:rPr>
        <w:t>. Il ne contient pas de route optique</w:t>
      </w:r>
    </w:p>
    <w:p w:rsidR="00E23888" w:rsidRDefault="003D25AF">
      <w:pPr>
        <w:spacing w:before="100" w:beforeAutospacing="1" w:after="100" w:afterAutospacing="1"/>
        <w:rPr>
          <w:rFonts w:ascii="Arial" w:hAnsi="Arial" w:cs="Arial"/>
          <w:sz w:val="24"/>
        </w:rPr>
      </w:pPr>
      <w:r w:rsidRPr="00880D72">
        <w:rPr>
          <w:rFonts w:ascii="Arial" w:hAnsi="Arial" w:cs="Arial"/>
          <w:sz w:val="24"/>
        </w:rPr>
        <w:t>La commande est terminée.</w:t>
      </w:r>
      <w:r w:rsidR="00D6322B">
        <w:rPr>
          <w:rFonts w:ascii="Arial" w:hAnsi="Arial" w:cs="Arial"/>
          <w:sz w:val="24"/>
        </w:rPr>
        <w:t xml:space="preserve"> </w:t>
      </w:r>
      <w:r w:rsidR="00D6322B" w:rsidRPr="000026EA">
        <w:rPr>
          <w:rFonts w:ascii="Arial" w:hAnsi="Arial" w:cs="Arial"/>
          <w:sz w:val="24"/>
        </w:rPr>
        <w:t>Pour relancer la commande, l’OC devra émettre une nouvelle commande avec une nouvelle référence</w:t>
      </w:r>
      <w:r w:rsidR="00D6322B">
        <w:rPr>
          <w:rFonts w:ascii="Arial" w:hAnsi="Arial" w:cs="Arial"/>
          <w:sz w:val="24"/>
        </w:rPr>
        <w:t xml:space="preserve"> de commande</w:t>
      </w:r>
    </w:p>
    <w:p w:rsidR="00E23888" w:rsidRDefault="003D25AF">
      <w:pPr>
        <w:pStyle w:val="Titre3"/>
        <w:spacing w:before="100" w:beforeAutospacing="1" w:after="100" w:afterAutospacing="1"/>
        <w:rPr>
          <w:rFonts w:cs="Arial"/>
          <w:sz w:val="24"/>
        </w:rPr>
      </w:pPr>
      <w:bookmarkStart w:id="206" w:name="_Toc319329647"/>
      <w:bookmarkStart w:id="207" w:name="_Toc319330172"/>
      <w:bookmarkStart w:id="208" w:name="_Toc315869174"/>
      <w:bookmarkStart w:id="209" w:name="_Toc417635333"/>
      <w:bookmarkEnd w:id="206"/>
      <w:bookmarkEnd w:id="207"/>
      <w:r w:rsidRPr="00880D72">
        <w:rPr>
          <w:rFonts w:cs="Arial"/>
          <w:sz w:val="24"/>
        </w:rPr>
        <w:t>Cas de rejet de commande – CR MAD KO</w:t>
      </w:r>
      <w:bookmarkEnd w:id="208"/>
      <w:bookmarkEnd w:id="209"/>
    </w:p>
    <w:p w:rsidR="00440B5A" w:rsidRPr="000B5C9C" w:rsidRDefault="0049408C" w:rsidP="00DD2876">
      <w:pPr>
        <w:rPr>
          <w:rFonts w:ascii="Arial" w:hAnsi="Arial" w:cs="Arial"/>
          <w:sz w:val="24"/>
        </w:rPr>
      </w:pPr>
      <w:r w:rsidRPr="000B5C9C">
        <w:rPr>
          <w:rFonts w:ascii="Arial" w:hAnsi="Arial" w:cs="Arial"/>
          <w:sz w:val="24"/>
        </w:rPr>
        <w:t>L’OI ne peut pas produire l’accès pour une impossibilité durable</w:t>
      </w:r>
    </w:p>
    <w:p w:rsidR="00E23888" w:rsidRDefault="00E55365">
      <w:pPr>
        <w:spacing w:before="100" w:beforeAutospacing="1" w:after="100" w:afterAutospacing="1"/>
        <w:rPr>
          <w:rFonts w:ascii="Arial" w:hAnsi="Arial" w:cs="Arial"/>
          <w:sz w:val="24"/>
        </w:rPr>
      </w:pPr>
      <w:r w:rsidRPr="000B5C9C">
        <w:rPr>
          <w:rFonts w:ascii="Arial" w:hAnsi="Arial" w:cs="Arial"/>
          <w:sz w:val="24"/>
        </w:rPr>
        <w:t>Exemple</w:t>
      </w:r>
      <w:r w:rsidR="0049408C" w:rsidRPr="000B5C9C">
        <w:rPr>
          <w:rFonts w:ascii="Arial" w:hAnsi="Arial" w:cs="Arial"/>
          <w:sz w:val="24"/>
        </w:rPr>
        <w:t> :</w:t>
      </w:r>
      <w:r w:rsidRPr="000B5C9C">
        <w:rPr>
          <w:rFonts w:ascii="Arial" w:hAnsi="Arial" w:cs="Arial"/>
          <w:sz w:val="24"/>
        </w:rPr>
        <w:t xml:space="preserve"> problème sur la colonne montante, </w:t>
      </w:r>
      <w:r w:rsidR="0049408C" w:rsidRPr="000B5C9C">
        <w:rPr>
          <w:rFonts w:ascii="Arial" w:hAnsi="Arial" w:cs="Arial"/>
          <w:sz w:val="24"/>
        </w:rPr>
        <w:t>position de brassage introuvable</w:t>
      </w:r>
      <w:r w:rsidRPr="000B5C9C">
        <w:rPr>
          <w:rFonts w:ascii="Arial" w:hAnsi="Arial" w:cs="Arial"/>
          <w:sz w:val="24"/>
        </w:rPr>
        <w:t>, problème technique</w:t>
      </w:r>
      <w:r w:rsidRPr="00E55365">
        <w:rPr>
          <w:rFonts w:ascii="Arial" w:hAnsi="Arial" w:cs="Arial"/>
          <w:sz w:val="24"/>
        </w:rPr>
        <w:t xml:space="preserve"> </w:t>
      </w:r>
    </w:p>
    <w:p w:rsidR="00E23888" w:rsidRDefault="003D25AF">
      <w:pPr>
        <w:pStyle w:val="Paragraphedeliste"/>
        <w:numPr>
          <w:ilvl w:val="0"/>
          <w:numId w:val="42"/>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D25AF">
      <w:pPr>
        <w:pStyle w:val="Paragraphedeliste"/>
        <w:numPr>
          <w:ilvl w:val="0"/>
          <w:numId w:val="42"/>
        </w:numPr>
        <w:spacing w:before="100" w:beforeAutospacing="1" w:after="100" w:afterAutospacing="1"/>
        <w:rPr>
          <w:rFonts w:ascii="Arial" w:hAnsi="Arial" w:cs="Arial"/>
          <w:sz w:val="24"/>
          <w:szCs w:val="24"/>
        </w:rPr>
      </w:pPr>
      <w:r w:rsidRPr="00880D72">
        <w:rPr>
          <w:rFonts w:ascii="Arial" w:hAnsi="Arial" w:cs="Arial"/>
          <w:sz w:val="24"/>
          <w:szCs w:val="24"/>
        </w:rPr>
        <w:lastRenderedPageBreak/>
        <w:t>L’OI envoie un AR OK de commande</w:t>
      </w:r>
    </w:p>
    <w:p w:rsidR="00E23888" w:rsidRDefault="003D25AF">
      <w:pPr>
        <w:pStyle w:val="Paragraphedeliste"/>
        <w:numPr>
          <w:ilvl w:val="0"/>
          <w:numId w:val="42"/>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E55365">
      <w:pPr>
        <w:pStyle w:val="Paragraphedeliste"/>
        <w:numPr>
          <w:ilvl w:val="0"/>
          <w:numId w:val="42"/>
        </w:numPr>
        <w:spacing w:before="100" w:beforeAutospacing="1" w:after="100" w:afterAutospacing="1"/>
        <w:rPr>
          <w:rFonts w:ascii="Arial" w:hAnsi="Arial" w:cs="Arial"/>
          <w:sz w:val="24"/>
          <w:szCs w:val="24"/>
        </w:rPr>
      </w:pPr>
      <w:r>
        <w:rPr>
          <w:rFonts w:ascii="Arial" w:hAnsi="Arial" w:cs="Arial"/>
          <w:sz w:val="24"/>
          <w:szCs w:val="24"/>
        </w:rPr>
        <w:t>L’OI peut ou non réussir à effectuer le brassage au PM</w:t>
      </w:r>
    </w:p>
    <w:p w:rsidR="00E23888" w:rsidRPr="000B5C9C" w:rsidRDefault="00E55365">
      <w:pPr>
        <w:pStyle w:val="Paragraphedeliste"/>
        <w:numPr>
          <w:ilvl w:val="0"/>
          <w:numId w:val="42"/>
        </w:numPr>
        <w:spacing w:before="100" w:beforeAutospacing="1" w:after="100" w:afterAutospacing="1"/>
        <w:rPr>
          <w:rFonts w:ascii="Arial" w:hAnsi="Arial" w:cs="Arial"/>
          <w:sz w:val="24"/>
          <w:szCs w:val="24"/>
        </w:rPr>
      </w:pPr>
      <w:r w:rsidRPr="000B5C9C">
        <w:rPr>
          <w:rFonts w:ascii="Arial" w:hAnsi="Arial" w:cs="Arial"/>
          <w:sz w:val="24"/>
          <w:szCs w:val="24"/>
        </w:rPr>
        <w:t xml:space="preserve">L’OI envoie un CR MAD KO </w:t>
      </w:r>
      <w:r w:rsidR="0049408C" w:rsidRPr="000B5C9C">
        <w:rPr>
          <w:rFonts w:ascii="Arial" w:hAnsi="Arial" w:cs="Arial"/>
          <w:sz w:val="24"/>
          <w:szCs w:val="24"/>
        </w:rPr>
        <w:t xml:space="preserve">signifiant qu’il </w:t>
      </w:r>
      <w:r w:rsidRPr="000B5C9C">
        <w:rPr>
          <w:rFonts w:ascii="Arial" w:hAnsi="Arial" w:cs="Arial"/>
          <w:sz w:val="24"/>
          <w:szCs w:val="24"/>
        </w:rPr>
        <w:t>n’a pas pu construire l’accès pour impossibilité durable</w:t>
      </w:r>
    </w:p>
    <w:p w:rsidR="00E23888" w:rsidRDefault="003D25AF">
      <w:pPr>
        <w:spacing w:before="100" w:beforeAutospacing="1" w:after="100" w:afterAutospacing="1"/>
        <w:rPr>
          <w:rFonts w:ascii="Arial" w:hAnsi="Arial" w:cs="Arial"/>
          <w:sz w:val="24"/>
        </w:rPr>
      </w:pPr>
      <w:r w:rsidRPr="00880D72">
        <w:rPr>
          <w:rFonts w:ascii="Arial" w:hAnsi="Arial" w:cs="Arial"/>
          <w:sz w:val="24"/>
        </w:rPr>
        <w:t>La commande est terminée.</w:t>
      </w:r>
      <w:r w:rsidR="00E82141">
        <w:rPr>
          <w:rFonts w:ascii="Arial" w:hAnsi="Arial" w:cs="Arial"/>
          <w:sz w:val="24"/>
        </w:rPr>
        <w:t xml:space="preserve"> </w:t>
      </w:r>
      <w:r w:rsidR="00D6322B" w:rsidRPr="000026EA">
        <w:rPr>
          <w:rFonts w:ascii="Arial" w:hAnsi="Arial" w:cs="Arial"/>
          <w:sz w:val="24"/>
        </w:rPr>
        <w:t>Pour relancer la commande, l’OC devra émettre une nouvelle commande avec une nouvelle référence</w:t>
      </w:r>
      <w:r w:rsidR="00D6322B">
        <w:rPr>
          <w:rFonts w:ascii="Arial" w:hAnsi="Arial" w:cs="Arial"/>
          <w:sz w:val="24"/>
        </w:rPr>
        <w:t xml:space="preserve"> de commande</w:t>
      </w:r>
    </w:p>
    <w:p w:rsidR="00E23888" w:rsidRDefault="003D25AF">
      <w:pPr>
        <w:pStyle w:val="Titre3"/>
        <w:spacing w:before="100" w:beforeAutospacing="1" w:after="100" w:afterAutospacing="1"/>
        <w:rPr>
          <w:rFonts w:cs="Arial"/>
          <w:sz w:val="24"/>
        </w:rPr>
      </w:pPr>
      <w:bookmarkStart w:id="210" w:name="_Toc408578773"/>
      <w:bookmarkStart w:id="211" w:name="_Toc408578941"/>
      <w:bookmarkStart w:id="212" w:name="_Toc409163857"/>
      <w:bookmarkStart w:id="213" w:name="_Toc409163972"/>
      <w:bookmarkStart w:id="214" w:name="_Toc409164085"/>
      <w:bookmarkStart w:id="215" w:name="_Toc409451013"/>
      <w:bookmarkStart w:id="216" w:name="_Toc409451348"/>
      <w:bookmarkStart w:id="217" w:name="_Toc409451472"/>
      <w:bookmarkStart w:id="218" w:name="_Toc409451594"/>
      <w:bookmarkStart w:id="219" w:name="_Toc319329649"/>
      <w:bookmarkStart w:id="220" w:name="_Toc319330174"/>
      <w:bookmarkStart w:id="221" w:name="_Toc319329650"/>
      <w:bookmarkStart w:id="222" w:name="_Toc319330175"/>
      <w:bookmarkStart w:id="223" w:name="_Toc315869175"/>
      <w:bookmarkStart w:id="224" w:name="_Toc417635334"/>
      <w:bookmarkEnd w:id="210"/>
      <w:bookmarkEnd w:id="211"/>
      <w:bookmarkEnd w:id="212"/>
      <w:bookmarkEnd w:id="213"/>
      <w:bookmarkEnd w:id="214"/>
      <w:bookmarkEnd w:id="215"/>
      <w:bookmarkEnd w:id="216"/>
      <w:bookmarkEnd w:id="217"/>
      <w:bookmarkEnd w:id="218"/>
      <w:bookmarkEnd w:id="219"/>
      <w:bookmarkEnd w:id="220"/>
      <w:bookmarkEnd w:id="221"/>
      <w:bookmarkEnd w:id="222"/>
      <w:r w:rsidRPr="00880D72">
        <w:rPr>
          <w:rFonts w:cs="Arial"/>
          <w:sz w:val="24"/>
        </w:rPr>
        <w:t>Cas de changement de route optique</w:t>
      </w:r>
      <w:bookmarkEnd w:id="223"/>
      <w:bookmarkEnd w:id="224"/>
    </w:p>
    <w:p w:rsidR="00E23888" w:rsidRDefault="001B1D80">
      <w:pPr>
        <w:spacing w:before="100" w:beforeAutospacing="1" w:after="100" w:afterAutospacing="1"/>
        <w:rPr>
          <w:rFonts w:ascii="Arial" w:hAnsi="Arial" w:cs="Arial"/>
          <w:sz w:val="24"/>
        </w:rPr>
      </w:pPr>
      <w:r w:rsidRPr="001F6898">
        <w:rPr>
          <w:rFonts w:ascii="Arial" w:hAnsi="Arial" w:cs="Arial"/>
          <w:sz w:val="24"/>
        </w:rPr>
        <w:t>L’installateur a dû appeler la hotline de l’</w:t>
      </w:r>
      <w:r w:rsidR="00CF0F38" w:rsidRPr="001F6898">
        <w:rPr>
          <w:rFonts w:ascii="Arial" w:hAnsi="Arial" w:cs="Arial"/>
          <w:sz w:val="24"/>
        </w:rPr>
        <w:t>OI</w:t>
      </w:r>
      <w:r w:rsidRPr="001F6898">
        <w:rPr>
          <w:rFonts w:ascii="Arial" w:hAnsi="Arial" w:cs="Arial"/>
          <w:sz w:val="24"/>
        </w:rPr>
        <w:t xml:space="preserve"> en cours d’installation</w:t>
      </w:r>
      <w:r w:rsidR="00CC507C" w:rsidRPr="001F6898">
        <w:rPr>
          <w:rFonts w:ascii="Arial" w:hAnsi="Arial" w:cs="Arial"/>
          <w:sz w:val="24"/>
        </w:rPr>
        <w:t xml:space="preserve"> qui lui a fourni</w:t>
      </w:r>
      <w:r w:rsidRPr="001F6898">
        <w:rPr>
          <w:rFonts w:ascii="Arial" w:hAnsi="Arial" w:cs="Arial"/>
          <w:sz w:val="24"/>
        </w:rPr>
        <w:t xml:space="preserve"> </w:t>
      </w:r>
      <w:r w:rsidR="00CD3B5D">
        <w:rPr>
          <w:rFonts w:ascii="Arial" w:hAnsi="Arial" w:cs="Arial"/>
          <w:sz w:val="24"/>
        </w:rPr>
        <w:t>en direct (« à chaud ») une route optique différente</w:t>
      </w:r>
      <w:r w:rsidR="00CD3B5D" w:rsidRPr="00CD3B5D">
        <w:rPr>
          <w:rFonts w:ascii="Arial" w:hAnsi="Arial" w:cs="Arial"/>
          <w:sz w:val="24"/>
        </w:rPr>
        <w:t>.</w:t>
      </w:r>
    </w:p>
    <w:p w:rsidR="00E23888" w:rsidRDefault="003D25AF">
      <w:pPr>
        <w:pStyle w:val="Paragraphedeliste"/>
        <w:numPr>
          <w:ilvl w:val="0"/>
          <w:numId w:val="43"/>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D25AF">
      <w:pPr>
        <w:pStyle w:val="Paragraphedeliste"/>
        <w:numPr>
          <w:ilvl w:val="0"/>
          <w:numId w:val="43"/>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D25AF">
      <w:pPr>
        <w:pStyle w:val="Paragraphedeliste"/>
        <w:numPr>
          <w:ilvl w:val="0"/>
          <w:numId w:val="43"/>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3D25AF">
      <w:pPr>
        <w:pStyle w:val="Paragraphedeliste"/>
        <w:numPr>
          <w:ilvl w:val="0"/>
          <w:numId w:val="43"/>
        </w:numPr>
        <w:spacing w:before="100" w:beforeAutospacing="1" w:after="100" w:afterAutospacing="1"/>
        <w:rPr>
          <w:rFonts w:ascii="Arial" w:hAnsi="Arial" w:cs="Arial"/>
          <w:sz w:val="24"/>
          <w:szCs w:val="24"/>
        </w:rPr>
      </w:pPr>
      <w:r w:rsidRPr="00880D72">
        <w:rPr>
          <w:rFonts w:ascii="Arial" w:hAnsi="Arial" w:cs="Arial"/>
          <w:sz w:val="24"/>
          <w:szCs w:val="24"/>
        </w:rPr>
        <w:t>L’OI effectue le brassage au PM</w:t>
      </w:r>
      <w:r w:rsidR="007873BB">
        <w:rPr>
          <w:rFonts w:ascii="Arial" w:hAnsi="Arial" w:cs="Arial"/>
          <w:sz w:val="24"/>
          <w:szCs w:val="24"/>
        </w:rPr>
        <w:t xml:space="preserve"> mais le technicien </w:t>
      </w:r>
      <w:r w:rsidR="00A4141E">
        <w:rPr>
          <w:rFonts w:ascii="Arial" w:hAnsi="Arial" w:cs="Arial"/>
          <w:sz w:val="24"/>
          <w:szCs w:val="24"/>
        </w:rPr>
        <w:t xml:space="preserve">se voit contraint d’appeler la hotline </w:t>
      </w:r>
      <w:r w:rsidR="003D0E8F">
        <w:rPr>
          <w:rFonts w:ascii="Arial" w:hAnsi="Arial" w:cs="Arial"/>
          <w:sz w:val="24"/>
          <w:szCs w:val="24"/>
        </w:rPr>
        <w:t xml:space="preserve">de l’OI </w:t>
      </w:r>
      <w:r w:rsidR="00A4141E">
        <w:rPr>
          <w:rFonts w:ascii="Arial" w:hAnsi="Arial" w:cs="Arial"/>
          <w:sz w:val="24"/>
          <w:szCs w:val="24"/>
        </w:rPr>
        <w:t>pour demander une nouvelle route optique</w:t>
      </w:r>
      <w:r w:rsidR="009B0E5D">
        <w:rPr>
          <w:rFonts w:ascii="Arial" w:hAnsi="Arial" w:cs="Arial"/>
          <w:sz w:val="24"/>
          <w:szCs w:val="24"/>
        </w:rPr>
        <w:t xml:space="preserve"> lors de l’intervention</w:t>
      </w:r>
    </w:p>
    <w:p w:rsidR="00E23888" w:rsidRDefault="00A4141E">
      <w:pPr>
        <w:pStyle w:val="Paragraphedeliste"/>
        <w:numPr>
          <w:ilvl w:val="0"/>
          <w:numId w:val="43"/>
        </w:numPr>
        <w:spacing w:before="100" w:beforeAutospacing="1" w:after="100" w:afterAutospacing="1"/>
        <w:rPr>
          <w:rFonts w:ascii="Arial" w:hAnsi="Arial" w:cs="Arial"/>
          <w:sz w:val="24"/>
          <w:szCs w:val="24"/>
        </w:rPr>
      </w:pPr>
      <w:r>
        <w:rPr>
          <w:rFonts w:ascii="Arial" w:hAnsi="Arial" w:cs="Arial"/>
          <w:sz w:val="24"/>
          <w:szCs w:val="24"/>
        </w:rPr>
        <w:t>Suite à l’appel hotline par le technicien d’intervention, l</w:t>
      </w:r>
      <w:r w:rsidR="003D25AF" w:rsidRPr="00880D72">
        <w:rPr>
          <w:rFonts w:ascii="Arial" w:hAnsi="Arial" w:cs="Arial"/>
          <w:sz w:val="24"/>
          <w:szCs w:val="24"/>
        </w:rPr>
        <w:t>’OI envoie une notification de reprovisioning</w:t>
      </w:r>
      <w:r>
        <w:rPr>
          <w:rFonts w:ascii="Arial" w:hAnsi="Arial" w:cs="Arial"/>
          <w:sz w:val="24"/>
          <w:szCs w:val="24"/>
        </w:rPr>
        <w:t xml:space="preserve"> à l’OC</w:t>
      </w:r>
      <w:r w:rsidR="003D25AF" w:rsidRPr="00880D72">
        <w:rPr>
          <w:rFonts w:ascii="Arial" w:hAnsi="Arial" w:cs="Arial"/>
          <w:sz w:val="24"/>
          <w:szCs w:val="24"/>
        </w:rPr>
        <w:t xml:space="preserve"> </w:t>
      </w:r>
      <w:r>
        <w:rPr>
          <w:rFonts w:ascii="Arial" w:hAnsi="Arial" w:cs="Arial"/>
          <w:sz w:val="24"/>
          <w:szCs w:val="24"/>
        </w:rPr>
        <w:t>confirmant les  information</w:t>
      </w:r>
      <w:r w:rsidR="001C2431">
        <w:rPr>
          <w:rFonts w:ascii="Arial" w:hAnsi="Arial" w:cs="Arial"/>
          <w:sz w:val="24"/>
          <w:szCs w:val="24"/>
        </w:rPr>
        <w:t>s</w:t>
      </w:r>
      <w:r>
        <w:rPr>
          <w:rFonts w:ascii="Arial" w:hAnsi="Arial" w:cs="Arial"/>
          <w:sz w:val="24"/>
          <w:szCs w:val="24"/>
        </w:rPr>
        <w:t xml:space="preserve"> de la nouvelle </w:t>
      </w:r>
      <w:r w:rsidR="003D25AF" w:rsidRPr="00880D72">
        <w:rPr>
          <w:rFonts w:ascii="Arial" w:hAnsi="Arial" w:cs="Arial"/>
          <w:sz w:val="24"/>
          <w:szCs w:val="24"/>
        </w:rPr>
        <w:t xml:space="preserve">route optique </w:t>
      </w:r>
      <w:r>
        <w:rPr>
          <w:rFonts w:ascii="Arial" w:hAnsi="Arial" w:cs="Arial"/>
          <w:sz w:val="24"/>
          <w:szCs w:val="24"/>
        </w:rPr>
        <w:t>fournie</w:t>
      </w:r>
      <w:r w:rsidR="001F6898">
        <w:rPr>
          <w:rFonts w:ascii="Arial" w:hAnsi="Arial" w:cs="Arial"/>
          <w:sz w:val="24"/>
          <w:szCs w:val="24"/>
        </w:rPr>
        <w:t xml:space="preserve">. </w:t>
      </w:r>
      <w:r w:rsidR="00C45DCA">
        <w:rPr>
          <w:rFonts w:ascii="Arial" w:hAnsi="Arial" w:cs="Arial"/>
          <w:sz w:val="24"/>
          <w:szCs w:val="24"/>
        </w:rPr>
        <w:t>Le champ ‘TypeReprov’ est renseigné à ‘froid' dans la mesure où l’OI n’a pas fourni de numéro de décharge à l’OC</w:t>
      </w:r>
      <w:r w:rsidR="00C45DCA" w:rsidRPr="00880D72" w:rsidDel="00A4141E">
        <w:rPr>
          <w:rFonts w:ascii="Arial" w:hAnsi="Arial" w:cs="Arial"/>
          <w:sz w:val="24"/>
          <w:szCs w:val="24"/>
        </w:rPr>
        <w:t xml:space="preserve"> </w:t>
      </w:r>
    </w:p>
    <w:p w:rsidR="00E23888" w:rsidRDefault="003D25AF">
      <w:pPr>
        <w:pStyle w:val="Paragraphedeliste"/>
        <w:numPr>
          <w:ilvl w:val="0"/>
          <w:numId w:val="43"/>
        </w:numPr>
        <w:spacing w:before="100" w:beforeAutospacing="1" w:after="100" w:afterAutospacing="1"/>
        <w:rPr>
          <w:rFonts w:ascii="Arial" w:hAnsi="Arial" w:cs="Arial"/>
          <w:sz w:val="24"/>
          <w:szCs w:val="24"/>
        </w:rPr>
      </w:pPr>
      <w:r w:rsidRPr="00880D72">
        <w:rPr>
          <w:rFonts w:ascii="Arial" w:hAnsi="Arial" w:cs="Arial"/>
          <w:sz w:val="24"/>
          <w:szCs w:val="24"/>
        </w:rPr>
        <w:t>L’OI envoie un CR MAD OK</w:t>
      </w:r>
    </w:p>
    <w:p w:rsidR="00437729" w:rsidRDefault="00437729" w:rsidP="00437729">
      <w:pPr>
        <w:pStyle w:val="Paragraphedeliste"/>
        <w:numPr>
          <w:ilvl w:val="0"/>
          <w:numId w:val="43"/>
        </w:numPr>
        <w:spacing w:before="100" w:beforeAutospacing="1" w:after="100" w:afterAutospacing="1"/>
        <w:rPr>
          <w:rFonts w:ascii="Arial" w:hAnsi="Arial" w:cs="Arial"/>
          <w:sz w:val="24"/>
          <w:szCs w:val="24"/>
        </w:rPr>
      </w:pPr>
      <w:r>
        <w:rPr>
          <w:rFonts w:ascii="Arial" w:hAnsi="Arial" w:cs="Arial"/>
          <w:sz w:val="24"/>
          <w:szCs w:val="24"/>
        </w:rPr>
        <w:t xml:space="preserve">Soit L’OC </w:t>
      </w:r>
      <w:r w:rsidRPr="00880D72">
        <w:rPr>
          <w:rFonts w:ascii="Arial" w:hAnsi="Arial" w:cs="Arial"/>
          <w:sz w:val="24"/>
          <w:szCs w:val="24"/>
        </w:rPr>
        <w:t>envoie une notificati</w:t>
      </w:r>
      <w:r>
        <w:rPr>
          <w:rFonts w:ascii="Arial" w:hAnsi="Arial" w:cs="Arial"/>
          <w:sz w:val="24"/>
          <w:szCs w:val="24"/>
        </w:rPr>
        <w:t>on de raccordement KO</w:t>
      </w:r>
      <w:r w:rsidRPr="00880D72">
        <w:rPr>
          <w:rFonts w:ascii="Arial" w:hAnsi="Arial" w:cs="Arial"/>
          <w:sz w:val="24"/>
          <w:szCs w:val="24"/>
        </w:rPr>
        <w:t>, soit l’OC envoie un CR MES</w:t>
      </w:r>
    </w:p>
    <w:p w:rsidR="00437729" w:rsidRDefault="00437729" w:rsidP="00437729">
      <w:pPr>
        <w:pStyle w:val="Paragraphedeliste"/>
        <w:numPr>
          <w:ilvl w:val="0"/>
          <w:numId w:val="0"/>
        </w:numPr>
        <w:spacing w:before="100" w:beforeAutospacing="1" w:after="100" w:afterAutospacing="1"/>
        <w:ind w:left="720"/>
        <w:rPr>
          <w:rFonts w:ascii="Arial" w:hAnsi="Arial" w:cs="Arial"/>
          <w:sz w:val="24"/>
          <w:szCs w:val="24"/>
        </w:rPr>
      </w:pPr>
    </w:p>
    <w:p w:rsidR="00E23888" w:rsidRDefault="003D25AF">
      <w:pPr>
        <w:pStyle w:val="Titre3"/>
        <w:spacing w:before="100" w:beforeAutospacing="1" w:after="100" w:afterAutospacing="1"/>
        <w:rPr>
          <w:rFonts w:cs="Arial"/>
          <w:sz w:val="24"/>
        </w:rPr>
      </w:pPr>
      <w:bookmarkStart w:id="225" w:name="_Toc315869176"/>
      <w:bookmarkStart w:id="226" w:name="_Toc417635335"/>
      <w:r w:rsidRPr="00880D72">
        <w:rPr>
          <w:rFonts w:cs="Arial"/>
          <w:sz w:val="24"/>
        </w:rPr>
        <w:t>Cas d’échec de mise en service</w:t>
      </w:r>
      <w:bookmarkEnd w:id="225"/>
      <w:bookmarkEnd w:id="226"/>
    </w:p>
    <w:p w:rsidR="00E23888" w:rsidRDefault="00440B5A">
      <w:pPr>
        <w:spacing w:before="100" w:beforeAutospacing="1" w:after="100" w:afterAutospacing="1"/>
        <w:rPr>
          <w:rFonts w:ascii="Arial" w:hAnsi="Arial" w:cs="Arial"/>
          <w:sz w:val="24"/>
        </w:rPr>
      </w:pPr>
      <w:r w:rsidRPr="00880D72">
        <w:rPr>
          <w:rFonts w:ascii="Arial" w:hAnsi="Arial" w:cs="Arial"/>
          <w:sz w:val="24"/>
        </w:rPr>
        <w:t>L’OC n’arrive pas à mettre en service son client</w:t>
      </w:r>
      <w:r w:rsidR="005F0181" w:rsidRPr="00880D72">
        <w:rPr>
          <w:rFonts w:ascii="Arial" w:hAnsi="Arial" w:cs="Arial"/>
          <w:sz w:val="24"/>
        </w:rPr>
        <w:t xml:space="preserve"> pour cause qu’il estime être de la responsabilité de l’OI</w:t>
      </w:r>
    </w:p>
    <w:p w:rsidR="00E23888" w:rsidRDefault="001A32B8">
      <w:pPr>
        <w:pStyle w:val="Paragraphedeliste"/>
        <w:numPr>
          <w:ilvl w:val="0"/>
          <w:numId w:val="50"/>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D25AF">
      <w:pPr>
        <w:pStyle w:val="Paragraphedeliste"/>
        <w:numPr>
          <w:ilvl w:val="0"/>
          <w:numId w:val="50"/>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D25AF">
      <w:pPr>
        <w:pStyle w:val="Paragraphedeliste"/>
        <w:numPr>
          <w:ilvl w:val="0"/>
          <w:numId w:val="50"/>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3D25AF">
      <w:pPr>
        <w:pStyle w:val="Paragraphedeliste"/>
        <w:numPr>
          <w:ilvl w:val="0"/>
          <w:numId w:val="50"/>
        </w:numPr>
        <w:spacing w:before="100" w:beforeAutospacing="1" w:after="100" w:afterAutospacing="1"/>
        <w:rPr>
          <w:rFonts w:ascii="Arial" w:hAnsi="Arial" w:cs="Arial"/>
          <w:sz w:val="24"/>
          <w:szCs w:val="24"/>
        </w:rPr>
      </w:pPr>
      <w:r w:rsidRPr="00880D72">
        <w:rPr>
          <w:rFonts w:ascii="Arial" w:hAnsi="Arial" w:cs="Arial"/>
          <w:sz w:val="24"/>
          <w:szCs w:val="24"/>
        </w:rPr>
        <w:t>L’OI effectue le brassage au PM</w:t>
      </w:r>
    </w:p>
    <w:p w:rsidR="00E23888" w:rsidRDefault="003D25AF">
      <w:pPr>
        <w:pStyle w:val="Paragraphedeliste"/>
        <w:numPr>
          <w:ilvl w:val="0"/>
          <w:numId w:val="50"/>
        </w:numPr>
        <w:spacing w:before="100" w:beforeAutospacing="1" w:after="100" w:afterAutospacing="1"/>
        <w:rPr>
          <w:rFonts w:ascii="Arial" w:hAnsi="Arial" w:cs="Arial"/>
          <w:sz w:val="24"/>
          <w:szCs w:val="24"/>
        </w:rPr>
      </w:pPr>
      <w:r w:rsidRPr="00880D72">
        <w:rPr>
          <w:rFonts w:ascii="Arial" w:hAnsi="Arial" w:cs="Arial"/>
          <w:sz w:val="24"/>
          <w:szCs w:val="24"/>
        </w:rPr>
        <w:t>L’OI envoie un CR MAD OK</w:t>
      </w:r>
    </w:p>
    <w:p w:rsidR="00E23888" w:rsidRDefault="00AA3CFD">
      <w:pPr>
        <w:pStyle w:val="Paragraphedeliste"/>
        <w:numPr>
          <w:ilvl w:val="0"/>
          <w:numId w:val="50"/>
        </w:numPr>
        <w:spacing w:before="100" w:beforeAutospacing="1" w:after="100" w:afterAutospacing="1"/>
        <w:rPr>
          <w:rFonts w:ascii="Arial" w:hAnsi="Arial" w:cs="Arial"/>
          <w:sz w:val="24"/>
          <w:szCs w:val="24"/>
        </w:rPr>
      </w:pPr>
      <w:r w:rsidRPr="00681532">
        <w:rPr>
          <w:rFonts w:ascii="Arial" w:hAnsi="Arial" w:cs="Arial"/>
          <w:sz w:val="24"/>
          <w:szCs w:val="24"/>
        </w:rPr>
        <w:lastRenderedPageBreak/>
        <w:t>L’OC envoie une notification de raccordement KO</w:t>
      </w:r>
      <w:r w:rsidR="0049408C" w:rsidRPr="0049408C">
        <w:rPr>
          <w:rFonts w:ascii="Arial" w:hAnsi="Arial" w:cs="Arial"/>
          <w:sz w:val="24"/>
          <w:szCs w:val="24"/>
        </w:rPr>
        <w:t xml:space="preserve">  pour motif absence de continuité optique, affaiblissement trop important ou autre motif technique </w:t>
      </w:r>
    </w:p>
    <w:p w:rsidR="00E23888" w:rsidRDefault="00AA193D">
      <w:pPr>
        <w:pStyle w:val="Paragraphedeliste"/>
        <w:numPr>
          <w:ilvl w:val="0"/>
          <w:numId w:val="50"/>
        </w:numPr>
        <w:spacing w:before="100" w:beforeAutospacing="1" w:after="100" w:afterAutospacing="1"/>
        <w:rPr>
          <w:rFonts w:ascii="Arial" w:hAnsi="Arial" w:cs="Arial"/>
          <w:sz w:val="24"/>
          <w:szCs w:val="24"/>
        </w:rPr>
      </w:pPr>
      <w:r>
        <w:rPr>
          <w:rFonts w:ascii="Arial" w:hAnsi="Arial" w:cs="Arial"/>
          <w:sz w:val="24"/>
          <w:szCs w:val="24"/>
        </w:rPr>
        <w:t>L’OC et l’OI procèdent à une analyse conjointe</w:t>
      </w:r>
    </w:p>
    <w:p w:rsidR="00E23888" w:rsidRDefault="00AA193D">
      <w:pPr>
        <w:pStyle w:val="Paragraphedeliste"/>
        <w:numPr>
          <w:ilvl w:val="0"/>
          <w:numId w:val="50"/>
        </w:numPr>
        <w:spacing w:before="100" w:beforeAutospacing="1" w:after="100" w:afterAutospacing="1"/>
        <w:rPr>
          <w:rFonts w:ascii="Arial" w:hAnsi="Arial" w:cs="Arial"/>
          <w:sz w:val="24"/>
          <w:szCs w:val="24"/>
        </w:rPr>
      </w:pPr>
      <w:r>
        <w:rPr>
          <w:rFonts w:ascii="Arial" w:hAnsi="Arial" w:cs="Arial"/>
          <w:sz w:val="24"/>
          <w:szCs w:val="24"/>
        </w:rPr>
        <w:t xml:space="preserve">L’OI envoie une notification de reprovisioning à froid </w:t>
      </w:r>
      <w:r w:rsidR="00D01B82" w:rsidRPr="000647A0">
        <w:rPr>
          <w:rFonts w:ascii="Arial" w:hAnsi="Arial" w:cs="Arial"/>
          <w:sz w:val="24"/>
          <w:szCs w:val="24"/>
        </w:rPr>
        <w:t xml:space="preserve">avec une route optique qui peut être identique </w:t>
      </w:r>
      <w:r w:rsidR="00D01B82">
        <w:rPr>
          <w:rFonts w:ascii="Arial" w:hAnsi="Arial" w:cs="Arial"/>
          <w:sz w:val="24"/>
          <w:szCs w:val="24"/>
        </w:rPr>
        <w:t xml:space="preserve">ou non à la précédente. Cette notification de reprovisionning doit </w:t>
      </w:r>
      <w:r w:rsidR="00A620A5">
        <w:rPr>
          <w:rFonts w:ascii="Arial" w:hAnsi="Arial" w:cs="Arial"/>
          <w:sz w:val="24"/>
          <w:szCs w:val="24"/>
        </w:rPr>
        <w:t>systématiquement</w:t>
      </w:r>
      <w:r w:rsidR="00D01B82">
        <w:rPr>
          <w:rFonts w:ascii="Arial" w:hAnsi="Arial" w:cs="Arial"/>
          <w:sz w:val="24"/>
          <w:szCs w:val="24"/>
        </w:rPr>
        <w:t xml:space="preserve"> être envoyée par l’OI, </w:t>
      </w:r>
      <w:proofErr w:type="gramStart"/>
      <w:r w:rsidR="00D01B82">
        <w:rPr>
          <w:rFonts w:ascii="Arial" w:hAnsi="Arial" w:cs="Arial"/>
          <w:sz w:val="24"/>
          <w:szCs w:val="24"/>
        </w:rPr>
        <w:t>a</w:t>
      </w:r>
      <w:proofErr w:type="gramEnd"/>
      <w:r w:rsidR="00D01B82">
        <w:rPr>
          <w:rFonts w:ascii="Arial" w:hAnsi="Arial" w:cs="Arial"/>
          <w:sz w:val="24"/>
          <w:szCs w:val="24"/>
        </w:rPr>
        <w:t xml:space="preserve"> minima pour signifier la résolution du problème constaté </w:t>
      </w:r>
    </w:p>
    <w:p w:rsidR="00E23888" w:rsidRDefault="00D01B82">
      <w:pPr>
        <w:pStyle w:val="Paragraphedeliste"/>
        <w:numPr>
          <w:ilvl w:val="0"/>
          <w:numId w:val="50"/>
        </w:numPr>
        <w:spacing w:before="100" w:beforeAutospacing="1" w:after="100" w:afterAutospacing="1"/>
        <w:rPr>
          <w:rFonts w:ascii="Arial" w:hAnsi="Arial" w:cs="Arial"/>
          <w:sz w:val="24"/>
          <w:szCs w:val="24"/>
        </w:rPr>
      </w:pPr>
      <w:r>
        <w:rPr>
          <w:rFonts w:ascii="Arial" w:hAnsi="Arial" w:cs="Arial"/>
          <w:sz w:val="24"/>
          <w:szCs w:val="24"/>
        </w:rPr>
        <w:t>L’OI envoie</w:t>
      </w:r>
      <w:r w:rsidR="00AA193D">
        <w:rPr>
          <w:rFonts w:ascii="Arial" w:hAnsi="Arial" w:cs="Arial"/>
          <w:sz w:val="24"/>
          <w:szCs w:val="24"/>
        </w:rPr>
        <w:t xml:space="preserve"> un CR MAD OK </w:t>
      </w:r>
    </w:p>
    <w:p w:rsidR="00E23888" w:rsidRDefault="003D25AF">
      <w:pPr>
        <w:pStyle w:val="Paragraphedeliste"/>
        <w:numPr>
          <w:ilvl w:val="0"/>
          <w:numId w:val="50"/>
        </w:numPr>
        <w:spacing w:before="100" w:beforeAutospacing="1" w:after="100" w:afterAutospacing="1"/>
        <w:rPr>
          <w:rFonts w:ascii="Arial" w:hAnsi="Arial" w:cs="Arial"/>
          <w:sz w:val="24"/>
          <w:szCs w:val="24"/>
        </w:rPr>
      </w:pPr>
      <w:r w:rsidRPr="00880D72">
        <w:rPr>
          <w:rFonts w:ascii="Arial" w:hAnsi="Arial" w:cs="Arial"/>
          <w:sz w:val="24"/>
          <w:szCs w:val="24"/>
        </w:rPr>
        <w:t xml:space="preserve">Soit L’OC ré-envoie une notification de raccordement KO (retour au </w:t>
      </w:r>
      <w:fldSimple w:instr=" REF _Ref315861050 \r \h  \* MERGEFORMAT ">
        <w:r w:rsidR="0049408C" w:rsidRPr="0049408C">
          <w:rPr>
            <w:rFonts w:ascii="Arial" w:hAnsi="Arial" w:cs="Arial"/>
            <w:sz w:val="24"/>
            <w:szCs w:val="24"/>
          </w:rPr>
          <w:t>vi)</w:t>
        </w:r>
      </w:fldSimple>
      <w:r w:rsidRPr="00880D72">
        <w:rPr>
          <w:rFonts w:ascii="Arial" w:hAnsi="Arial" w:cs="Arial"/>
          <w:sz w:val="24"/>
          <w:szCs w:val="24"/>
        </w:rPr>
        <w:t>, soit l’OC envoie un CR MES</w:t>
      </w:r>
    </w:p>
    <w:p w:rsidR="00DB06AC" w:rsidRPr="00437729" w:rsidRDefault="003D25AF" w:rsidP="00437729">
      <w:pPr>
        <w:spacing w:before="100" w:beforeAutospacing="1" w:after="100" w:afterAutospacing="1"/>
        <w:rPr>
          <w:rFonts w:ascii="Arial" w:hAnsi="Arial" w:cs="Arial"/>
          <w:sz w:val="24"/>
        </w:rPr>
      </w:pPr>
      <w:r w:rsidRPr="00437729">
        <w:rPr>
          <w:rFonts w:ascii="Arial" w:hAnsi="Arial" w:cs="Arial"/>
          <w:sz w:val="24"/>
        </w:rPr>
        <w:t>La commande est terminée.</w:t>
      </w:r>
    </w:p>
    <w:p w:rsidR="00E23888" w:rsidRDefault="003F3463">
      <w:pPr>
        <w:pStyle w:val="Style3"/>
      </w:pPr>
      <w:bookmarkStart w:id="227" w:name="_Toc319329653"/>
      <w:bookmarkStart w:id="228" w:name="_Toc319330178"/>
      <w:bookmarkStart w:id="229" w:name="_Toc315869177"/>
      <w:bookmarkStart w:id="230" w:name="_Toc417635336"/>
      <w:bookmarkEnd w:id="227"/>
      <w:bookmarkEnd w:id="228"/>
      <w:r w:rsidRPr="00880D72">
        <w:t>PTO construite mais pas identifiée</w:t>
      </w:r>
      <w:bookmarkEnd w:id="229"/>
      <w:bookmarkEnd w:id="230"/>
    </w:p>
    <w:p w:rsidR="00E23888" w:rsidRDefault="0049408C">
      <w:pPr>
        <w:spacing w:before="100" w:beforeAutospacing="1" w:after="100" w:afterAutospacing="1"/>
        <w:rPr>
          <w:rFonts w:cs="Arial"/>
          <w:sz w:val="24"/>
        </w:rPr>
      </w:pPr>
      <w:r w:rsidRPr="0049408C">
        <w:rPr>
          <w:rFonts w:ascii="Arial" w:hAnsi="Arial" w:cs="Arial"/>
          <w:sz w:val="24"/>
        </w:rPr>
        <w:t xml:space="preserve">Dans ce cas, l’OC passe une commande à l’OI en précisant qu’une PTO existe chez le client mais qu’il n’a pas réussi à en identifier la référence. Lors de l’intervention, la construction du raccordement PBO-PTO ne sera pas nécessaire, en revanche le technicien d’intervention devra identifier le numéro de la referencePTO, et appeler la hotline de l’OI pour lui demander une route optique sur cette base. Une notification de reprovisionning aura lieu. </w:t>
      </w:r>
    </w:p>
    <w:p w:rsidR="00E23888" w:rsidRDefault="0049408C">
      <w:pPr>
        <w:spacing w:before="100" w:beforeAutospacing="1" w:after="100" w:afterAutospacing="1"/>
        <w:rPr>
          <w:rFonts w:cs="Arial"/>
          <w:sz w:val="24"/>
        </w:rPr>
      </w:pPr>
      <w:r w:rsidRPr="0049408C">
        <w:rPr>
          <w:rFonts w:ascii="Arial" w:hAnsi="Arial" w:cs="Arial"/>
          <w:sz w:val="24"/>
        </w:rPr>
        <w:t>Tous les OI ne permettent pas nécessairement ce mode de prise de commande. Sa gestion éventuelle est précisée par l’OI dans son contrat.</w:t>
      </w:r>
    </w:p>
    <w:p w:rsidR="00E23888" w:rsidRDefault="003F3463">
      <w:pPr>
        <w:pStyle w:val="Titre3"/>
        <w:spacing w:before="100" w:beforeAutospacing="1" w:after="100" w:afterAutospacing="1"/>
        <w:rPr>
          <w:rFonts w:cs="Arial"/>
          <w:sz w:val="24"/>
        </w:rPr>
      </w:pPr>
      <w:bookmarkStart w:id="231" w:name="_Toc408578777"/>
      <w:bookmarkStart w:id="232" w:name="_Toc408578945"/>
      <w:bookmarkStart w:id="233" w:name="_Toc409163861"/>
      <w:bookmarkStart w:id="234" w:name="_Toc409163976"/>
      <w:bookmarkStart w:id="235" w:name="_Toc409164089"/>
      <w:bookmarkStart w:id="236" w:name="_Toc409451017"/>
      <w:bookmarkStart w:id="237" w:name="_Toc409451352"/>
      <w:bookmarkStart w:id="238" w:name="_Toc409451476"/>
      <w:bookmarkStart w:id="239" w:name="_Toc409451598"/>
      <w:bookmarkStart w:id="240" w:name="_Toc315869178"/>
      <w:bookmarkStart w:id="241" w:name="_Toc417635337"/>
      <w:bookmarkEnd w:id="231"/>
      <w:bookmarkEnd w:id="232"/>
      <w:bookmarkEnd w:id="233"/>
      <w:bookmarkEnd w:id="234"/>
      <w:bookmarkEnd w:id="235"/>
      <w:bookmarkEnd w:id="236"/>
      <w:bookmarkEnd w:id="237"/>
      <w:bookmarkEnd w:id="238"/>
      <w:bookmarkEnd w:id="239"/>
      <w:r w:rsidRPr="00880D72">
        <w:rPr>
          <w:rFonts w:cs="Arial"/>
          <w:sz w:val="24"/>
        </w:rPr>
        <w:t>Cas nominal</w:t>
      </w:r>
      <w:bookmarkEnd w:id="240"/>
      <w:bookmarkEnd w:id="241"/>
    </w:p>
    <w:p w:rsidR="00E23888" w:rsidRDefault="003F3463">
      <w:pPr>
        <w:pStyle w:val="Paragraphedeliste"/>
        <w:numPr>
          <w:ilvl w:val="0"/>
          <w:numId w:val="45"/>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r w:rsidR="00960CEC">
        <w:rPr>
          <w:rFonts w:ascii="Arial" w:hAnsi="Arial" w:cs="Arial"/>
          <w:sz w:val="24"/>
          <w:szCs w:val="24"/>
        </w:rPr>
        <w:t xml:space="preserve"> avec le champ </w:t>
      </w:r>
      <w:r w:rsidR="00F25FF9">
        <w:rPr>
          <w:rFonts w:ascii="Arial" w:hAnsi="Arial" w:cs="Arial"/>
          <w:sz w:val="24"/>
          <w:szCs w:val="24"/>
        </w:rPr>
        <w:t>‘</w:t>
      </w:r>
      <w:r w:rsidR="00960CEC">
        <w:rPr>
          <w:rFonts w:ascii="Arial" w:hAnsi="Arial" w:cs="Arial"/>
          <w:sz w:val="24"/>
          <w:szCs w:val="24"/>
        </w:rPr>
        <w:t>PriseExistante</w:t>
      </w:r>
      <w:r w:rsidR="00F25FF9">
        <w:rPr>
          <w:rFonts w:ascii="Arial" w:hAnsi="Arial" w:cs="Arial"/>
          <w:sz w:val="24"/>
          <w:szCs w:val="24"/>
        </w:rPr>
        <w:t>’</w:t>
      </w:r>
      <w:r w:rsidR="00960CEC">
        <w:rPr>
          <w:rFonts w:ascii="Arial" w:hAnsi="Arial" w:cs="Arial"/>
          <w:sz w:val="24"/>
          <w:szCs w:val="24"/>
        </w:rPr>
        <w:t xml:space="preserve"> renseigné à </w:t>
      </w:r>
      <w:r w:rsidR="00F25FF9">
        <w:rPr>
          <w:rFonts w:ascii="Arial" w:hAnsi="Arial" w:cs="Arial"/>
          <w:sz w:val="24"/>
          <w:szCs w:val="24"/>
        </w:rPr>
        <w:t>‘</w:t>
      </w:r>
      <w:r w:rsidR="00960CEC">
        <w:rPr>
          <w:rFonts w:ascii="Arial" w:hAnsi="Arial" w:cs="Arial"/>
          <w:sz w:val="24"/>
          <w:szCs w:val="24"/>
        </w:rPr>
        <w:t>O</w:t>
      </w:r>
      <w:r w:rsidR="00F25FF9">
        <w:rPr>
          <w:rFonts w:ascii="Arial" w:hAnsi="Arial" w:cs="Arial"/>
          <w:sz w:val="24"/>
          <w:szCs w:val="24"/>
        </w:rPr>
        <w:t>’</w:t>
      </w:r>
      <w:r w:rsidR="00960CEC">
        <w:rPr>
          <w:rFonts w:ascii="Arial" w:hAnsi="Arial" w:cs="Arial"/>
          <w:sz w:val="24"/>
          <w:szCs w:val="24"/>
        </w:rPr>
        <w:t xml:space="preserve"> mais le champ ReferencePrise non renseigné</w:t>
      </w:r>
    </w:p>
    <w:p w:rsidR="00E23888" w:rsidRDefault="003F3463">
      <w:pPr>
        <w:pStyle w:val="Paragraphedeliste"/>
        <w:numPr>
          <w:ilvl w:val="0"/>
          <w:numId w:val="45"/>
        </w:numPr>
        <w:spacing w:before="100" w:beforeAutospacing="1" w:after="100" w:afterAutospacing="1"/>
        <w:rPr>
          <w:rFonts w:ascii="Arial" w:hAnsi="Arial" w:cs="Arial"/>
          <w:sz w:val="24"/>
          <w:szCs w:val="24"/>
        </w:rPr>
      </w:pPr>
      <w:r w:rsidRPr="00281384">
        <w:rPr>
          <w:rFonts w:ascii="Arial" w:hAnsi="Arial" w:cs="Arial"/>
          <w:sz w:val="24"/>
          <w:szCs w:val="24"/>
        </w:rPr>
        <w:t>L’OI envoie un AR OK de commande</w:t>
      </w:r>
    </w:p>
    <w:p w:rsidR="00E23888" w:rsidRDefault="00E55365">
      <w:pPr>
        <w:pStyle w:val="Paragraphedeliste"/>
        <w:numPr>
          <w:ilvl w:val="0"/>
          <w:numId w:val="45"/>
        </w:numPr>
        <w:spacing w:before="100" w:beforeAutospacing="1" w:after="100" w:afterAutospacing="1"/>
        <w:rPr>
          <w:rFonts w:ascii="Arial" w:hAnsi="Arial" w:cs="Arial"/>
          <w:sz w:val="24"/>
          <w:szCs w:val="24"/>
        </w:rPr>
      </w:pPr>
      <w:r>
        <w:rPr>
          <w:rFonts w:ascii="Arial" w:hAnsi="Arial" w:cs="Arial"/>
          <w:sz w:val="24"/>
          <w:szCs w:val="24"/>
        </w:rPr>
        <w:t xml:space="preserve">L’OI envoie un CR OK de commande </w:t>
      </w:r>
      <w:r w:rsidR="0049408C" w:rsidRPr="0049408C">
        <w:rPr>
          <w:rFonts w:ascii="Arial" w:hAnsi="Arial" w:cs="Arial"/>
          <w:sz w:val="24"/>
          <w:szCs w:val="24"/>
        </w:rPr>
        <w:t>sans</w:t>
      </w:r>
      <w:r>
        <w:rPr>
          <w:rFonts w:ascii="Arial" w:hAnsi="Arial" w:cs="Arial"/>
          <w:sz w:val="24"/>
          <w:szCs w:val="24"/>
        </w:rPr>
        <w:t xml:space="preserve"> route optique (dédiée à ce cas)</w:t>
      </w:r>
      <w:r w:rsidR="0049408C" w:rsidRPr="0049408C">
        <w:rPr>
          <w:rFonts w:ascii="Arial" w:hAnsi="Arial" w:cs="Arial"/>
          <w:sz w:val="24"/>
          <w:szCs w:val="24"/>
        </w:rPr>
        <w:t xml:space="preserve">. La référence de prise est renseignée avec la valeur ‘HOTLINE’ et les positions de brassage (blocs OC1, OC2, etc.) sont renseignées avec des valeurs ne pouvant pas être confondues avec des valeurs réelles </w:t>
      </w:r>
    </w:p>
    <w:p w:rsidR="00E23888" w:rsidRDefault="0049408C">
      <w:pPr>
        <w:pStyle w:val="Paragraphedeliste"/>
        <w:numPr>
          <w:ilvl w:val="0"/>
          <w:numId w:val="45"/>
        </w:numPr>
        <w:spacing w:before="100" w:beforeAutospacing="1" w:after="100" w:afterAutospacing="1"/>
        <w:rPr>
          <w:rFonts w:ascii="Arial" w:hAnsi="Arial" w:cs="Arial"/>
          <w:sz w:val="24"/>
          <w:szCs w:val="24"/>
        </w:rPr>
      </w:pPr>
      <w:r w:rsidRPr="0049408C">
        <w:rPr>
          <w:rFonts w:ascii="Arial" w:hAnsi="Arial" w:cs="Arial"/>
          <w:sz w:val="24"/>
          <w:szCs w:val="24"/>
        </w:rPr>
        <w:t>L’intervention, qui peut se faire avec une prise de RDV pour identifier la référence de PTO est alors programmée</w:t>
      </w:r>
    </w:p>
    <w:p w:rsidR="00E23888" w:rsidRDefault="00E55365">
      <w:pPr>
        <w:pStyle w:val="Paragraphedeliste"/>
        <w:numPr>
          <w:ilvl w:val="0"/>
          <w:numId w:val="45"/>
        </w:numPr>
        <w:spacing w:before="100" w:beforeAutospacing="1" w:after="100" w:afterAutospacing="1"/>
        <w:rPr>
          <w:rFonts w:ascii="Arial" w:hAnsi="Arial" w:cs="Arial"/>
          <w:sz w:val="24"/>
          <w:szCs w:val="24"/>
        </w:rPr>
      </w:pPr>
      <w:r>
        <w:rPr>
          <w:rFonts w:ascii="Arial" w:hAnsi="Arial" w:cs="Arial"/>
          <w:sz w:val="24"/>
        </w:rPr>
        <w:t xml:space="preserve">L’OI appelle la hotline sur le terrain qui lui communique les positions de brassage sur la base de la référence de PTO transmise par le technicien. </w:t>
      </w:r>
    </w:p>
    <w:p w:rsidR="00E23888" w:rsidRDefault="003F3463">
      <w:pPr>
        <w:pStyle w:val="Paragraphedeliste"/>
        <w:numPr>
          <w:ilvl w:val="0"/>
          <w:numId w:val="45"/>
        </w:numPr>
        <w:spacing w:before="100" w:beforeAutospacing="1" w:after="100" w:afterAutospacing="1"/>
        <w:rPr>
          <w:rFonts w:ascii="Arial" w:hAnsi="Arial" w:cs="Arial"/>
          <w:sz w:val="24"/>
          <w:szCs w:val="24"/>
        </w:rPr>
      </w:pPr>
      <w:r w:rsidRPr="00281384">
        <w:rPr>
          <w:rFonts w:ascii="Arial" w:hAnsi="Arial" w:cs="Arial"/>
          <w:sz w:val="24"/>
          <w:szCs w:val="24"/>
        </w:rPr>
        <w:t xml:space="preserve">L’OI envoie une notification de reprovisioning contenant la bonne route optique </w:t>
      </w:r>
    </w:p>
    <w:p w:rsidR="00E23888" w:rsidRDefault="00CD3B5D">
      <w:pPr>
        <w:pStyle w:val="Paragraphedeliste"/>
        <w:numPr>
          <w:ilvl w:val="0"/>
          <w:numId w:val="45"/>
        </w:numPr>
        <w:spacing w:before="100" w:beforeAutospacing="1" w:after="100" w:afterAutospacing="1"/>
        <w:rPr>
          <w:rFonts w:ascii="Arial" w:hAnsi="Arial" w:cs="Arial"/>
          <w:sz w:val="24"/>
          <w:szCs w:val="24"/>
        </w:rPr>
      </w:pPr>
      <w:r>
        <w:rPr>
          <w:rFonts w:ascii="Arial" w:hAnsi="Arial" w:cs="Arial"/>
          <w:sz w:val="24"/>
          <w:szCs w:val="24"/>
        </w:rPr>
        <w:lastRenderedPageBreak/>
        <w:t>L’OI envoie un CR MAD OK</w:t>
      </w:r>
    </w:p>
    <w:p w:rsidR="00E23888" w:rsidRDefault="00CD3B5D">
      <w:pPr>
        <w:pStyle w:val="Paragraphedeliste"/>
        <w:numPr>
          <w:ilvl w:val="0"/>
          <w:numId w:val="45"/>
        </w:numPr>
        <w:spacing w:before="100" w:beforeAutospacing="1" w:after="100" w:afterAutospacing="1"/>
        <w:rPr>
          <w:rFonts w:ascii="Arial" w:hAnsi="Arial" w:cs="Arial"/>
          <w:sz w:val="24"/>
          <w:szCs w:val="24"/>
        </w:rPr>
      </w:pPr>
      <w:r>
        <w:rPr>
          <w:rFonts w:ascii="Arial" w:hAnsi="Arial" w:cs="Arial"/>
          <w:sz w:val="24"/>
          <w:szCs w:val="24"/>
        </w:rPr>
        <w:t>L’OC envoie un CR MES</w:t>
      </w:r>
    </w:p>
    <w:p w:rsidR="00E23888" w:rsidRDefault="00CD3B5D">
      <w:pPr>
        <w:spacing w:before="100" w:beforeAutospacing="1" w:after="100" w:afterAutospacing="1"/>
        <w:rPr>
          <w:rFonts w:ascii="Arial" w:hAnsi="Arial" w:cs="Arial"/>
          <w:sz w:val="24"/>
        </w:rPr>
      </w:pPr>
      <w:r>
        <w:rPr>
          <w:rFonts w:ascii="Arial" w:hAnsi="Arial" w:cs="Arial"/>
          <w:sz w:val="24"/>
        </w:rPr>
        <w:t xml:space="preserve">La commande est terminée. </w:t>
      </w:r>
    </w:p>
    <w:p w:rsidR="00E23888" w:rsidRDefault="003F3463">
      <w:pPr>
        <w:pStyle w:val="Titre3"/>
        <w:spacing w:before="100" w:beforeAutospacing="1" w:after="100" w:afterAutospacing="1"/>
        <w:rPr>
          <w:rFonts w:cs="Arial"/>
          <w:sz w:val="24"/>
        </w:rPr>
      </w:pPr>
      <w:bookmarkStart w:id="242" w:name="_Toc315869179"/>
      <w:bookmarkStart w:id="243" w:name="_Toc417635338"/>
      <w:r w:rsidRPr="00880D72">
        <w:rPr>
          <w:rFonts w:cs="Arial"/>
          <w:sz w:val="24"/>
        </w:rPr>
        <w:t>Cas de rejet de commande – AR KO</w:t>
      </w:r>
      <w:bookmarkEnd w:id="242"/>
      <w:bookmarkEnd w:id="243"/>
    </w:p>
    <w:p w:rsidR="00E23888" w:rsidRDefault="004B0408">
      <w:pPr>
        <w:spacing w:before="100" w:beforeAutospacing="1" w:after="100" w:afterAutospacing="1"/>
        <w:rPr>
          <w:rFonts w:ascii="Arial" w:hAnsi="Arial" w:cs="Arial"/>
          <w:sz w:val="24"/>
        </w:rPr>
      </w:pPr>
      <w:r w:rsidRPr="00880D72">
        <w:rPr>
          <w:rFonts w:ascii="Arial" w:hAnsi="Arial" w:cs="Arial"/>
          <w:sz w:val="24"/>
        </w:rPr>
        <w:t>L’OI n’arrive pas à traiter la commande pour cause de non-conformité</w:t>
      </w:r>
      <w:r w:rsidR="00F25FF9">
        <w:rPr>
          <w:rFonts w:ascii="Arial" w:hAnsi="Arial" w:cs="Arial"/>
          <w:sz w:val="24"/>
        </w:rPr>
        <w:t xml:space="preserve"> </w:t>
      </w:r>
      <w:r w:rsidR="00E55365">
        <w:rPr>
          <w:rFonts w:ascii="Arial" w:hAnsi="Arial" w:cs="Arial"/>
          <w:sz w:val="24"/>
        </w:rPr>
        <w:t>ou refuse ce cas de gestion</w:t>
      </w:r>
    </w:p>
    <w:p w:rsidR="00E23888" w:rsidRDefault="00E55365">
      <w:pPr>
        <w:spacing w:before="100" w:beforeAutospacing="1" w:after="100" w:afterAutospacing="1"/>
        <w:rPr>
          <w:rFonts w:ascii="Arial" w:hAnsi="Arial" w:cs="Arial"/>
          <w:sz w:val="24"/>
        </w:rPr>
      </w:pPr>
      <w:r>
        <w:rPr>
          <w:rFonts w:ascii="Arial" w:hAnsi="Arial" w:cs="Arial"/>
          <w:sz w:val="24"/>
        </w:rPr>
        <w:t>Ex : commande non-conforme au protocole, référence PTO requise</w:t>
      </w:r>
    </w:p>
    <w:p w:rsidR="00E23888" w:rsidRDefault="003F3463">
      <w:pPr>
        <w:pStyle w:val="Paragraphedeliste"/>
        <w:numPr>
          <w:ilvl w:val="0"/>
          <w:numId w:val="51"/>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F3463">
      <w:pPr>
        <w:pStyle w:val="Paragraphedeliste"/>
        <w:numPr>
          <w:ilvl w:val="0"/>
          <w:numId w:val="51"/>
        </w:numPr>
        <w:spacing w:before="100" w:beforeAutospacing="1" w:after="100" w:afterAutospacing="1"/>
        <w:rPr>
          <w:rFonts w:ascii="Arial" w:hAnsi="Arial" w:cs="Arial"/>
          <w:sz w:val="24"/>
          <w:szCs w:val="24"/>
        </w:rPr>
      </w:pPr>
      <w:r w:rsidRPr="00880D72">
        <w:rPr>
          <w:rFonts w:ascii="Arial" w:hAnsi="Arial" w:cs="Arial"/>
          <w:sz w:val="24"/>
          <w:szCs w:val="24"/>
        </w:rPr>
        <w:t>L’OI envoie un AR KO de commande</w:t>
      </w:r>
      <w:r w:rsidR="00F25FF9">
        <w:rPr>
          <w:rFonts w:ascii="Arial" w:hAnsi="Arial" w:cs="Arial"/>
          <w:sz w:val="24"/>
          <w:szCs w:val="24"/>
        </w:rPr>
        <w:t xml:space="preserve"> avec le motif associé</w:t>
      </w:r>
    </w:p>
    <w:p w:rsidR="00E23888" w:rsidRDefault="003F3463">
      <w:pPr>
        <w:spacing w:before="100" w:beforeAutospacing="1" w:after="100" w:afterAutospacing="1"/>
        <w:rPr>
          <w:rFonts w:ascii="Arial" w:hAnsi="Arial" w:cs="Arial"/>
          <w:sz w:val="24"/>
        </w:rPr>
      </w:pPr>
      <w:r w:rsidRPr="00880D72">
        <w:rPr>
          <w:rFonts w:ascii="Arial" w:hAnsi="Arial" w:cs="Arial"/>
          <w:sz w:val="24"/>
        </w:rPr>
        <w:t>La commande est terminée.</w:t>
      </w:r>
      <w:r w:rsidR="00D6322B">
        <w:rPr>
          <w:rFonts w:ascii="Arial" w:hAnsi="Arial" w:cs="Arial"/>
          <w:sz w:val="24"/>
        </w:rPr>
        <w:t xml:space="preserve"> </w:t>
      </w:r>
      <w:r w:rsidR="00D6322B" w:rsidRPr="000026EA">
        <w:rPr>
          <w:rFonts w:ascii="Arial" w:hAnsi="Arial" w:cs="Arial"/>
          <w:sz w:val="24"/>
        </w:rPr>
        <w:t>Pour relancer la commande, l’OC devra émettre une nouvelle commande avec une nouvelle référence</w:t>
      </w:r>
      <w:r w:rsidR="00D6322B">
        <w:rPr>
          <w:rFonts w:ascii="Arial" w:hAnsi="Arial" w:cs="Arial"/>
          <w:sz w:val="24"/>
        </w:rPr>
        <w:t xml:space="preserve"> de commande</w:t>
      </w:r>
    </w:p>
    <w:p w:rsidR="00E23888" w:rsidRDefault="003F3463">
      <w:pPr>
        <w:pStyle w:val="Titre3"/>
        <w:spacing w:before="100" w:beforeAutospacing="1" w:after="100" w:afterAutospacing="1"/>
        <w:rPr>
          <w:rFonts w:cs="Arial"/>
          <w:sz w:val="24"/>
        </w:rPr>
      </w:pPr>
      <w:bookmarkStart w:id="244" w:name="_Toc319329657"/>
      <w:bookmarkStart w:id="245" w:name="_Toc319330182"/>
      <w:bookmarkStart w:id="246" w:name="_Toc315869180"/>
      <w:bookmarkStart w:id="247" w:name="_Toc417635339"/>
      <w:bookmarkEnd w:id="244"/>
      <w:bookmarkEnd w:id="245"/>
      <w:r w:rsidRPr="00880D72">
        <w:rPr>
          <w:rFonts w:cs="Arial"/>
          <w:sz w:val="24"/>
        </w:rPr>
        <w:t>Cas de rejet de commande – CR CMD KO</w:t>
      </w:r>
      <w:bookmarkEnd w:id="246"/>
      <w:bookmarkEnd w:id="247"/>
    </w:p>
    <w:p w:rsidR="00E23888" w:rsidRDefault="00A3075D">
      <w:pPr>
        <w:spacing w:before="100" w:beforeAutospacing="1" w:after="100" w:afterAutospacing="1"/>
        <w:rPr>
          <w:rFonts w:ascii="Arial" w:hAnsi="Arial" w:cs="Arial"/>
          <w:color w:val="FF0000"/>
          <w:sz w:val="24"/>
        </w:rPr>
      </w:pPr>
      <w:r w:rsidRPr="008402A7">
        <w:rPr>
          <w:rFonts w:ascii="Arial" w:hAnsi="Arial" w:cs="Arial"/>
          <w:sz w:val="24"/>
        </w:rPr>
        <w:t xml:space="preserve">L’OI </w:t>
      </w:r>
      <w:r w:rsidR="0049408C" w:rsidRPr="008402A7">
        <w:rPr>
          <w:rFonts w:ascii="Arial" w:hAnsi="Arial" w:cs="Arial"/>
          <w:sz w:val="24"/>
        </w:rPr>
        <w:t>refuse ce cas de gestion</w:t>
      </w:r>
      <w:r w:rsidR="00731639">
        <w:rPr>
          <w:rFonts w:ascii="Arial" w:hAnsi="Arial" w:cs="Arial"/>
          <w:sz w:val="24"/>
        </w:rPr>
        <w:t xml:space="preserve"> </w:t>
      </w:r>
    </w:p>
    <w:p w:rsidR="00E23888" w:rsidRDefault="003F3463">
      <w:pPr>
        <w:pStyle w:val="Paragraphedeliste"/>
        <w:numPr>
          <w:ilvl w:val="0"/>
          <w:numId w:val="52"/>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F3463">
      <w:pPr>
        <w:pStyle w:val="Paragraphedeliste"/>
        <w:numPr>
          <w:ilvl w:val="0"/>
          <w:numId w:val="52"/>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E66E18">
      <w:pPr>
        <w:pStyle w:val="Paragraphedeliste"/>
        <w:numPr>
          <w:ilvl w:val="0"/>
          <w:numId w:val="52"/>
        </w:numPr>
        <w:spacing w:before="100" w:beforeAutospacing="1" w:after="100" w:afterAutospacing="1"/>
        <w:rPr>
          <w:rFonts w:ascii="Arial" w:hAnsi="Arial" w:cs="Arial"/>
          <w:sz w:val="24"/>
          <w:szCs w:val="24"/>
        </w:rPr>
      </w:pPr>
      <w:r w:rsidRPr="002E69A7">
        <w:rPr>
          <w:rFonts w:ascii="Arial" w:hAnsi="Arial" w:cs="Arial"/>
          <w:sz w:val="24"/>
          <w:szCs w:val="24"/>
        </w:rPr>
        <w:t>L’OI envoie un CR KO de commande. Il ne contient pas de route optique</w:t>
      </w:r>
      <w:r w:rsidR="0049408C" w:rsidRPr="0049408C">
        <w:rPr>
          <w:rFonts w:ascii="Arial" w:hAnsi="Arial" w:cs="Arial"/>
          <w:sz w:val="24"/>
          <w:szCs w:val="24"/>
        </w:rPr>
        <w:t xml:space="preserve"> mais contient le motif de KO</w:t>
      </w:r>
    </w:p>
    <w:p w:rsidR="00E23888" w:rsidRDefault="001A32B8">
      <w:pPr>
        <w:spacing w:before="100" w:beforeAutospacing="1" w:after="100" w:afterAutospacing="1"/>
        <w:rPr>
          <w:rFonts w:ascii="Arial" w:hAnsi="Arial" w:cs="Arial"/>
          <w:sz w:val="24"/>
        </w:rPr>
      </w:pPr>
      <w:r w:rsidRPr="00880D72">
        <w:rPr>
          <w:rFonts w:ascii="Arial" w:hAnsi="Arial" w:cs="Arial"/>
          <w:sz w:val="24"/>
        </w:rPr>
        <w:t>L</w:t>
      </w:r>
      <w:r w:rsidR="003F3463" w:rsidRPr="00880D72">
        <w:rPr>
          <w:rFonts w:ascii="Arial" w:hAnsi="Arial" w:cs="Arial"/>
          <w:sz w:val="24"/>
        </w:rPr>
        <w:t>a commande est terminée.</w:t>
      </w:r>
      <w:r w:rsidR="00D6322B">
        <w:rPr>
          <w:rFonts w:ascii="Arial" w:hAnsi="Arial" w:cs="Arial"/>
          <w:sz w:val="24"/>
        </w:rPr>
        <w:t xml:space="preserve"> </w:t>
      </w:r>
      <w:r w:rsidR="00D6322B" w:rsidRPr="000026EA">
        <w:rPr>
          <w:rFonts w:ascii="Arial" w:hAnsi="Arial" w:cs="Arial"/>
          <w:sz w:val="24"/>
        </w:rPr>
        <w:t>Pour relancer la commande, l’OC devra émettre une nouvelle commande avec une nouvelle référence</w:t>
      </w:r>
      <w:r w:rsidR="00D6322B">
        <w:rPr>
          <w:rFonts w:ascii="Arial" w:hAnsi="Arial" w:cs="Arial"/>
          <w:sz w:val="24"/>
        </w:rPr>
        <w:t xml:space="preserve"> de commande</w:t>
      </w:r>
    </w:p>
    <w:p w:rsidR="00E23888" w:rsidRDefault="003F3463">
      <w:pPr>
        <w:pStyle w:val="Titre3"/>
        <w:spacing w:before="100" w:beforeAutospacing="1" w:after="100" w:afterAutospacing="1"/>
        <w:rPr>
          <w:rFonts w:cs="Arial"/>
          <w:sz w:val="24"/>
        </w:rPr>
      </w:pPr>
      <w:bookmarkStart w:id="248" w:name="_Toc319329659"/>
      <w:bookmarkStart w:id="249" w:name="_Toc319330184"/>
      <w:bookmarkStart w:id="250" w:name="_Toc315869181"/>
      <w:bookmarkStart w:id="251" w:name="_Toc417635340"/>
      <w:bookmarkEnd w:id="248"/>
      <w:bookmarkEnd w:id="249"/>
      <w:r w:rsidRPr="00880D72">
        <w:rPr>
          <w:rFonts w:cs="Arial"/>
          <w:sz w:val="24"/>
        </w:rPr>
        <w:t>Cas de rejet de commande – CR MAD KO</w:t>
      </w:r>
      <w:bookmarkEnd w:id="250"/>
      <w:bookmarkEnd w:id="251"/>
    </w:p>
    <w:p w:rsidR="001B1D80" w:rsidRPr="00880D72" w:rsidRDefault="001B1D80" w:rsidP="00A734E2">
      <w:pPr>
        <w:rPr>
          <w:rFonts w:ascii="Arial" w:hAnsi="Arial" w:cs="Arial"/>
          <w:sz w:val="24"/>
        </w:rPr>
      </w:pPr>
      <w:r w:rsidRPr="00880D72">
        <w:rPr>
          <w:rFonts w:ascii="Arial" w:hAnsi="Arial" w:cs="Arial"/>
          <w:sz w:val="24"/>
        </w:rPr>
        <w:t>L’OI ne peut pas produire l’accès pour</w:t>
      </w:r>
      <w:r w:rsidR="0021650B">
        <w:rPr>
          <w:rFonts w:ascii="Arial" w:hAnsi="Arial" w:cs="Arial"/>
          <w:sz w:val="24"/>
        </w:rPr>
        <w:t xml:space="preserve"> une</w:t>
      </w:r>
      <w:r w:rsidRPr="00880D72">
        <w:rPr>
          <w:rFonts w:ascii="Arial" w:hAnsi="Arial" w:cs="Arial"/>
          <w:sz w:val="24"/>
        </w:rPr>
        <w:t xml:space="preserve"> impossibilité durable</w:t>
      </w:r>
    </w:p>
    <w:p w:rsidR="00E23888" w:rsidRDefault="008A59CB">
      <w:pPr>
        <w:spacing w:before="100" w:beforeAutospacing="1" w:after="100" w:afterAutospacing="1"/>
        <w:rPr>
          <w:rFonts w:ascii="Arial" w:hAnsi="Arial" w:cs="Arial"/>
          <w:sz w:val="24"/>
        </w:rPr>
      </w:pPr>
      <w:r>
        <w:rPr>
          <w:rFonts w:ascii="Arial" w:hAnsi="Arial" w:cs="Arial"/>
          <w:sz w:val="24"/>
        </w:rPr>
        <w:t xml:space="preserve">Ex : </w:t>
      </w:r>
      <w:r w:rsidR="0049408C" w:rsidRPr="008402A7">
        <w:rPr>
          <w:rFonts w:ascii="Arial" w:hAnsi="Arial" w:cs="Arial"/>
          <w:sz w:val="24"/>
        </w:rPr>
        <w:t>problème colonne montante, position de brassage introuvable, problème technique</w:t>
      </w:r>
    </w:p>
    <w:p w:rsidR="00E23888" w:rsidRDefault="003F3463">
      <w:pPr>
        <w:pStyle w:val="Paragraphedeliste"/>
        <w:numPr>
          <w:ilvl w:val="0"/>
          <w:numId w:val="55"/>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F3463">
      <w:pPr>
        <w:pStyle w:val="Paragraphedeliste"/>
        <w:numPr>
          <w:ilvl w:val="0"/>
          <w:numId w:val="55"/>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E66E18">
      <w:pPr>
        <w:pStyle w:val="Paragraphedeliste"/>
        <w:numPr>
          <w:ilvl w:val="0"/>
          <w:numId w:val="55"/>
        </w:numPr>
        <w:spacing w:before="100" w:beforeAutospacing="1" w:after="100" w:afterAutospacing="1"/>
        <w:rPr>
          <w:rFonts w:ascii="Arial" w:hAnsi="Arial" w:cs="Arial"/>
          <w:sz w:val="24"/>
          <w:szCs w:val="24"/>
        </w:rPr>
      </w:pPr>
      <w:r w:rsidRPr="00966623">
        <w:rPr>
          <w:rFonts w:ascii="Arial" w:hAnsi="Arial" w:cs="Arial"/>
          <w:sz w:val="24"/>
          <w:szCs w:val="24"/>
        </w:rPr>
        <w:t>L’OI envoie un CR OK de commande contenant une route optique virtuelle (dédiée à ce cas)</w:t>
      </w:r>
    </w:p>
    <w:p w:rsidR="00E23888" w:rsidRDefault="00CD3B5D">
      <w:pPr>
        <w:pStyle w:val="Paragraphedeliste"/>
        <w:numPr>
          <w:ilvl w:val="0"/>
          <w:numId w:val="55"/>
        </w:numPr>
        <w:spacing w:before="100" w:beforeAutospacing="1" w:after="100" w:afterAutospacing="1"/>
        <w:rPr>
          <w:rFonts w:ascii="Arial" w:hAnsi="Arial" w:cs="Arial"/>
          <w:sz w:val="24"/>
          <w:szCs w:val="24"/>
        </w:rPr>
      </w:pPr>
      <w:r>
        <w:rPr>
          <w:rFonts w:ascii="Arial" w:hAnsi="Arial" w:cs="Arial"/>
          <w:sz w:val="24"/>
          <w:szCs w:val="24"/>
        </w:rPr>
        <w:t>L’OI n’arrive pas à effectuer le brassage au PM</w:t>
      </w:r>
      <w:r w:rsidR="00966623">
        <w:rPr>
          <w:rFonts w:ascii="Arial" w:hAnsi="Arial" w:cs="Arial"/>
          <w:sz w:val="24"/>
          <w:szCs w:val="24"/>
        </w:rPr>
        <w:t xml:space="preserve"> pour une impossibilité durable</w:t>
      </w:r>
    </w:p>
    <w:p w:rsidR="00E23888" w:rsidRDefault="003F3463">
      <w:pPr>
        <w:pStyle w:val="Paragraphedeliste"/>
        <w:numPr>
          <w:ilvl w:val="0"/>
          <w:numId w:val="55"/>
        </w:numPr>
        <w:spacing w:before="100" w:beforeAutospacing="1" w:after="100" w:afterAutospacing="1"/>
        <w:rPr>
          <w:rFonts w:ascii="Arial" w:hAnsi="Arial" w:cs="Arial"/>
          <w:sz w:val="24"/>
          <w:szCs w:val="24"/>
        </w:rPr>
      </w:pPr>
      <w:r w:rsidRPr="00880D72">
        <w:rPr>
          <w:rFonts w:ascii="Arial" w:hAnsi="Arial" w:cs="Arial"/>
          <w:sz w:val="24"/>
          <w:szCs w:val="24"/>
        </w:rPr>
        <w:lastRenderedPageBreak/>
        <w:t>L’OI envoie un CR MAD KO</w:t>
      </w:r>
    </w:p>
    <w:p w:rsidR="00E23888" w:rsidRDefault="003F3463">
      <w:pPr>
        <w:spacing w:before="100" w:beforeAutospacing="1" w:after="100" w:afterAutospacing="1"/>
        <w:rPr>
          <w:rFonts w:ascii="Arial" w:hAnsi="Arial" w:cs="Arial"/>
          <w:sz w:val="24"/>
        </w:rPr>
      </w:pPr>
      <w:r w:rsidRPr="00880D72">
        <w:rPr>
          <w:rFonts w:ascii="Arial" w:hAnsi="Arial" w:cs="Arial"/>
          <w:sz w:val="24"/>
        </w:rPr>
        <w:t>La commande est terminée.</w:t>
      </w:r>
      <w:r w:rsidR="00D6322B">
        <w:rPr>
          <w:rFonts w:ascii="Arial" w:hAnsi="Arial" w:cs="Arial"/>
          <w:sz w:val="24"/>
        </w:rPr>
        <w:t xml:space="preserve"> </w:t>
      </w:r>
      <w:r w:rsidR="00D6322B" w:rsidRPr="000026EA">
        <w:rPr>
          <w:rFonts w:ascii="Arial" w:hAnsi="Arial" w:cs="Arial"/>
          <w:sz w:val="24"/>
        </w:rPr>
        <w:t>Pour relancer la commande, l’OC devra émettre une nouvelle commande avec une nouvelle référence</w:t>
      </w:r>
      <w:r w:rsidR="00D6322B">
        <w:rPr>
          <w:rFonts w:ascii="Arial" w:hAnsi="Arial" w:cs="Arial"/>
          <w:sz w:val="24"/>
        </w:rPr>
        <w:t xml:space="preserve"> de commande</w:t>
      </w:r>
    </w:p>
    <w:p w:rsidR="00E23888" w:rsidRDefault="003F3463">
      <w:pPr>
        <w:pStyle w:val="Titre3"/>
        <w:spacing w:before="100" w:beforeAutospacing="1" w:after="100" w:afterAutospacing="1"/>
        <w:rPr>
          <w:rFonts w:cs="Arial"/>
          <w:sz w:val="24"/>
        </w:rPr>
      </w:pPr>
      <w:bookmarkStart w:id="252" w:name="_Toc319329661"/>
      <w:bookmarkStart w:id="253" w:name="_Toc319330186"/>
      <w:bookmarkStart w:id="254" w:name="_Toc319329662"/>
      <w:bookmarkStart w:id="255" w:name="_Toc319330187"/>
      <w:bookmarkStart w:id="256" w:name="_Toc315869182"/>
      <w:bookmarkStart w:id="257" w:name="_Toc417635341"/>
      <w:bookmarkEnd w:id="252"/>
      <w:bookmarkEnd w:id="253"/>
      <w:bookmarkEnd w:id="254"/>
      <w:bookmarkEnd w:id="255"/>
      <w:r w:rsidRPr="00880D72">
        <w:rPr>
          <w:rFonts w:cs="Arial"/>
          <w:sz w:val="24"/>
        </w:rPr>
        <w:t>Cas d’échec de mise en service</w:t>
      </w:r>
      <w:bookmarkEnd w:id="256"/>
      <w:bookmarkEnd w:id="257"/>
    </w:p>
    <w:p w:rsidR="00E23888" w:rsidRDefault="00771876">
      <w:pPr>
        <w:spacing w:before="100" w:beforeAutospacing="1" w:after="100" w:afterAutospacing="1"/>
        <w:rPr>
          <w:rFonts w:ascii="Arial" w:hAnsi="Arial" w:cs="Arial"/>
          <w:sz w:val="24"/>
        </w:rPr>
      </w:pPr>
      <w:r w:rsidRPr="00880D72">
        <w:rPr>
          <w:rFonts w:ascii="Arial" w:hAnsi="Arial" w:cs="Arial"/>
          <w:sz w:val="24"/>
        </w:rPr>
        <w:t>L’OC n’arrive pas à mettre en service son client pour cause qu’il estime être de la responsabilité de l’OI</w:t>
      </w:r>
    </w:p>
    <w:p w:rsidR="00E23888" w:rsidRDefault="003F3463">
      <w:pPr>
        <w:pStyle w:val="Paragraphedeliste"/>
        <w:numPr>
          <w:ilvl w:val="0"/>
          <w:numId w:val="60"/>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F3463">
      <w:pPr>
        <w:pStyle w:val="Paragraphedeliste"/>
        <w:numPr>
          <w:ilvl w:val="0"/>
          <w:numId w:val="60"/>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F3463">
      <w:pPr>
        <w:pStyle w:val="Paragraphedeliste"/>
        <w:numPr>
          <w:ilvl w:val="0"/>
          <w:numId w:val="60"/>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 virtuelle (dédiée à ce cas)</w:t>
      </w:r>
    </w:p>
    <w:p w:rsidR="00E23888" w:rsidRDefault="003F3463">
      <w:pPr>
        <w:pStyle w:val="Paragraphedeliste"/>
        <w:numPr>
          <w:ilvl w:val="0"/>
          <w:numId w:val="60"/>
        </w:numPr>
        <w:spacing w:before="100" w:beforeAutospacing="1" w:after="100" w:afterAutospacing="1"/>
        <w:rPr>
          <w:rFonts w:ascii="Arial" w:hAnsi="Arial" w:cs="Arial"/>
          <w:sz w:val="24"/>
          <w:szCs w:val="24"/>
        </w:rPr>
      </w:pPr>
      <w:r w:rsidRPr="00880D72">
        <w:rPr>
          <w:rFonts w:ascii="Arial" w:hAnsi="Arial" w:cs="Arial"/>
          <w:sz w:val="24"/>
          <w:szCs w:val="24"/>
        </w:rPr>
        <w:t>L’OI effectue le brassage au PM</w:t>
      </w:r>
    </w:p>
    <w:p w:rsidR="00E23888" w:rsidRDefault="003F3463">
      <w:pPr>
        <w:pStyle w:val="Paragraphedeliste"/>
        <w:numPr>
          <w:ilvl w:val="0"/>
          <w:numId w:val="60"/>
        </w:numPr>
        <w:spacing w:before="100" w:beforeAutospacing="1" w:after="100" w:afterAutospacing="1"/>
        <w:rPr>
          <w:rFonts w:ascii="Arial" w:hAnsi="Arial" w:cs="Arial"/>
          <w:sz w:val="24"/>
          <w:szCs w:val="24"/>
        </w:rPr>
      </w:pPr>
      <w:r w:rsidRPr="00880D72">
        <w:rPr>
          <w:rFonts w:ascii="Arial" w:hAnsi="Arial" w:cs="Arial"/>
          <w:sz w:val="24"/>
          <w:szCs w:val="24"/>
        </w:rPr>
        <w:t>L’OI envoie une notification de reprovisioning contenant la bonne route optique</w:t>
      </w:r>
    </w:p>
    <w:p w:rsidR="00E23888" w:rsidRDefault="003F3463">
      <w:pPr>
        <w:pStyle w:val="Paragraphedeliste"/>
        <w:numPr>
          <w:ilvl w:val="0"/>
          <w:numId w:val="60"/>
        </w:numPr>
        <w:spacing w:before="100" w:beforeAutospacing="1" w:after="100" w:afterAutospacing="1"/>
        <w:rPr>
          <w:rFonts w:ascii="Arial" w:hAnsi="Arial" w:cs="Arial"/>
          <w:sz w:val="24"/>
          <w:szCs w:val="24"/>
        </w:rPr>
      </w:pPr>
      <w:r w:rsidRPr="00A24910">
        <w:rPr>
          <w:rFonts w:ascii="Arial" w:hAnsi="Arial" w:cs="Arial"/>
          <w:sz w:val="24"/>
          <w:szCs w:val="24"/>
        </w:rPr>
        <w:t>L’OI envoie un CR MAD OK</w:t>
      </w:r>
    </w:p>
    <w:p w:rsidR="00E23888" w:rsidRDefault="00E66E18">
      <w:pPr>
        <w:pStyle w:val="Paragraphedeliste"/>
        <w:numPr>
          <w:ilvl w:val="0"/>
          <w:numId w:val="60"/>
        </w:numPr>
        <w:spacing w:before="100" w:beforeAutospacing="1" w:after="100" w:afterAutospacing="1"/>
        <w:rPr>
          <w:rFonts w:ascii="Arial" w:hAnsi="Arial" w:cs="Arial"/>
          <w:sz w:val="24"/>
          <w:szCs w:val="24"/>
        </w:rPr>
      </w:pPr>
      <w:r w:rsidRPr="006A2D57">
        <w:rPr>
          <w:rFonts w:ascii="Arial" w:hAnsi="Arial" w:cs="Arial"/>
          <w:sz w:val="24"/>
          <w:szCs w:val="24"/>
        </w:rPr>
        <w:t>L’OC envoie une notification de raccordement KO</w:t>
      </w:r>
    </w:p>
    <w:p w:rsidR="00E23888" w:rsidRDefault="003F3463">
      <w:pPr>
        <w:pStyle w:val="Paragraphedeliste"/>
        <w:numPr>
          <w:ilvl w:val="0"/>
          <w:numId w:val="60"/>
        </w:numPr>
        <w:spacing w:before="100" w:beforeAutospacing="1" w:after="100" w:afterAutospacing="1"/>
        <w:rPr>
          <w:rFonts w:ascii="Arial" w:hAnsi="Arial" w:cs="Arial"/>
          <w:sz w:val="24"/>
          <w:szCs w:val="24"/>
        </w:rPr>
      </w:pPr>
      <w:r w:rsidRPr="006A2D57">
        <w:rPr>
          <w:rFonts w:ascii="Arial" w:hAnsi="Arial" w:cs="Arial"/>
          <w:sz w:val="24"/>
          <w:szCs w:val="24"/>
        </w:rPr>
        <w:t>L’OC et l’OI procèdent à une analyse conjointe</w:t>
      </w:r>
    </w:p>
    <w:p w:rsidR="00E23888" w:rsidRDefault="00CD3B5D">
      <w:pPr>
        <w:pStyle w:val="Paragraphedeliste"/>
        <w:numPr>
          <w:ilvl w:val="0"/>
          <w:numId w:val="60"/>
        </w:numPr>
        <w:spacing w:before="100" w:beforeAutospacing="1" w:after="100" w:afterAutospacing="1"/>
        <w:rPr>
          <w:rFonts w:ascii="Arial" w:hAnsi="Arial" w:cs="Arial"/>
          <w:sz w:val="24"/>
          <w:szCs w:val="24"/>
        </w:rPr>
      </w:pPr>
      <w:r>
        <w:rPr>
          <w:rFonts w:ascii="Arial" w:hAnsi="Arial" w:cs="Arial"/>
          <w:sz w:val="24"/>
          <w:szCs w:val="24"/>
        </w:rPr>
        <w:t xml:space="preserve">L’OI envoie une notification de reprovisioning </w:t>
      </w:r>
      <w:r w:rsidR="00EE3D3D" w:rsidRPr="00880D72">
        <w:rPr>
          <w:rFonts w:ascii="Arial" w:hAnsi="Arial" w:cs="Arial"/>
          <w:sz w:val="24"/>
          <w:szCs w:val="24"/>
        </w:rPr>
        <w:t>à froid et un CR MAD OK</w:t>
      </w:r>
    </w:p>
    <w:p w:rsidR="00E23888" w:rsidRDefault="003F3463">
      <w:pPr>
        <w:pStyle w:val="Paragraphedeliste"/>
        <w:numPr>
          <w:ilvl w:val="0"/>
          <w:numId w:val="60"/>
        </w:numPr>
        <w:spacing w:before="100" w:beforeAutospacing="1" w:after="100" w:afterAutospacing="1"/>
        <w:rPr>
          <w:rFonts w:ascii="Arial" w:hAnsi="Arial" w:cs="Arial"/>
          <w:sz w:val="24"/>
          <w:szCs w:val="24"/>
        </w:rPr>
      </w:pPr>
      <w:r w:rsidRPr="00880D72">
        <w:rPr>
          <w:rFonts w:ascii="Arial" w:hAnsi="Arial" w:cs="Arial"/>
          <w:sz w:val="24"/>
          <w:szCs w:val="24"/>
        </w:rPr>
        <w:t xml:space="preserve">Soit L’OC ré-envoie une notification de raccordement KO (retour au </w:t>
      </w:r>
      <w:fldSimple w:instr=" REF _Ref315861050 \r \h  \* MERGEFORMAT ">
        <w:r w:rsidR="0049408C" w:rsidRPr="0049408C">
          <w:rPr>
            <w:rFonts w:ascii="Arial" w:hAnsi="Arial" w:cs="Arial"/>
            <w:sz w:val="24"/>
            <w:szCs w:val="24"/>
          </w:rPr>
          <w:t>vi)</w:t>
        </w:r>
      </w:fldSimple>
      <w:r w:rsidRPr="00880D72">
        <w:rPr>
          <w:rFonts w:ascii="Arial" w:hAnsi="Arial" w:cs="Arial"/>
          <w:sz w:val="24"/>
          <w:szCs w:val="24"/>
        </w:rPr>
        <w:t>, soit l’OC envoie un CR MES</w:t>
      </w:r>
    </w:p>
    <w:p w:rsidR="00E23888" w:rsidRDefault="003F3463">
      <w:pPr>
        <w:spacing w:before="100" w:beforeAutospacing="1" w:after="100" w:afterAutospacing="1"/>
        <w:rPr>
          <w:rFonts w:ascii="Arial" w:hAnsi="Arial" w:cs="Arial"/>
          <w:sz w:val="24"/>
        </w:rPr>
      </w:pPr>
      <w:r w:rsidRPr="00880D72">
        <w:rPr>
          <w:rFonts w:ascii="Arial" w:hAnsi="Arial" w:cs="Arial"/>
          <w:sz w:val="24"/>
        </w:rPr>
        <w:t>La commande est terminée.</w:t>
      </w:r>
      <w:r w:rsidR="00657AAC">
        <w:rPr>
          <w:rFonts w:ascii="Arial" w:hAnsi="Arial" w:cs="Arial"/>
          <w:sz w:val="24"/>
        </w:rPr>
        <w:t xml:space="preserve"> </w:t>
      </w:r>
    </w:p>
    <w:p w:rsidR="00E23888" w:rsidRDefault="003704A9">
      <w:pPr>
        <w:pStyle w:val="Style2"/>
      </w:pPr>
      <w:bookmarkStart w:id="258" w:name="_Toc319329664"/>
      <w:bookmarkStart w:id="259" w:name="_Toc319330189"/>
      <w:bookmarkStart w:id="260" w:name="_Toc417635342"/>
      <w:bookmarkEnd w:id="258"/>
      <w:bookmarkEnd w:id="259"/>
      <w:r w:rsidRPr="00880D72">
        <w:lastRenderedPageBreak/>
        <w:t>Prise de commande Ligne d’A</w:t>
      </w:r>
      <w:r w:rsidR="000032F3">
        <w:t>ccès FTTH «mode STOC</w:t>
      </w:r>
      <w:r w:rsidRPr="00880D72">
        <w:t>»</w:t>
      </w:r>
      <w:bookmarkEnd w:id="260"/>
    </w:p>
    <w:p w:rsidR="00E23888" w:rsidRDefault="00665852">
      <w:pPr>
        <w:spacing w:before="100" w:beforeAutospacing="1" w:after="100" w:afterAutospacing="1"/>
        <w:rPr>
          <w:rFonts w:cs="Arial"/>
          <w:sz w:val="24"/>
        </w:rPr>
      </w:pPr>
      <w:bookmarkStart w:id="261" w:name="_Toc319329666"/>
      <w:bookmarkStart w:id="262" w:name="_Toc319330191"/>
      <w:bookmarkEnd w:id="261"/>
      <w:bookmarkEnd w:id="262"/>
      <w:r>
        <w:rPr>
          <w:rFonts w:ascii="Arial" w:hAnsi="Arial" w:cs="Arial"/>
          <w:sz w:val="24"/>
        </w:rPr>
        <w:t xml:space="preserve">Dans ce modèle, l’OI </w:t>
      </w:r>
      <w:r w:rsidR="0087128B">
        <w:rPr>
          <w:rFonts w:ascii="Arial" w:hAnsi="Arial" w:cs="Arial"/>
          <w:sz w:val="24"/>
        </w:rPr>
        <w:t xml:space="preserve">ne réalise pas le raccordement lui-même mais </w:t>
      </w:r>
      <w:r>
        <w:rPr>
          <w:rFonts w:ascii="Arial" w:hAnsi="Arial" w:cs="Arial"/>
          <w:sz w:val="24"/>
        </w:rPr>
        <w:t xml:space="preserve">délègue le raccordement chez le client à l’OC via un contrat de sous-traitance. Ce contrat de sous-traitance porte sur le raccordement </w:t>
      </w:r>
      <w:r w:rsidR="00054837">
        <w:rPr>
          <w:rFonts w:ascii="Arial" w:hAnsi="Arial" w:cs="Arial"/>
          <w:sz w:val="24"/>
        </w:rPr>
        <w:t>PBO</w:t>
      </w:r>
      <w:r>
        <w:rPr>
          <w:rFonts w:ascii="Arial" w:hAnsi="Arial" w:cs="Arial"/>
          <w:sz w:val="24"/>
        </w:rPr>
        <w:t xml:space="preserve">-PTO </w:t>
      </w:r>
      <w:r w:rsidR="008867CE">
        <w:rPr>
          <w:rFonts w:ascii="Arial" w:hAnsi="Arial" w:cs="Arial"/>
          <w:sz w:val="24"/>
        </w:rPr>
        <w:t xml:space="preserve">et la pose de la PTO chez le client </w:t>
      </w:r>
      <w:r>
        <w:rPr>
          <w:rFonts w:ascii="Arial" w:hAnsi="Arial" w:cs="Arial"/>
          <w:sz w:val="24"/>
        </w:rPr>
        <w:t xml:space="preserve">qui </w:t>
      </w:r>
      <w:r w:rsidR="00120C9E">
        <w:rPr>
          <w:rFonts w:ascii="Arial" w:hAnsi="Arial" w:cs="Arial"/>
          <w:sz w:val="24"/>
        </w:rPr>
        <w:t>sont</w:t>
      </w:r>
      <w:r>
        <w:rPr>
          <w:rFonts w:ascii="Arial" w:hAnsi="Arial" w:cs="Arial"/>
          <w:sz w:val="24"/>
        </w:rPr>
        <w:t xml:space="preserve"> de la responsabilité de l’OI</w:t>
      </w:r>
      <w:r w:rsidR="00F002E3">
        <w:rPr>
          <w:rFonts w:ascii="Arial" w:hAnsi="Arial" w:cs="Arial"/>
          <w:sz w:val="24"/>
        </w:rPr>
        <w:t xml:space="preserve"> </w:t>
      </w:r>
      <w:r w:rsidR="0049408C" w:rsidRPr="0049408C">
        <w:rPr>
          <w:rFonts w:ascii="Arial" w:hAnsi="Arial" w:cs="Arial"/>
          <w:sz w:val="24"/>
        </w:rPr>
        <w:t>et le test de la ligne du PM à la PTO</w:t>
      </w:r>
      <w:r>
        <w:rPr>
          <w:rFonts w:ascii="Arial" w:hAnsi="Arial" w:cs="Arial"/>
          <w:sz w:val="24"/>
        </w:rPr>
        <w:t xml:space="preserve">. </w:t>
      </w:r>
    </w:p>
    <w:p w:rsidR="00E23888" w:rsidRDefault="00665852">
      <w:pPr>
        <w:spacing w:before="100" w:beforeAutospacing="1" w:after="100" w:afterAutospacing="1"/>
        <w:rPr>
          <w:rFonts w:cs="Arial"/>
          <w:sz w:val="24"/>
        </w:rPr>
      </w:pPr>
      <w:r>
        <w:rPr>
          <w:rFonts w:ascii="Arial" w:hAnsi="Arial" w:cs="Arial"/>
          <w:sz w:val="24"/>
        </w:rPr>
        <w:t xml:space="preserve">Le brassage au PM n’est pas compris dans le contrat de sous-traitance mais </w:t>
      </w:r>
      <w:r w:rsidR="00CC3DA0">
        <w:rPr>
          <w:rFonts w:ascii="Arial" w:hAnsi="Arial" w:cs="Arial"/>
          <w:sz w:val="24"/>
        </w:rPr>
        <w:t xml:space="preserve">peut être </w:t>
      </w:r>
      <w:r>
        <w:rPr>
          <w:rFonts w:ascii="Arial" w:hAnsi="Arial" w:cs="Arial"/>
          <w:sz w:val="24"/>
        </w:rPr>
        <w:t xml:space="preserve">également réalisé par l’OC, l’action </w:t>
      </w:r>
      <w:r w:rsidR="00CC3DA0">
        <w:rPr>
          <w:rFonts w:ascii="Arial" w:hAnsi="Arial" w:cs="Arial"/>
          <w:sz w:val="24"/>
        </w:rPr>
        <w:t xml:space="preserve">étant dans ce cas </w:t>
      </w:r>
      <w:r>
        <w:rPr>
          <w:rFonts w:ascii="Arial" w:hAnsi="Arial" w:cs="Arial"/>
          <w:sz w:val="24"/>
        </w:rPr>
        <w:t xml:space="preserve">de sa responsabilité. Le brassage au PM peut donc être réalisé par l’OC à tout moment, de façon synchrone avec </w:t>
      </w:r>
      <w:r w:rsidR="0049408C" w:rsidRPr="0049408C">
        <w:rPr>
          <w:rFonts w:ascii="Arial" w:hAnsi="Arial" w:cs="Arial"/>
          <w:sz w:val="24"/>
        </w:rPr>
        <w:t xml:space="preserve">le raccordement </w:t>
      </w:r>
      <w:r w:rsidR="00054837">
        <w:rPr>
          <w:rFonts w:ascii="Arial" w:hAnsi="Arial" w:cs="Arial"/>
          <w:sz w:val="24"/>
        </w:rPr>
        <w:t>PBO</w:t>
      </w:r>
      <w:r w:rsidR="0049408C" w:rsidRPr="0049408C">
        <w:rPr>
          <w:rFonts w:ascii="Arial" w:hAnsi="Arial" w:cs="Arial"/>
          <w:sz w:val="24"/>
        </w:rPr>
        <w:t xml:space="preserve">-PTO, ou non. En pratique, les OC </w:t>
      </w:r>
      <w:r w:rsidR="00DD7593" w:rsidRPr="0049408C">
        <w:rPr>
          <w:rFonts w:ascii="Arial" w:hAnsi="Arial" w:cs="Arial"/>
          <w:sz w:val="24"/>
        </w:rPr>
        <w:t>synchronisent</w:t>
      </w:r>
      <w:r w:rsidR="0049408C" w:rsidRPr="0049408C">
        <w:rPr>
          <w:rFonts w:ascii="Arial" w:hAnsi="Arial" w:cs="Arial"/>
          <w:sz w:val="24"/>
        </w:rPr>
        <w:t xml:space="preserve"> les deux actions quand ils doivent réaliser le brassage au PM en plus du raccordement </w:t>
      </w:r>
      <w:r w:rsidR="00054837">
        <w:rPr>
          <w:rFonts w:ascii="Arial" w:hAnsi="Arial" w:cs="Arial"/>
          <w:sz w:val="24"/>
        </w:rPr>
        <w:t>PBO</w:t>
      </w:r>
      <w:r w:rsidR="0049408C" w:rsidRPr="0049408C">
        <w:rPr>
          <w:rFonts w:ascii="Arial" w:hAnsi="Arial" w:cs="Arial"/>
          <w:sz w:val="24"/>
        </w:rPr>
        <w:t>-PTO.</w:t>
      </w:r>
    </w:p>
    <w:p w:rsidR="00E23888" w:rsidRDefault="003704A9">
      <w:pPr>
        <w:pStyle w:val="Style3"/>
      </w:pPr>
      <w:bookmarkStart w:id="263" w:name="_Toc417635343"/>
      <w:r w:rsidRPr="00880D72">
        <w:t>PTO à construire</w:t>
      </w:r>
      <w:bookmarkEnd w:id="263"/>
    </w:p>
    <w:p w:rsidR="00E23888" w:rsidRDefault="003704A9">
      <w:pPr>
        <w:pStyle w:val="Titre3"/>
        <w:spacing w:before="100" w:beforeAutospacing="1" w:after="100" w:afterAutospacing="1"/>
        <w:rPr>
          <w:rFonts w:cs="Arial"/>
          <w:sz w:val="24"/>
        </w:rPr>
      </w:pPr>
      <w:bookmarkStart w:id="264" w:name="_Toc417635344"/>
      <w:r w:rsidRPr="00880D72">
        <w:rPr>
          <w:rFonts w:cs="Arial"/>
          <w:sz w:val="24"/>
        </w:rPr>
        <w:t>Cas nominal</w:t>
      </w:r>
      <w:bookmarkEnd w:id="264"/>
    </w:p>
    <w:p w:rsidR="00E23888" w:rsidRDefault="003704A9">
      <w:pPr>
        <w:pStyle w:val="Paragraphedeliste"/>
        <w:numPr>
          <w:ilvl w:val="0"/>
          <w:numId w:val="71"/>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71"/>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71"/>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3704A9">
      <w:pPr>
        <w:pStyle w:val="Paragraphedeliste"/>
        <w:numPr>
          <w:ilvl w:val="0"/>
          <w:numId w:val="71"/>
        </w:numPr>
        <w:spacing w:before="100" w:beforeAutospacing="1" w:after="100" w:afterAutospacing="1"/>
        <w:rPr>
          <w:rFonts w:ascii="Arial" w:hAnsi="Arial" w:cs="Arial"/>
          <w:sz w:val="24"/>
          <w:szCs w:val="24"/>
        </w:rPr>
      </w:pPr>
      <w:r w:rsidRPr="00880D72">
        <w:rPr>
          <w:rFonts w:ascii="Arial" w:hAnsi="Arial" w:cs="Arial"/>
          <w:sz w:val="24"/>
          <w:szCs w:val="24"/>
        </w:rPr>
        <w:t>L’OI envoie une commande STOC</w:t>
      </w:r>
      <w:r w:rsidR="00891017">
        <w:rPr>
          <w:rFonts w:ascii="Arial" w:hAnsi="Arial" w:cs="Arial"/>
          <w:sz w:val="24"/>
          <w:szCs w:val="24"/>
        </w:rPr>
        <w:t xml:space="preserve"> à son OC sous-traitant pour lui demander de réaliser le raccordement </w:t>
      </w:r>
      <w:r w:rsidR="00054837">
        <w:rPr>
          <w:rFonts w:ascii="Arial" w:hAnsi="Arial" w:cs="Arial"/>
          <w:sz w:val="24"/>
          <w:szCs w:val="24"/>
        </w:rPr>
        <w:t>PBO</w:t>
      </w:r>
      <w:r w:rsidR="00891017">
        <w:rPr>
          <w:rFonts w:ascii="Arial" w:hAnsi="Arial" w:cs="Arial"/>
          <w:sz w:val="24"/>
          <w:szCs w:val="24"/>
        </w:rPr>
        <w:t>-PTO et de poser la PTO chez le client</w:t>
      </w:r>
    </w:p>
    <w:p w:rsidR="00AC6B5B" w:rsidRPr="003E27BA" w:rsidRDefault="0049408C" w:rsidP="00AC6B5B">
      <w:pPr>
        <w:pStyle w:val="Paragraphedeliste"/>
        <w:numPr>
          <w:ilvl w:val="0"/>
          <w:numId w:val="71"/>
        </w:numPr>
        <w:spacing w:before="100" w:beforeAutospacing="1" w:after="100" w:afterAutospacing="1"/>
        <w:rPr>
          <w:rFonts w:ascii="Arial" w:hAnsi="Arial" w:cs="Arial"/>
          <w:sz w:val="24"/>
          <w:szCs w:val="24"/>
        </w:rPr>
      </w:pPr>
      <w:r w:rsidRPr="0049408C">
        <w:rPr>
          <w:rFonts w:ascii="Arial" w:hAnsi="Arial" w:cs="Arial"/>
          <w:sz w:val="24"/>
          <w:szCs w:val="24"/>
        </w:rPr>
        <w:t xml:space="preserve">L’OC effectue le brassage au PM </w:t>
      </w:r>
      <w:r w:rsidR="00CC4DFC" w:rsidRPr="003E27BA">
        <w:rPr>
          <w:rFonts w:ascii="Arial" w:hAnsi="Arial" w:cs="Arial"/>
          <w:sz w:val="24"/>
          <w:szCs w:val="24"/>
        </w:rPr>
        <w:t>entre la réception du CR OK et l’émission du CR MES</w:t>
      </w:r>
      <w:r w:rsidRPr="0049408C">
        <w:rPr>
          <w:rFonts w:ascii="Arial" w:hAnsi="Arial" w:cs="Arial"/>
          <w:sz w:val="24"/>
          <w:szCs w:val="24"/>
        </w:rPr>
        <w:t xml:space="preserve"> </w:t>
      </w:r>
    </w:p>
    <w:p w:rsidR="00E23888" w:rsidRDefault="00991DA9">
      <w:pPr>
        <w:pStyle w:val="Paragraphedeliste"/>
        <w:numPr>
          <w:ilvl w:val="0"/>
          <w:numId w:val="71"/>
        </w:numPr>
        <w:spacing w:before="100" w:beforeAutospacing="1" w:after="100" w:afterAutospacing="1"/>
        <w:rPr>
          <w:rFonts w:ascii="Arial" w:hAnsi="Arial" w:cs="Arial"/>
          <w:sz w:val="24"/>
          <w:szCs w:val="24"/>
        </w:rPr>
      </w:pPr>
      <w:r w:rsidRPr="00880D72">
        <w:rPr>
          <w:rFonts w:ascii="Arial" w:hAnsi="Arial" w:cs="Arial"/>
          <w:sz w:val="24"/>
          <w:szCs w:val="24"/>
        </w:rPr>
        <w:t xml:space="preserve">L’OC, en tant que sous-traitant, </w:t>
      </w:r>
      <w:r w:rsidR="003704A9" w:rsidRPr="00880D72">
        <w:rPr>
          <w:rFonts w:ascii="Arial" w:hAnsi="Arial" w:cs="Arial"/>
          <w:sz w:val="24"/>
          <w:szCs w:val="24"/>
        </w:rPr>
        <w:t xml:space="preserve">construit la liaison </w:t>
      </w:r>
      <w:r w:rsidR="00054837">
        <w:rPr>
          <w:rFonts w:ascii="Arial" w:hAnsi="Arial" w:cs="Arial"/>
          <w:sz w:val="24"/>
          <w:szCs w:val="24"/>
        </w:rPr>
        <w:t>PBO</w:t>
      </w:r>
      <w:r w:rsidR="003704A9" w:rsidRPr="00880D72">
        <w:rPr>
          <w:rFonts w:ascii="Arial" w:hAnsi="Arial" w:cs="Arial"/>
          <w:sz w:val="24"/>
          <w:szCs w:val="24"/>
        </w:rPr>
        <w:t xml:space="preserve">/PTO, </w:t>
      </w:r>
      <w:r w:rsidRPr="00880D72">
        <w:rPr>
          <w:rFonts w:ascii="Arial" w:hAnsi="Arial" w:cs="Arial"/>
          <w:sz w:val="24"/>
          <w:szCs w:val="24"/>
        </w:rPr>
        <w:t>pose la PTO</w:t>
      </w:r>
      <w:r w:rsidR="00CE1AED">
        <w:rPr>
          <w:rFonts w:ascii="Arial" w:hAnsi="Arial" w:cs="Arial"/>
          <w:sz w:val="24"/>
          <w:szCs w:val="24"/>
        </w:rPr>
        <w:t xml:space="preserve">. </w:t>
      </w:r>
    </w:p>
    <w:p w:rsidR="00E23888" w:rsidRDefault="00077B2E">
      <w:pPr>
        <w:pStyle w:val="Paragraphedeliste"/>
        <w:numPr>
          <w:ilvl w:val="0"/>
          <w:numId w:val="71"/>
        </w:numPr>
        <w:spacing w:before="100" w:beforeAutospacing="1" w:after="100" w:afterAutospacing="1"/>
        <w:rPr>
          <w:rFonts w:ascii="Arial" w:hAnsi="Arial" w:cs="Arial"/>
          <w:sz w:val="24"/>
          <w:szCs w:val="24"/>
        </w:rPr>
      </w:pPr>
      <w:r w:rsidRPr="003E27BA">
        <w:rPr>
          <w:rFonts w:ascii="Arial" w:hAnsi="Arial" w:cs="Arial"/>
          <w:sz w:val="24"/>
          <w:szCs w:val="24"/>
        </w:rPr>
        <w:t>L’OC envoie un CR STOC OK</w:t>
      </w:r>
      <w:r w:rsidR="009E25AF" w:rsidRPr="003E27BA">
        <w:rPr>
          <w:rFonts w:ascii="Arial" w:hAnsi="Arial" w:cs="Arial"/>
          <w:sz w:val="24"/>
          <w:szCs w:val="24"/>
        </w:rPr>
        <w:t xml:space="preserve"> </w:t>
      </w:r>
      <w:r w:rsidR="008D1B9C">
        <w:rPr>
          <w:rFonts w:ascii="Arial" w:hAnsi="Arial" w:cs="Arial"/>
          <w:sz w:val="24"/>
          <w:szCs w:val="24"/>
        </w:rPr>
        <w:t>portant sur le raccordement</w:t>
      </w:r>
      <w:r w:rsidR="0049408C" w:rsidRPr="0049408C">
        <w:rPr>
          <w:rFonts w:ascii="Arial" w:hAnsi="Arial" w:cs="Arial"/>
          <w:sz w:val="24"/>
          <w:szCs w:val="24"/>
        </w:rPr>
        <w:t xml:space="preserve"> PBO-PTO</w:t>
      </w:r>
      <w:r w:rsidR="00CC4DFC" w:rsidRPr="003E27BA">
        <w:rPr>
          <w:rFonts w:ascii="Arial" w:hAnsi="Arial" w:cs="Arial"/>
          <w:sz w:val="24"/>
          <w:szCs w:val="24"/>
        </w:rPr>
        <w:t xml:space="preserve"> et la pose de la PTO</w:t>
      </w:r>
      <w:r w:rsidR="008D1B9C">
        <w:rPr>
          <w:rFonts w:ascii="Arial" w:hAnsi="Arial" w:cs="Arial"/>
          <w:sz w:val="24"/>
          <w:szCs w:val="24"/>
        </w:rPr>
        <w:t xml:space="preserve"> (‘champ raccordementprise = OK et prise posée = oui)</w:t>
      </w:r>
    </w:p>
    <w:p w:rsidR="00E23888" w:rsidRDefault="003704A9">
      <w:pPr>
        <w:pStyle w:val="Paragraphedeliste"/>
        <w:numPr>
          <w:ilvl w:val="0"/>
          <w:numId w:val="71"/>
        </w:numPr>
        <w:spacing w:before="100" w:beforeAutospacing="1" w:after="100" w:afterAutospacing="1"/>
        <w:rPr>
          <w:rFonts w:ascii="Arial" w:hAnsi="Arial" w:cs="Arial"/>
          <w:sz w:val="24"/>
          <w:szCs w:val="24"/>
        </w:rPr>
      </w:pPr>
      <w:r w:rsidRPr="00752A3C">
        <w:rPr>
          <w:rFonts w:ascii="Arial" w:hAnsi="Arial" w:cs="Arial"/>
          <w:sz w:val="24"/>
          <w:szCs w:val="24"/>
        </w:rPr>
        <w:t>L’OI envoie un CR MAD OK</w:t>
      </w:r>
      <w:r w:rsidR="009E25AF" w:rsidRPr="00752A3C">
        <w:rPr>
          <w:rFonts w:ascii="Arial" w:hAnsi="Arial" w:cs="Arial"/>
          <w:sz w:val="24"/>
          <w:szCs w:val="24"/>
        </w:rPr>
        <w:t xml:space="preserve"> </w:t>
      </w:r>
      <w:r w:rsidR="00752A3C">
        <w:rPr>
          <w:rFonts w:ascii="Arial" w:hAnsi="Arial" w:cs="Arial"/>
          <w:sz w:val="24"/>
          <w:szCs w:val="24"/>
        </w:rPr>
        <w:t>confirmant que la livraison de l’accès est effective. Le CR MAD OK signifie que toutes les tâches incombant à l’OI sont réalisées</w:t>
      </w:r>
      <w:r w:rsidR="00CE1AED">
        <w:rPr>
          <w:rFonts w:ascii="Arial" w:hAnsi="Arial" w:cs="Arial"/>
          <w:sz w:val="24"/>
          <w:szCs w:val="24"/>
        </w:rPr>
        <w:t xml:space="preserve">. </w:t>
      </w:r>
    </w:p>
    <w:p w:rsidR="00E23888" w:rsidRDefault="003704A9">
      <w:pPr>
        <w:pStyle w:val="Paragraphedeliste"/>
        <w:numPr>
          <w:ilvl w:val="0"/>
          <w:numId w:val="71"/>
        </w:numPr>
        <w:spacing w:before="100" w:beforeAutospacing="1" w:after="100" w:afterAutospacing="1"/>
        <w:rPr>
          <w:rFonts w:ascii="Arial" w:hAnsi="Arial" w:cs="Arial"/>
          <w:sz w:val="24"/>
          <w:szCs w:val="24"/>
        </w:rPr>
      </w:pPr>
      <w:r w:rsidRPr="00752A3C">
        <w:rPr>
          <w:rFonts w:ascii="Arial" w:hAnsi="Arial" w:cs="Arial"/>
          <w:sz w:val="24"/>
          <w:szCs w:val="24"/>
        </w:rPr>
        <w:t>L’OC envoie un CR MES</w:t>
      </w:r>
      <w:r w:rsidR="00752A3C" w:rsidRPr="00752A3C">
        <w:rPr>
          <w:rFonts w:ascii="Arial" w:hAnsi="Arial" w:cs="Arial"/>
          <w:sz w:val="24"/>
          <w:szCs w:val="24"/>
        </w:rPr>
        <w:t xml:space="preserve"> </w:t>
      </w:r>
      <w:r w:rsidR="00752A3C">
        <w:rPr>
          <w:rFonts w:ascii="Arial" w:hAnsi="Arial" w:cs="Arial"/>
          <w:sz w:val="24"/>
          <w:szCs w:val="24"/>
        </w:rPr>
        <w:t>confirmant que la mise en service de l’accès a bien été réalisée</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657AAC">
        <w:rPr>
          <w:rFonts w:ascii="Arial" w:hAnsi="Arial" w:cs="Arial"/>
          <w:sz w:val="24"/>
        </w:rPr>
        <w:t xml:space="preserve"> </w:t>
      </w:r>
    </w:p>
    <w:p w:rsidR="00E23888" w:rsidRDefault="003704A9">
      <w:pPr>
        <w:pStyle w:val="Titre3"/>
        <w:spacing w:before="100" w:beforeAutospacing="1" w:after="100" w:afterAutospacing="1"/>
        <w:rPr>
          <w:rFonts w:cs="Arial"/>
          <w:sz w:val="24"/>
        </w:rPr>
      </w:pPr>
      <w:bookmarkStart w:id="265" w:name="_Toc417635345"/>
      <w:r w:rsidRPr="00880D72">
        <w:rPr>
          <w:rFonts w:cs="Arial"/>
          <w:sz w:val="24"/>
        </w:rPr>
        <w:t>Cas de rejet de commande – AR KO</w:t>
      </w:r>
      <w:bookmarkEnd w:id="265"/>
    </w:p>
    <w:p w:rsidR="00E23888" w:rsidRDefault="004B0408">
      <w:pPr>
        <w:spacing w:before="100" w:beforeAutospacing="1" w:after="100" w:afterAutospacing="1"/>
        <w:rPr>
          <w:rFonts w:ascii="Arial" w:hAnsi="Arial" w:cs="Arial"/>
          <w:sz w:val="24"/>
        </w:rPr>
      </w:pPr>
      <w:r w:rsidRPr="00880D72">
        <w:rPr>
          <w:rFonts w:ascii="Arial" w:hAnsi="Arial" w:cs="Arial"/>
          <w:sz w:val="24"/>
        </w:rPr>
        <w:t>L’OI n’arrive pas à traiter la commande pour cause de non-conformité</w:t>
      </w:r>
    </w:p>
    <w:p w:rsidR="00E23888" w:rsidRDefault="004B0408">
      <w:pPr>
        <w:spacing w:before="100" w:beforeAutospacing="1" w:after="100" w:afterAutospacing="1"/>
        <w:rPr>
          <w:rFonts w:ascii="Arial" w:hAnsi="Arial" w:cs="Arial"/>
          <w:sz w:val="24"/>
        </w:rPr>
      </w:pPr>
      <w:r w:rsidRPr="00880D72">
        <w:rPr>
          <w:rFonts w:ascii="Arial" w:hAnsi="Arial" w:cs="Arial"/>
          <w:sz w:val="24"/>
        </w:rPr>
        <w:t>Ex : commande non-conforme au protocole</w:t>
      </w:r>
      <w:r w:rsidR="00F66A52">
        <w:rPr>
          <w:rFonts w:ascii="Arial" w:hAnsi="Arial" w:cs="Arial"/>
          <w:sz w:val="24"/>
        </w:rPr>
        <w:t xml:space="preserve"> </w:t>
      </w:r>
    </w:p>
    <w:p w:rsidR="00E23888" w:rsidRDefault="003704A9">
      <w:pPr>
        <w:pStyle w:val="Paragraphedeliste"/>
        <w:numPr>
          <w:ilvl w:val="0"/>
          <w:numId w:val="73"/>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73"/>
        </w:numPr>
        <w:spacing w:before="100" w:beforeAutospacing="1" w:after="100" w:afterAutospacing="1"/>
        <w:rPr>
          <w:rFonts w:ascii="Arial" w:hAnsi="Arial" w:cs="Arial"/>
          <w:sz w:val="24"/>
          <w:szCs w:val="24"/>
        </w:rPr>
      </w:pPr>
      <w:r w:rsidRPr="00880D72">
        <w:rPr>
          <w:rFonts w:ascii="Arial" w:hAnsi="Arial" w:cs="Arial"/>
          <w:sz w:val="24"/>
          <w:szCs w:val="24"/>
        </w:rPr>
        <w:lastRenderedPageBreak/>
        <w:t>L’OI envoie un AR KO de commande</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3446F7">
        <w:rPr>
          <w:rFonts w:ascii="Arial" w:hAnsi="Arial" w:cs="Arial"/>
          <w:sz w:val="24"/>
        </w:rPr>
        <w:t xml:space="preserve">. </w:t>
      </w:r>
      <w:r w:rsidR="003446F7" w:rsidRPr="000026EA">
        <w:rPr>
          <w:rFonts w:ascii="Arial" w:hAnsi="Arial" w:cs="Arial"/>
          <w:sz w:val="24"/>
        </w:rPr>
        <w:t>Pour relancer la commande, l’OC devra émettre une nouvelle commande avec une nouvelle référence</w:t>
      </w:r>
      <w:r w:rsidR="003446F7">
        <w:rPr>
          <w:rFonts w:ascii="Arial" w:hAnsi="Arial" w:cs="Arial"/>
          <w:sz w:val="24"/>
        </w:rPr>
        <w:t xml:space="preserve"> de commande</w:t>
      </w:r>
    </w:p>
    <w:p w:rsidR="00E23888" w:rsidRDefault="003704A9">
      <w:pPr>
        <w:pStyle w:val="Titre3"/>
        <w:spacing w:before="100" w:beforeAutospacing="1" w:after="100" w:afterAutospacing="1"/>
        <w:rPr>
          <w:rFonts w:cs="Arial"/>
          <w:sz w:val="24"/>
        </w:rPr>
      </w:pPr>
      <w:bookmarkStart w:id="266" w:name="_Toc417635346"/>
      <w:r w:rsidRPr="00880D72">
        <w:rPr>
          <w:rFonts w:cs="Arial"/>
          <w:sz w:val="24"/>
        </w:rPr>
        <w:t>Cas de rejet de commande – CR CMD KO</w:t>
      </w:r>
      <w:bookmarkEnd w:id="266"/>
    </w:p>
    <w:p w:rsidR="00E23888" w:rsidRDefault="003446F7">
      <w:pPr>
        <w:spacing w:before="100" w:beforeAutospacing="1" w:after="100" w:afterAutospacing="1"/>
        <w:rPr>
          <w:rFonts w:ascii="Arial" w:hAnsi="Arial" w:cs="Arial"/>
          <w:sz w:val="24"/>
        </w:rPr>
      </w:pPr>
      <w:r w:rsidRPr="00880D72">
        <w:rPr>
          <w:rFonts w:ascii="Arial" w:hAnsi="Arial" w:cs="Arial"/>
          <w:sz w:val="24"/>
        </w:rPr>
        <w:t>L’OI n’arrive pas à déterminer une route optique pour ce client.</w:t>
      </w:r>
    </w:p>
    <w:p w:rsidR="00E23888" w:rsidRDefault="003446F7">
      <w:pPr>
        <w:spacing w:before="100" w:beforeAutospacing="1" w:after="100" w:afterAutospacing="1"/>
        <w:rPr>
          <w:rFonts w:ascii="Arial" w:hAnsi="Arial" w:cs="Arial"/>
          <w:sz w:val="24"/>
        </w:rPr>
      </w:pPr>
      <w:r w:rsidRPr="00880D72">
        <w:rPr>
          <w:rFonts w:ascii="Arial" w:hAnsi="Arial" w:cs="Arial"/>
          <w:sz w:val="24"/>
        </w:rPr>
        <w:t>Ex : adresse inexploitable, saturation à l’étage, adresse non éligible</w:t>
      </w:r>
    </w:p>
    <w:p w:rsidR="00E23888" w:rsidRDefault="003704A9">
      <w:pPr>
        <w:pStyle w:val="Paragraphedeliste"/>
        <w:numPr>
          <w:ilvl w:val="0"/>
          <w:numId w:val="74"/>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556C2D">
      <w:pPr>
        <w:pStyle w:val="Paragraphedeliste"/>
        <w:numPr>
          <w:ilvl w:val="0"/>
          <w:numId w:val="74"/>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74"/>
        </w:numPr>
        <w:spacing w:before="100" w:beforeAutospacing="1" w:after="100" w:afterAutospacing="1"/>
        <w:rPr>
          <w:rFonts w:ascii="Arial" w:hAnsi="Arial" w:cs="Arial"/>
          <w:sz w:val="24"/>
          <w:szCs w:val="24"/>
        </w:rPr>
      </w:pPr>
      <w:r w:rsidRPr="00880D72">
        <w:rPr>
          <w:rFonts w:ascii="Arial" w:hAnsi="Arial" w:cs="Arial"/>
          <w:sz w:val="24"/>
          <w:szCs w:val="24"/>
        </w:rPr>
        <w:t>L’OI envoie un CR KO de commande. Il ne contient pas de route optique</w:t>
      </w:r>
      <w:r w:rsidR="00F66A52">
        <w:rPr>
          <w:rFonts w:ascii="Arial" w:hAnsi="Arial" w:cs="Arial"/>
          <w:sz w:val="24"/>
          <w:szCs w:val="24"/>
        </w:rPr>
        <w:t xml:space="preserve"> </w:t>
      </w:r>
    </w:p>
    <w:p w:rsidR="00E23888" w:rsidRDefault="00CC4DFC">
      <w:pPr>
        <w:spacing w:before="100" w:beforeAutospacing="1" w:after="100" w:afterAutospacing="1"/>
        <w:rPr>
          <w:rFonts w:ascii="Arial" w:hAnsi="Arial" w:cs="Arial"/>
          <w:sz w:val="24"/>
        </w:rPr>
      </w:pPr>
      <w:r w:rsidRPr="003E27BA">
        <w:rPr>
          <w:rFonts w:ascii="Arial" w:hAnsi="Arial" w:cs="Arial"/>
          <w:sz w:val="24"/>
        </w:rPr>
        <w:t>La commande est terminée. Pour relancer la commande, l’OC devra émettre une nouvelle commande avec une nouvelle référence de commande</w:t>
      </w:r>
      <w:r w:rsidR="00A56382">
        <w:rPr>
          <w:rFonts w:ascii="Arial" w:hAnsi="Arial" w:cs="Arial"/>
          <w:sz w:val="24"/>
        </w:rPr>
        <w:t xml:space="preserve"> </w:t>
      </w:r>
    </w:p>
    <w:p w:rsidR="00E23888" w:rsidRDefault="00D7543F">
      <w:pPr>
        <w:pStyle w:val="Titre3"/>
        <w:spacing w:before="100" w:beforeAutospacing="1" w:after="100" w:afterAutospacing="1"/>
        <w:rPr>
          <w:rFonts w:cs="Arial"/>
          <w:sz w:val="24"/>
        </w:rPr>
      </w:pPr>
      <w:bookmarkStart w:id="267" w:name="_Toc417635347"/>
      <w:r w:rsidRPr="00880D72">
        <w:rPr>
          <w:rFonts w:cs="Arial"/>
          <w:sz w:val="24"/>
        </w:rPr>
        <w:t>Cas de changement de route optique</w:t>
      </w:r>
      <w:bookmarkEnd w:id="267"/>
    </w:p>
    <w:p w:rsidR="00427854" w:rsidRDefault="00427854" w:rsidP="00427854">
      <w:pPr>
        <w:spacing w:before="100" w:beforeAutospacing="1" w:after="100" w:afterAutospacing="1"/>
        <w:rPr>
          <w:rFonts w:ascii="Arial" w:hAnsi="Arial" w:cs="Arial"/>
          <w:sz w:val="24"/>
        </w:rPr>
      </w:pPr>
      <w:r w:rsidRPr="001F6898">
        <w:rPr>
          <w:rFonts w:ascii="Arial" w:hAnsi="Arial" w:cs="Arial"/>
          <w:sz w:val="24"/>
        </w:rPr>
        <w:t xml:space="preserve">L’installateur a dû appeler la hotline de l’OI en cours d’installation qui lui a fourni </w:t>
      </w:r>
      <w:r>
        <w:rPr>
          <w:rFonts w:ascii="Arial" w:hAnsi="Arial" w:cs="Arial"/>
          <w:sz w:val="24"/>
        </w:rPr>
        <w:t>en direct (« à chaud ») une route optique différente</w:t>
      </w:r>
      <w:r w:rsidRPr="00CD3B5D">
        <w:rPr>
          <w:rFonts w:ascii="Arial" w:hAnsi="Arial" w:cs="Arial"/>
          <w:sz w:val="24"/>
        </w:rPr>
        <w:t>.</w:t>
      </w:r>
    </w:p>
    <w:p w:rsidR="00E23888" w:rsidRDefault="00F64938">
      <w:pPr>
        <w:spacing w:before="100" w:beforeAutospacing="1" w:after="100" w:afterAutospacing="1"/>
        <w:rPr>
          <w:rFonts w:ascii="Arial" w:hAnsi="Arial" w:cs="Arial"/>
          <w:sz w:val="24"/>
        </w:rPr>
      </w:pPr>
      <w:r>
        <w:rPr>
          <w:rFonts w:ascii="Arial" w:hAnsi="Arial" w:cs="Arial"/>
          <w:sz w:val="24"/>
        </w:rPr>
        <w:t>E</w:t>
      </w:r>
      <w:r w:rsidRPr="00AA193D">
        <w:rPr>
          <w:rFonts w:ascii="Arial" w:hAnsi="Arial" w:cs="Arial"/>
          <w:sz w:val="24"/>
        </w:rPr>
        <w:t>xemple</w:t>
      </w:r>
      <w:r>
        <w:rPr>
          <w:rFonts w:ascii="Arial" w:hAnsi="Arial" w:cs="Arial"/>
          <w:sz w:val="24"/>
        </w:rPr>
        <w:t xml:space="preserve"> : </w:t>
      </w:r>
      <w:r w:rsidRPr="00AA193D">
        <w:rPr>
          <w:rFonts w:ascii="Arial" w:hAnsi="Arial" w:cs="Arial"/>
          <w:sz w:val="24"/>
        </w:rPr>
        <w:t xml:space="preserve">saturation au </w:t>
      </w:r>
      <w:r>
        <w:rPr>
          <w:rFonts w:ascii="Arial" w:hAnsi="Arial" w:cs="Arial"/>
          <w:sz w:val="24"/>
        </w:rPr>
        <w:t>PBO</w:t>
      </w:r>
      <w:r w:rsidRPr="00AA193D">
        <w:rPr>
          <w:rFonts w:ascii="Arial" w:hAnsi="Arial" w:cs="Arial"/>
          <w:sz w:val="24"/>
        </w:rPr>
        <w:t>, route optique déjà utilisée, absence de continuité optique, affaiblissement …</w:t>
      </w:r>
    </w:p>
    <w:p w:rsidR="00E23888" w:rsidRDefault="007D6B61">
      <w:pPr>
        <w:pStyle w:val="Paragraphedeliste"/>
        <w:numPr>
          <w:ilvl w:val="0"/>
          <w:numId w:val="75"/>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7D6B61">
      <w:pPr>
        <w:pStyle w:val="Paragraphedeliste"/>
        <w:numPr>
          <w:ilvl w:val="0"/>
          <w:numId w:val="75"/>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7D6B61">
      <w:pPr>
        <w:pStyle w:val="Paragraphedeliste"/>
        <w:numPr>
          <w:ilvl w:val="0"/>
          <w:numId w:val="75"/>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7D6B61">
      <w:pPr>
        <w:pStyle w:val="Paragraphedeliste"/>
        <w:numPr>
          <w:ilvl w:val="0"/>
          <w:numId w:val="75"/>
        </w:numPr>
        <w:spacing w:before="100" w:beforeAutospacing="1" w:after="100" w:afterAutospacing="1"/>
        <w:rPr>
          <w:rFonts w:ascii="Arial" w:hAnsi="Arial" w:cs="Arial"/>
          <w:sz w:val="24"/>
          <w:szCs w:val="24"/>
        </w:rPr>
      </w:pPr>
      <w:r w:rsidRPr="00880D72">
        <w:rPr>
          <w:rFonts w:ascii="Arial" w:hAnsi="Arial" w:cs="Arial"/>
          <w:sz w:val="24"/>
          <w:szCs w:val="24"/>
        </w:rPr>
        <w:t>L’OI envoie une commande STOC</w:t>
      </w:r>
    </w:p>
    <w:p w:rsidR="00E23888" w:rsidRDefault="008D1B9C">
      <w:pPr>
        <w:pStyle w:val="Paragraphedeliste"/>
        <w:numPr>
          <w:ilvl w:val="0"/>
          <w:numId w:val="75"/>
        </w:numPr>
        <w:spacing w:before="100" w:beforeAutospacing="1" w:after="100" w:afterAutospacing="1"/>
        <w:rPr>
          <w:rFonts w:ascii="Arial" w:hAnsi="Arial" w:cs="Arial"/>
          <w:sz w:val="24"/>
        </w:rPr>
      </w:pPr>
      <w:r>
        <w:rPr>
          <w:rFonts w:ascii="Arial" w:hAnsi="Arial" w:cs="Arial"/>
          <w:sz w:val="24"/>
          <w:szCs w:val="24"/>
        </w:rPr>
        <w:t>L’OC réalise le brassage au PM</w:t>
      </w:r>
      <w:r w:rsidR="0049408C" w:rsidRPr="0049408C">
        <w:rPr>
          <w:rFonts w:ascii="Arial" w:hAnsi="Arial" w:cs="Arial"/>
          <w:sz w:val="24"/>
          <w:szCs w:val="24"/>
        </w:rPr>
        <w:t xml:space="preserve"> </w:t>
      </w:r>
      <w:r>
        <w:rPr>
          <w:rFonts w:ascii="Arial" w:hAnsi="Arial" w:cs="Arial"/>
          <w:sz w:val="24"/>
          <w:szCs w:val="24"/>
        </w:rPr>
        <w:t xml:space="preserve"> entre la réception du CR OK et l’émission du CR MES</w:t>
      </w:r>
    </w:p>
    <w:p w:rsidR="00E23888" w:rsidRDefault="00AC6B5B">
      <w:pPr>
        <w:pStyle w:val="Paragraphedeliste"/>
        <w:numPr>
          <w:ilvl w:val="0"/>
          <w:numId w:val="75"/>
        </w:numPr>
        <w:spacing w:before="100" w:beforeAutospacing="1" w:after="100" w:afterAutospacing="1"/>
        <w:rPr>
          <w:rFonts w:ascii="Arial" w:hAnsi="Arial" w:cs="Arial"/>
          <w:sz w:val="24"/>
        </w:rPr>
      </w:pPr>
      <w:r>
        <w:rPr>
          <w:rFonts w:ascii="Arial" w:hAnsi="Arial" w:cs="Arial"/>
          <w:sz w:val="24"/>
          <w:szCs w:val="24"/>
        </w:rPr>
        <w:t xml:space="preserve">L’OC </w:t>
      </w:r>
      <w:r w:rsidR="00AA193D" w:rsidRPr="00AA193D">
        <w:rPr>
          <w:rFonts w:ascii="Arial" w:hAnsi="Arial" w:cs="Arial"/>
          <w:sz w:val="24"/>
          <w:szCs w:val="24"/>
        </w:rPr>
        <w:t xml:space="preserve">en tant que sous-traitant, tente de construire la liaison </w:t>
      </w:r>
      <w:r w:rsidR="00054837">
        <w:rPr>
          <w:rFonts w:ascii="Arial" w:hAnsi="Arial" w:cs="Arial"/>
          <w:sz w:val="24"/>
          <w:szCs w:val="24"/>
        </w:rPr>
        <w:t>PBO</w:t>
      </w:r>
      <w:r w:rsidR="00AA193D" w:rsidRPr="00AA193D">
        <w:rPr>
          <w:rFonts w:ascii="Arial" w:hAnsi="Arial" w:cs="Arial"/>
          <w:sz w:val="24"/>
          <w:szCs w:val="24"/>
        </w:rPr>
        <w:t>/PTO</w:t>
      </w:r>
      <w:r w:rsidR="00427854">
        <w:rPr>
          <w:rFonts w:ascii="Arial" w:hAnsi="Arial" w:cs="Arial"/>
          <w:sz w:val="24"/>
          <w:szCs w:val="24"/>
        </w:rPr>
        <w:t xml:space="preserve"> et de poser la PTO</w:t>
      </w:r>
      <w:r w:rsidR="00AA193D" w:rsidRPr="00AA193D">
        <w:rPr>
          <w:rFonts w:ascii="Arial" w:hAnsi="Arial" w:cs="Arial"/>
          <w:sz w:val="24"/>
          <w:szCs w:val="24"/>
        </w:rPr>
        <w:t xml:space="preserve"> </w:t>
      </w:r>
    </w:p>
    <w:p w:rsidR="00E23888" w:rsidRDefault="00AA193D">
      <w:pPr>
        <w:pStyle w:val="Paragraphedeliste"/>
        <w:numPr>
          <w:ilvl w:val="0"/>
          <w:numId w:val="75"/>
        </w:numPr>
        <w:spacing w:before="100" w:beforeAutospacing="1" w:after="100" w:afterAutospacing="1"/>
        <w:rPr>
          <w:rFonts w:ascii="Arial" w:hAnsi="Arial" w:cs="Arial"/>
          <w:sz w:val="24"/>
        </w:rPr>
      </w:pPr>
      <w:r w:rsidRPr="00AA193D">
        <w:rPr>
          <w:rFonts w:ascii="Arial" w:hAnsi="Arial" w:cs="Arial"/>
          <w:sz w:val="24"/>
        </w:rPr>
        <w:t>L’installateur rencontre des difficultés qui nécessitent un changement de route optique</w:t>
      </w:r>
      <w:r w:rsidR="00F64938">
        <w:rPr>
          <w:rFonts w:ascii="Arial" w:hAnsi="Arial" w:cs="Arial"/>
          <w:sz w:val="24"/>
        </w:rPr>
        <w:t>.</w:t>
      </w:r>
      <w:r w:rsidRPr="00AA193D">
        <w:rPr>
          <w:rFonts w:ascii="Arial" w:hAnsi="Arial" w:cs="Arial"/>
          <w:sz w:val="24"/>
        </w:rPr>
        <w:t xml:space="preserve"> Il appelle la hotline</w:t>
      </w:r>
      <w:r w:rsidR="001F3EC3" w:rsidRPr="001F3EC3">
        <w:rPr>
          <w:rFonts w:ascii="Arial" w:hAnsi="Arial" w:cs="Arial"/>
          <w:sz w:val="24"/>
        </w:rPr>
        <w:t xml:space="preserve"> de l’OI</w:t>
      </w:r>
      <w:r w:rsidR="00817EAE">
        <w:rPr>
          <w:rFonts w:ascii="Arial" w:hAnsi="Arial" w:cs="Arial"/>
          <w:sz w:val="24"/>
        </w:rPr>
        <w:t>.</w:t>
      </w:r>
    </w:p>
    <w:p w:rsidR="00E23888" w:rsidRDefault="0049408C">
      <w:pPr>
        <w:pStyle w:val="Paragraphedeliste"/>
        <w:numPr>
          <w:ilvl w:val="0"/>
          <w:numId w:val="75"/>
        </w:numPr>
        <w:spacing w:before="100" w:beforeAutospacing="1" w:after="100" w:afterAutospacing="1"/>
        <w:rPr>
          <w:rFonts w:ascii="Arial" w:hAnsi="Arial" w:cs="Arial"/>
          <w:sz w:val="24"/>
        </w:rPr>
      </w:pPr>
      <w:r w:rsidRPr="0049408C">
        <w:rPr>
          <w:rFonts w:ascii="Arial" w:hAnsi="Arial" w:cs="Arial"/>
          <w:sz w:val="24"/>
        </w:rPr>
        <w:t>Si l’OI a pu proposer une solution immédiatement applicable, la hotline de l’OI a alors fournit à l’OC en direct (« à chaud ») une route optique différente ainsi qu’un numéro de décharge au téléphone</w:t>
      </w:r>
    </w:p>
    <w:p w:rsidR="00E23888" w:rsidRDefault="001F3EC3">
      <w:pPr>
        <w:pStyle w:val="Paragraphedeliste"/>
        <w:numPr>
          <w:ilvl w:val="0"/>
          <w:numId w:val="75"/>
        </w:numPr>
        <w:spacing w:before="100" w:beforeAutospacing="1" w:after="100" w:afterAutospacing="1"/>
        <w:rPr>
          <w:rFonts w:ascii="Arial" w:hAnsi="Arial" w:cs="Arial"/>
          <w:sz w:val="24"/>
        </w:rPr>
      </w:pPr>
      <w:r w:rsidRPr="001F3EC3">
        <w:rPr>
          <w:rFonts w:ascii="Arial" w:hAnsi="Arial" w:cs="Arial"/>
          <w:sz w:val="24"/>
        </w:rPr>
        <w:lastRenderedPageBreak/>
        <w:t>L’OI envoie</w:t>
      </w:r>
      <w:r w:rsidR="004E10F5" w:rsidRPr="004E10F5">
        <w:rPr>
          <w:rFonts w:ascii="Arial" w:hAnsi="Arial" w:cs="Arial"/>
          <w:sz w:val="24"/>
        </w:rPr>
        <w:t xml:space="preserve"> alors</w:t>
      </w:r>
      <w:r w:rsidR="00FD433A" w:rsidRPr="00FD433A">
        <w:rPr>
          <w:rFonts w:ascii="Arial" w:hAnsi="Arial" w:cs="Arial"/>
          <w:sz w:val="24"/>
        </w:rPr>
        <w:t xml:space="preserve"> une notification de reprovisioning (‘type reprov’ = ‘CHAUD’) </w:t>
      </w:r>
      <w:r w:rsidR="00E66E18" w:rsidRPr="00E66E18">
        <w:rPr>
          <w:rFonts w:ascii="Arial" w:hAnsi="Arial" w:cs="Arial"/>
          <w:sz w:val="24"/>
        </w:rPr>
        <w:t>confirmant la route optique et le numéro de décharge</w:t>
      </w:r>
      <w:r w:rsidR="00871C47">
        <w:rPr>
          <w:rFonts w:ascii="Arial" w:hAnsi="Arial" w:cs="Arial"/>
          <w:sz w:val="24"/>
        </w:rPr>
        <w:t xml:space="preserve"> fournis par téléphone</w:t>
      </w:r>
    </w:p>
    <w:p w:rsidR="00E23888" w:rsidRDefault="001F3EC3">
      <w:pPr>
        <w:pStyle w:val="Paragraphedeliste"/>
        <w:numPr>
          <w:ilvl w:val="0"/>
          <w:numId w:val="75"/>
        </w:numPr>
        <w:spacing w:before="100" w:beforeAutospacing="1" w:after="100" w:afterAutospacing="1"/>
        <w:rPr>
          <w:rFonts w:ascii="Arial" w:hAnsi="Arial" w:cs="Arial"/>
          <w:sz w:val="24"/>
        </w:rPr>
      </w:pPr>
      <w:r w:rsidRPr="001F3EC3">
        <w:rPr>
          <w:rFonts w:ascii="Arial" w:hAnsi="Arial" w:cs="Arial"/>
          <w:sz w:val="24"/>
        </w:rPr>
        <w:t xml:space="preserve">L’OC envoie un CR STOC OK </w:t>
      </w:r>
      <w:r w:rsidR="004E10F5" w:rsidRPr="004E10F5">
        <w:rPr>
          <w:rFonts w:ascii="Arial" w:hAnsi="Arial" w:cs="Arial"/>
          <w:sz w:val="24"/>
        </w:rPr>
        <w:t>contenant le numéro de décharge</w:t>
      </w:r>
      <w:r w:rsidR="006D0709">
        <w:rPr>
          <w:rFonts w:ascii="Arial" w:hAnsi="Arial" w:cs="Arial"/>
          <w:sz w:val="24"/>
        </w:rPr>
        <w:t xml:space="preserve"> et le cas échéant la nouvelle référence de prise.</w:t>
      </w:r>
    </w:p>
    <w:p w:rsidR="00E23888" w:rsidRDefault="00D7543F">
      <w:pPr>
        <w:spacing w:before="100" w:beforeAutospacing="1" w:after="100" w:afterAutospacing="1"/>
        <w:rPr>
          <w:rFonts w:ascii="Arial" w:hAnsi="Arial" w:cs="Arial"/>
          <w:sz w:val="24"/>
        </w:rPr>
      </w:pPr>
      <w:r w:rsidRPr="00880D72">
        <w:rPr>
          <w:rFonts w:ascii="Arial" w:hAnsi="Arial" w:cs="Arial"/>
          <w:sz w:val="24"/>
        </w:rPr>
        <w:t>La commande revient soit au cas nominal soit au cas d’échec de mise en service.</w:t>
      </w:r>
    </w:p>
    <w:p w:rsidR="00E23888" w:rsidRDefault="00E55365">
      <w:pPr>
        <w:spacing w:before="100" w:beforeAutospacing="1" w:after="100" w:afterAutospacing="1"/>
        <w:rPr>
          <w:rFonts w:ascii="Arial" w:hAnsi="Arial" w:cs="Arial"/>
          <w:sz w:val="24"/>
        </w:rPr>
      </w:pPr>
      <w:r>
        <w:rPr>
          <w:rFonts w:ascii="Arial" w:hAnsi="Arial" w:cs="Arial"/>
          <w:sz w:val="24"/>
        </w:rPr>
        <w:t xml:space="preserve">Remarque : le cas d’une résolution du problème </w:t>
      </w:r>
      <w:r w:rsidR="0049408C" w:rsidRPr="0049408C">
        <w:rPr>
          <w:rFonts w:ascii="Arial" w:hAnsi="Arial" w:cs="Arial"/>
          <w:sz w:val="24"/>
        </w:rPr>
        <w:t xml:space="preserve">« à chaud » </w:t>
      </w:r>
      <w:r>
        <w:rPr>
          <w:rFonts w:ascii="Arial" w:hAnsi="Arial" w:cs="Arial"/>
          <w:sz w:val="24"/>
        </w:rPr>
        <w:t xml:space="preserve">via la hotline sans nouvelle route optique ne génère pas </w:t>
      </w:r>
      <w:r w:rsidR="0049408C" w:rsidRPr="0049408C">
        <w:rPr>
          <w:rFonts w:ascii="Arial" w:hAnsi="Arial" w:cs="Arial"/>
          <w:sz w:val="24"/>
        </w:rPr>
        <w:t xml:space="preserve">nécessairement </w:t>
      </w:r>
      <w:r>
        <w:rPr>
          <w:rFonts w:ascii="Arial" w:hAnsi="Arial" w:cs="Arial"/>
          <w:sz w:val="24"/>
        </w:rPr>
        <w:t>de flux de notification de reprovisionning</w:t>
      </w:r>
      <w:r w:rsidR="002144BC">
        <w:rPr>
          <w:rFonts w:ascii="Arial" w:hAnsi="Arial" w:cs="Arial"/>
          <w:sz w:val="24"/>
        </w:rPr>
        <w:t xml:space="preserve"> (c’est à la discretion de l’OI)</w:t>
      </w:r>
    </w:p>
    <w:p w:rsidR="00E23888" w:rsidRDefault="00556C2D">
      <w:pPr>
        <w:pStyle w:val="Titre3"/>
        <w:spacing w:before="100" w:beforeAutospacing="1" w:after="100" w:afterAutospacing="1"/>
        <w:rPr>
          <w:rFonts w:cs="Arial"/>
          <w:sz w:val="24"/>
        </w:rPr>
      </w:pPr>
      <w:bookmarkStart w:id="268" w:name="_Toc408578789"/>
      <w:bookmarkStart w:id="269" w:name="_Toc408578957"/>
      <w:bookmarkStart w:id="270" w:name="_Toc409163873"/>
      <w:bookmarkStart w:id="271" w:name="_Toc409163988"/>
      <w:bookmarkStart w:id="272" w:name="_Toc409164101"/>
      <w:bookmarkStart w:id="273" w:name="_Toc409451029"/>
      <w:bookmarkStart w:id="274" w:name="_Toc409451364"/>
      <w:bookmarkStart w:id="275" w:name="_Toc409451488"/>
      <w:bookmarkStart w:id="276" w:name="_Toc409451610"/>
      <w:bookmarkStart w:id="277" w:name="_Toc319329671"/>
      <w:bookmarkStart w:id="278" w:name="_Toc319330196"/>
      <w:bookmarkStart w:id="279" w:name="_Toc417635348"/>
      <w:bookmarkEnd w:id="268"/>
      <w:bookmarkEnd w:id="269"/>
      <w:bookmarkEnd w:id="270"/>
      <w:bookmarkEnd w:id="271"/>
      <w:bookmarkEnd w:id="272"/>
      <w:bookmarkEnd w:id="273"/>
      <w:bookmarkEnd w:id="274"/>
      <w:bookmarkEnd w:id="275"/>
      <w:bookmarkEnd w:id="276"/>
      <w:bookmarkEnd w:id="277"/>
      <w:bookmarkEnd w:id="278"/>
      <w:r w:rsidRPr="00F66A52">
        <w:rPr>
          <w:rFonts w:cs="Arial"/>
          <w:sz w:val="24"/>
        </w:rPr>
        <w:t xml:space="preserve">Cas de rejet de commande – CR STOC </w:t>
      </w:r>
      <w:r w:rsidR="00AA3CFD" w:rsidRPr="00F66A52">
        <w:rPr>
          <w:rFonts w:cs="Arial"/>
          <w:sz w:val="24"/>
        </w:rPr>
        <w:t>KO</w:t>
      </w:r>
      <w:bookmarkEnd w:id="279"/>
      <w:r w:rsidR="00AA3CFD" w:rsidRPr="00F66A52">
        <w:rPr>
          <w:rFonts w:cs="Arial"/>
          <w:sz w:val="24"/>
        </w:rPr>
        <w:t xml:space="preserve"> </w:t>
      </w:r>
    </w:p>
    <w:p w:rsidR="00E23888" w:rsidRDefault="00E55365">
      <w:pPr>
        <w:spacing w:before="100" w:beforeAutospacing="1" w:after="100" w:afterAutospacing="1"/>
        <w:rPr>
          <w:rFonts w:ascii="Arial" w:hAnsi="Arial" w:cs="Arial"/>
          <w:sz w:val="24"/>
        </w:rPr>
      </w:pPr>
      <w:r w:rsidRPr="00E55365">
        <w:rPr>
          <w:rFonts w:ascii="Arial" w:hAnsi="Arial" w:cs="Arial"/>
          <w:sz w:val="24"/>
        </w:rPr>
        <w:t>L’OC en tant que sous-traitant a rencontré un problème lors du raccordement PBO-PTO ou de la pose de la PTO qu’il n’a pas pu résoudre avec l’appel hotline</w:t>
      </w:r>
    </w:p>
    <w:p w:rsidR="00E23888" w:rsidRDefault="00556C2D">
      <w:pPr>
        <w:pStyle w:val="Paragraphedeliste"/>
        <w:numPr>
          <w:ilvl w:val="0"/>
          <w:numId w:val="146"/>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556C2D">
      <w:pPr>
        <w:pStyle w:val="Paragraphedeliste"/>
        <w:numPr>
          <w:ilvl w:val="0"/>
          <w:numId w:val="146"/>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556C2D">
      <w:pPr>
        <w:pStyle w:val="Paragraphedeliste"/>
        <w:numPr>
          <w:ilvl w:val="0"/>
          <w:numId w:val="146"/>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556C2D">
      <w:pPr>
        <w:pStyle w:val="Paragraphedeliste"/>
        <w:numPr>
          <w:ilvl w:val="0"/>
          <w:numId w:val="146"/>
        </w:numPr>
        <w:spacing w:before="100" w:beforeAutospacing="1" w:after="100" w:afterAutospacing="1"/>
        <w:rPr>
          <w:rFonts w:ascii="Arial" w:hAnsi="Arial" w:cs="Arial"/>
          <w:sz w:val="24"/>
          <w:szCs w:val="24"/>
        </w:rPr>
      </w:pPr>
      <w:bookmarkStart w:id="280" w:name="_Ref315871181"/>
      <w:r w:rsidRPr="00880D72">
        <w:rPr>
          <w:rFonts w:ascii="Arial" w:hAnsi="Arial" w:cs="Arial"/>
          <w:sz w:val="24"/>
          <w:szCs w:val="24"/>
        </w:rPr>
        <w:t>L’OI envoie une commande STOC</w:t>
      </w:r>
      <w:bookmarkEnd w:id="280"/>
    </w:p>
    <w:p w:rsidR="00E23888" w:rsidRDefault="00556C2D">
      <w:pPr>
        <w:pStyle w:val="Paragraphedeliste"/>
        <w:numPr>
          <w:ilvl w:val="0"/>
          <w:numId w:val="146"/>
        </w:numPr>
        <w:spacing w:before="100" w:beforeAutospacing="1" w:after="100" w:afterAutospacing="1"/>
        <w:rPr>
          <w:rFonts w:ascii="Arial" w:hAnsi="Arial" w:cs="Arial"/>
          <w:sz w:val="24"/>
          <w:szCs w:val="24"/>
        </w:rPr>
      </w:pPr>
      <w:r w:rsidRPr="00880D72">
        <w:rPr>
          <w:rFonts w:ascii="Arial" w:hAnsi="Arial" w:cs="Arial"/>
          <w:sz w:val="24"/>
          <w:szCs w:val="24"/>
        </w:rPr>
        <w:t xml:space="preserve">L’OC </w:t>
      </w:r>
      <w:r w:rsidR="00F66A52">
        <w:rPr>
          <w:rFonts w:ascii="Arial" w:hAnsi="Arial" w:cs="Arial"/>
          <w:sz w:val="24"/>
          <w:szCs w:val="24"/>
        </w:rPr>
        <w:t>réalise le brassage au PM</w:t>
      </w:r>
      <w:r w:rsidR="00361588">
        <w:rPr>
          <w:rFonts w:ascii="Arial" w:hAnsi="Arial" w:cs="Arial"/>
          <w:sz w:val="24"/>
          <w:szCs w:val="24"/>
        </w:rPr>
        <w:t xml:space="preserve"> </w:t>
      </w:r>
      <w:r w:rsidR="00361588" w:rsidRPr="00361588">
        <w:rPr>
          <w:rFonts w:ascii="Arial" w:hAnsi="Arial" w:cs="Arial"/>
          <w:sz w:val="24"/>
          <w:szCs w:val="24"/>
        </w:rPr>
        <w:t>entre la réception du CR OK et l’émission du CR MES</w:t>
      </w:r>
    </w:p>
    <w:p w:rsidR="00961DD3" w:rsidRDefault="00427854">
      <w:pPr>
        <w:pStyle w:val="Paragraphedeliste"/>
        <w:numPr>
          <w:ilvl w:val="0"/>
          <w:numId w:val="146"/>
        </w:numPr>
        <w:spacing w:before="100" w:beforeAutospacing="1" w:after="100" w:afterAutospacing="1"/>
        <w:rPr>
          <w:rFonts w:ascii="Arial" w:hAnsi="Arial" w:cs="Arial"/>
          <w:sz w:val="24"/>
          <w:szCs w:val="24"/>
        </w:rPr>
      </w:pPr>
      <w:r>
        <w:rPr>
          <w:rFonts w:ascii="Arial" w:hAnsi="Arial" w:cs="Arial"/>
          <w:sz w:val="24"/>
          <w:szCs w:val="24"/>
        </w:rPr>
        <w:t xml:space="preserve">L’OC, </w:t>
      </w:r>
      <w:r w:rsidR="00556C2D" w:rsidRPr="00880D72">
        <w:rPr>
          <w:rFonts w:ascii="Arial" w:hAnsi="Arial" w:cs="Arial"/>
          <w:sz w:val="24"/>
          <w:szCs w:val="24"/>
        </w:rPr>
        <w:t xml:space="preserve">en tant que sous-traitant, </w:t>
      </w:r>
      <w:r w:rsidR="00F66A52">
        <w:rPr>
          <w:rFonts w:ascii="Arial" w:hAnsi="Arial" w:cs="Arial"/>
          <w:sz w:val="24"/>
          <w:szCs w:val="24"/>
        </w:rPr>
        <w:t xml:space="preserve">tente de </w:t>
      </w:r>
      <w:r w:rsidR="00556C2D" w:rsidRPr="00880D72">
        <w:rPr>
          <w:rFonts w:ascii="Arial" w:hAnsi="Arial" w:cs="Arial"/>
          <w:sz w:val="24"/>
          <w:szCs w:val="24"/>
        </w:rPr>
        <w:t>construi</w:t>
      </w:r>
      <w:r w:rsidR="00F66A52">
        <w:rPr>
          <w:rFonts w:ascii="Arial" w:hAnsi="Arial" w:cs="Arial"/>
          <w:sz w:val="24"/>
          <w:szCs w:val="24"/>
        </w:rPr>
        <w:t>re</w:t>
      </w:r>
      <w:r w:rsidR="00556C2D" w:rsidRPr="00880D72">
        <w:rPr>
          <w:rFonts w:ascii="Arial" w:hAnsi="Arial" w:cs="Arial"/>
          <w:sz w:val="24"/>
          <w:szCs w:val="24"/>
        </w:rPr>
        <w:t xml:space="preserve"> la liaison </w:t>
      </w:r>
      <w:r w:rsidR="00054837">
        <w:rPr>
          <w:rFonts w:ascii="Arial" w:hAnsi="Arial" w:cs="Arial"/>
          <w:sz w:val="24"/>
          <w:szCs w:val="24"/>
        </w:rPr>
        <w:t>PBO</w:t>
      </w:r>
      <w:r w:rsidR="00556C2D" w:rsidRPr="00880D72">
        <w:rPr>
          <w:rFonts w:ascii="Arial" w:hAnsi="Arial" w:cs="Arial"/>
          <w:sz w:val="24"/>
          <w:szCs w:val="24"/>
        </w:rPr>
        <w:t>/PTO</w:t>
      </w:r>
      <w:r w:rsidR="00F66A52">
        <w:rPr>
          <w:rFonts w:ascii="Arial" w:hAnsi="Arial" w:cs="Arial"/>
          <w:sz w:val="24"/>
          <w:szCs w:val="24"/>
        </w:rPr>
        <w:t xml:space="preserve"> et de</w:t>
      </w:r>
      <w:r w:rsidR="00556C2D" w:rsidRPr="00880D72">
        <w:rPr>
          <w:rFonts w:ascii="Arial" w:hAnsi="Arial" w:cs="Arial"/>
          <w:sz w:val="24"/>
          <w:szCs w:val="24"/>
        </w:rPr>
        <w:t xml:space="preserve"> pose</w:t>
      </w:r>
      <w:r>
        <w:rPr>
          <w:rFonts w:ascii="Arial" w:hAnsi="Arial" w:cs="Arial"/>
          <w:sz w:val="24"/>
          <w:szCs w:val="24"/>
        </w:rPr>
        <w:t>r</w:t>
      </w:r>
      <w:r w:rsidR="00556C2D" w:rsidRPr="00880D72">
        <w:rPr>
          <w:rFonts w:ascii="Arial" w:hAnsi="Arial" w:cs="Arial"/>
          <w:sz w:val="24"/>
          <w:szCs w:val="24"/>
        </w:rPr>
        <w:t xml:space="preserve"> la PTO</w:t>
      </w:r>
      <w:r w:rsidR="00F66A52">
        <w:rPr>
          <w:rFonts w:ascii="Arial" w:hAnsi="Arial" w:cs="Arial"/>
          <w:sz w:val="24"/>
          <w:szCs w:val="24"/>
        </w:rPr>
        <w:t xml:space="preserve">. </w:t>
      </w:r>
      <w:r w:rsidR="0072441F" w:rsidRPr="0072441F">
        <w:rPr>
          <w:rFonts w:ascii="Arial" w:hAnsi="Arial" w:cs="Arial"/>
          <w:sz w:val="24"/>
          <w:szCs w:val="24"/>
        </w:rPr>
        <w:t>En cas de difficulté durant cette intervention</w:t>
      </w:r>
      <w:r w:rsidR="009E18CB">
        <w:rPr>
          <w:rFonts w:ascii="Arial" w:hAnsi="Arial" w:cs="Arial"/>
          <w:sz w:val="24"/>
          <w:szCs w:val="24"/>
        </w:rPr>
        <w:t> :</w:t>
      </w:r>
      <w:r w:rsidR="0072441F" w:rsidRPr="0072441F">
        <w:rPr>
          <w:rFonts w:ascii="Arial" w:hAnsi="Arial" w:cs="Arial"/>
          <w:sz w:val="24"/>
          <w:szCs w:val="24"/>
        </w:rPr>
        <w:t xml:space="preserve"> </w:t>
      </w:r>
    </w:p>
    <w:p w:rsidR="0072441F" w:rsidRDefault="009E18CB" w:rsidP="0072441F">
      <w:pPr>
        <w:pStyle w:val="Paragraphedeliste"/>
        <w:numPr>
          <w:ilvl w:val="1"/>
          <w:numId w:val="146"/>
        </w:numPr>
        <w:spacing w:before="100" w:beforeAutospacing="1" w:after="100" w:afterAutospacing="1"/>
        <w:rPr>
          <w:rFonts w:ascii="Arial" w:hAnsi="Arial" w:cs="Arial"/>
          <w:sz w:val="24"/>
          <w:szCs w:val="24"/>
        </w:rPr>
      </w:pPr>
      <w:r w:rsidRPr="00151AF4">
        <w:rPr>
          <w:rFonts w:ascii="Arial" w:hAnsi="Arial" w:cs="Arial"/>
          <w:sz w:val="24"/>
          <w:szCs w:val="24"/>
        </w:rPr>
        <w:t xml:space="preserve">si la difficulté est de la responsabilité de l’OC </w:t>
      </w:r>
      <w:r w:rsidR="00645033">
        <w:rPr>
          <w:rFonts w:ascii="Arial" w:hAnsi="Arial" w:cs="Arial"/>
          <w:sz w:val="24"/>
          <w:szCs w:val="24"/>
        </w:rPr>
        <w:t xml:space="preserve">ou ne nécessite pas d’intervention de l’OI </w:t>
      </w:r>
      <w:r w:rsidRPr="00151AF4">
        <w:rPr>
          <w:rFonts w:ascii="Arial" w:hAnsi="Arial" w:cs="Arial"/>
          <w:sz w:val="24"/>
          <w:szCs w:val="24"/>
        </w:rPr>
        <w:t>(exemple client absent), alors l’OC tente de résoudre les difficultés avec son client, sans fournir de visibilité à l’OI. Si la difficulté n’a pas pu être résolue par l’OC (</w:t>
      </w:r>
      <w:r w:rsidR="00645033">
        <w:rPr>
          <w:rFonts w:ascii="Arial" w:hAnsi="Arial" w:cs="Arial"/>
          <w:sz w:val="24"/>
          <w:szCs w:val="24"/>
        </w:rPr>
        <w:t xml:space="preserve">KO définitif, </w:t>
      </w:r>
      <w:r w:rsidRPr="00151AF4">
        <w:rPr>
          <w:rFonts w:ascii="Arial" w:hAnsi="Arial" w:cs="Arial"/>
          <w:sz w:val="24"/>
          <w:szCs w:val="24"/>
        </w:rPr>
        <w:t>exemple client n’habite pas à l’adresse indiquée) alors l’OC envoie un CR STOC KO et annule sa commande d’accès</w:t>
      </w:r>
      <w:r w:rsidR="00151AF4" w:rsidRPr="00151AF4">
        <w:rPr>
          <w:rFonts w:ascii="Arial" w:hAnsi="Arial" w:cs="Arial"/>
          <w:sz w:val="24"/>
          <w:szCs w:val="24"/>
        </w:rPr>
        <w:t xml:space="preserve"> </w:t>
      </w:r>
    </w:p>
    <w:p w:rsidR="0072441F" w:rsidRDefault="00632408" w:rsidP="0072441F">
      <w:pPr>
        <w:pStyle w:val="Paragraphedeliste"/>
        <w:numPr>
          <w:ilvl w:val="1"/>
          <w:numId w:val="146"/>
        </w:numPr>
        <w:spacing w:before="100" w:beforeAutospacing="1" w:after="100" w:afterAutospacing="1"/>
        <w:rPr>
          <w:rFonts w:ascii="Arial" w:hAnsi="Arial" w:cs="Arial"/>
          <w:sz w:val="24"/>
          <w:szCs w:val="24"/>
        </w:rPr>
      </w:pPr>
      <w:r w:rsidRPr="00151AF4">
        <w:rPr>
          <w:rFonts w:ascii="Arial" w:hAnsi="Arial" w:cs="Arial"/>
          <w:sz w:val="24"/>
          <w:szCs w:val="24"/>
        </w:rPr>
        <w:t>s</w:t>
      </w:r>
      <w:r w:rsidR="0049408C" w:rsidRPr="00151AF4">
        <w:rPr>
          <w:rFonts w:ascii="Arial" w:hAnsi="Arial" w:cs="Arial"/>
          <w:sz w:val="24"/>
          <w:szCs w:val="24"/>
        </w:rPr>
        <w:t>i la difficulté</w:t>
      </w:r>
      <w:r w:rsidR="002F7691" w:rsidRPr="00151AF4">
        <w:rPr>
          <w:rFonts w:ascii="Arial" w:hAnsi="Arial" w:cs="Arial"/>
          <w:sz w:val="24"/>
          <w:szCs w:val="24"/>
        </w:rPr>
        <w:t xml:space="preserve"> </w:t>
      </w:r>
      <w:r w:rsidR="009E18CB" w:rsidRPr="00151AF4">
        <w:rPr>
          <w:rFonts w:ascii="Arial" w:hAnsi="Arial" w:cs="Arial"/>
          <w:sz w:val="24"/>
          <w:szCs w:val="24"/>
        </w:rPr>
        <w:t xml:space="preserve">est de la responsabilité de l’OI </w:t>
      </w:r>
      <w:r w:rsidR="00645033">
        <w:rPr>
          <w:rFonts w:ascii="Arial" w:hAnsi="Arial" w:cs="Arial"/>
          <w:sz w:val="24"/>
          <w:szCs w:val="24"/>
        </w:rPr>
        <w:t xml:space="preserve">ou nécessite une intervention de l’OI </w:t>
      </w:r>
      <w:r w:rsidR="009E18CB" w:rsidRPr="00151AF4">
        <w:rPr>
          <w:rFonts w:ascii="Arial" w:hAnsi="Arial" w:cs="Arial"/>
          <w:sz w:val="24"/>
          <w:szCs w:val="24"/>
        </w:rPr>
        <w:t>et n’a pas pu être résolue par l’appel hotline</w:t>
      </w:r>
      <w:r w:rsidR="009F5143" w:rsidRPr="00151AF4">
        <w:rPr>
          <w:rFonts w:ascii="Arial" w:hAnsi="Arial" w:cs="Arial"/>
          <w:sz w:val="24"/>
          <w:szCs w:val="24"/>
        </w:rPr>
        <w:t xml:space="preserve"> (exemple problème de continuité optique)</w:t>
      </w:r>
      <w:r w:rsidR="009E18CB" w:rsidRPr="00151AF4">
        <w:rPr>
          <w:rFonts w:ascii="Arial" w:hAnsi="Arial" w:cs="Arial"/>
          <w:sz w:val="24"/>
          <w:szCs w:val="24"/>
        </w:rPr>
        <w:t xml:space="preserve">, ou ne nécessitait pas un appel à la hotline (exemple refus du gestionnaire) </w:t>
      </w:r>
      <w:r w:rsidR="0072441F" w:rsidRPr="0072441F">
        <w:rPr>
          <w:rFonts w:ascii="Arial" w:hAnsi="Arial" w:cs="Arial"/>
          <w:sz w:val="24"/>
        </w:rPr>
        <w:t xml:space="preserve">alors l’OC envoie un CR STOC KO précisant le motif de KO et s’il a pu poser la prise chez le client ou non. </w:t>
      </w:r>
      <w:r w:rsidR="00436782">
        <w:rPr>
          <w:rFonts w:ascii="Arial" w:hAnsi="Arial" w:cs="Arial"/>
          <w:sz w:val="24"/>
        </w:rPr>
        <w:t xml:space="preserve">L’OI enverra une notification de reprovisioning à froid contenant une route optique qui peut être identique pour signifier que le problème a été résolu </w:t>
      </w:r>
    </w:p>
    <w:p w:rsidR="0072441F" w:rsidRDefault="00436782" w:rsidP="0072441F">
      <w:pPr>
        <w:pStyle w:val="Paragraphedeliste"/>
        <w:numPr>
          <w:ilvl w:val="2"/>
          <w:numId w:val="146"/>
        </w:numPr>
        <w:spacing w:before="100" w:beforeAutospacing="1" w:after="100" w:afterAutospacing="1"/>
        <w:rPr>
          <w:rFonts w:ascii="Arial" w:hAnsi="Arial" w:cs="Arial"/>
          <w:sz w:val="24"/>
          <w:szCs w:val="24"/>
        </w:rPr>
      </w:pPr>
      <w:r>
        <w:rPr>
          <w:rFonts w:ascii="Arial" w:hAnsi="Arial" w:cs="Arial"/>
          <w:sz w:val="24"/>
          <w:szCs w:val="24"/>
        </w:rPr>
        <w:t xml:space="preserve">Si le raccordement physique n’a pas pu être </w:t>
      </w:r>
      <w:proofErr w:type="gramStart"/>
      <w:r>
        <w:rPr>
          <w:rFonts w:ascii="Arial" w:hAnsi="Arial" w:cs="Arial"/>
          <w:sz w:val="24"/>
          <w:szCs w:val="24"/>
        </w:rPr>
        <w:t>réalisé</w:t>
      </w:r>
      <w:proofErr w:type="gramEnd"/>
      <w:r>
        <w:rPr>
          <w:rFonts w:ascii="Arial" w:hAnsi="Arial" w:cs="Arial"/>
          <w:sz w:val="24"/>
          <w:szCs w:val="24"/>
        </w:rPr>
        <w:t xml:space="preserve"> l’OI </w:t>
      </w:r>
      <w:r w:rsidR="009E18CB">
        <w:rPr>
          <w:rFonts w:ascii="Arial" w:hAnsi="Arial" w:cs="Arial"/>
          <w:sz w:val="24"/>
          <w:szCs w:val="24"/>
        </w:rPr>
        <w:t xml:space="preserve">enverra </w:t>
      </w:r>
      <w:r>
        <w:rPr>
          <w:rFonts w:ascii="Arial" w:hAnsi="Arial" w:cs="Arial"/>
          <w:sz w:val="24"/>
          <w:szCs w:val="24"/>
        </w:rPr>
        <w:t>une</w:t>
      </w:r>
      <w:r w:rsidR="009E18CB">
        <w:rPr>
          <w:rFonts w:ascii="Arial" w:hAnsi="Arial" w:cs="Arial"/>
          <w:sz w:val="24"/>
          <w:szCs w:val="24"/>
        </w:rPr>
        <w:t xml:space="preserve"> nouvelle</w:t>
      </w:r>
      <w:r>
        <w:rPr>
          <w:rFonts w:ascii="Arial" w:hAnsi="Arial" w:cs="Arial"/>
          <w:sz w:val="24"/>
          <w:szCs w:val="24"/>
        </w:rPr>
        <w:t xml:space="preserve"> commande STOC</w:t>
      </w:r>
    </w:p>
    <w:p w:rsidR="0072441F" w:rsidRDefault="00436782" w:rsidP="0072441F">
      <w:pPr>
        <w:pStyle w:val="Paragraphedeliste"/>
        <w:numPr>
          <w:ilvl w:val="2"/>
          <w:numId w:val="146"/>
        </w:numPr>
        <w:spacing w:before="100" w:beforeAutospacing="1" w:after="100" w:afterAutospacing="1"/>
        <w:rPr>
          <w:rFonts w:ascii="Arial" w:hAnsi="Arial" w:cs="Arial"/>
          <w:sz w:val="24"/>
          <w:szCs w:val="24"/>
        </w:rPr>
      </w:pPr>
      <w:r>
        <w:rPr>
          <w:rFonts w:ascii="Arial" w:hAnsi="Arial" w:cs="Arial"/>
          <w:sz w:val="24"/>
          <w:szCs w:val="24"/>
        </w:rPr>
        <w:lastRenderedPageBreak/>
        <w:t>Si le raccordement a pu être réalisé mais ne fonctionnait pas (exemple problème de continuité optique sur le lien PM-PBO) alors l’OI env</w:t>
      </w:r>
      <w:r w:rsidR="009E18CB">
        <w:rPr>
          <w:rFonts w:ascii="Arial" w:hAnsi="Arial" w:cs="Arial"/>
          <w:sz w:val="24"/>
          <w:szCs w:val="24"/>
        </w:rPr>
        <w:t>erra</w:t>
      </w:r>
      <w:r>
        <w:rPr>
          <w:rFonts w:ascii="Arial" w:hAnsi="Arial" w:cs="Arial"/>
          <w:sz w:val="24"/>
          <w:szCs w:val="24"/>
        </w:rPr>
        <w:t xml:space="preserve"> un CR MAD sans demander de réintervention sur le terrain à l’OC, donc sans nouvelle commande STOC </w:t>
      </w:r>
    </w:p>
    <w:p w:rsidR="006E70F5" w:rsidRPr="004E42DF" w:rsidRDefault="00436782" w:rsidP="006E70F5">
      <w:pPr>
        <w:pStyle w:val="Paragraphedeliste"/>
        <w:numPr>
          <w:ilvl w:val="0"/>
          <w:numId w:val="0"/>
        </w:numPr>
        <w:spacing w:before="100" w:beforeAutospacing="1" w:after="100" w:afterAutospacing="1"/>
        <w:ind w:left="720"/>
        <w:rPr>
          <w:rFonts w:ascii="Arial" w:hAnsi="Arial" w:cs="Arial"/>
          <w:sz w:val="24"/>
          <w:szCs w:val="24"/>
        </w:rPr>
      </w:pPr>
      <w:r>
        <w:rPr>
          <w:rFonts w:ascii="Arial" w:hAnsi="Arial" w:cs="Arial"/>
          <w:sz w:val="24"/>
          <w:szCs w:val="24"/>
        </w:rPr>
        <w:t xml:space="preserve">Le choix entre i) et </w:t>
      </w:r>
      <w:r w:rsidR="009E18CB">
        <w:rPr>
          <w:rFonts w:ascii="Arial" w:hAnsi="Arial" w:cs="Arial"/>
          <w:sz w:val="24"/>
          <w:szCs w:val="24"/>
        </w:rPr>
        <w:t>ii</w:t>
      </w:r>
      <w:r>
        <w:rPr>
          <w:rFonts w:ascii="Arial" w:hAnsi="Arial" w:cs="Arial"/>
          <w:sz w:val="24"/>
          <w:szCs w:val="24"/>
        </w:rPr>
        <w:t>) sera déterminé en fonction de l’information fournie par l’OC dans le CR STOC KO (champ « PrisePosee »:</w:t>
      </w:r>
      <w:r w:rsidR="00EF6211" w:rsidRPr="004E42DF">
        <w:rPr>
          <w:rFonts w:ascii="Arial" w:hAnsi="Arial" w:cs="Arial"/>
          <w:sz w:val="24"/>
          <w:szCs w:val="24"/>
        </w:rPr>
        <w:t xml:space="preserve"> Oui/</w:t>
      </w:r>
      <w:r w:rsidR="00B57C23" w:rsidRPr="004E42DF">
        <w:rPr>
          <w:rFonts w:ascii="Arial" w:hAnsi="Arial" w:cs="Arial"/>
          <w:sz w:val="24"/>
          <w:szCs w:val="24"/>
        </w:rPr>
        <w:t>N</w:t>
      </w:r>
      <w:r w:rsidR="00EF6211" w:rsidRPr="004E42DF">
        <w:rPr>
          <w:rFonts w:ascii="Arial" w:hAnsi="Arial" w:cs="Arial"/>
          <w:sz w:val="24"/>
          <w:szCs w:val="24"/>
        </w:rPr>
        <w:t>on)</w:t>
      </w:r>
      <w:r w:rsidR="00B57C23" w:rsidRPr="004E42DF">
        <w:rPr>
          <w:rFonts w:ascii="Arial" w:hAnsi="Arial" w:cs="Arial"/>
          <w:sz w:val="24"/>
          <w:szCs w:val="24"/>
        </w:rPr>
        <w:t>.</w:t>
      </w:r>
    </w:p>
    <w:p w:rsidR="00E23888" w:rsidRDefault="00556C2D">
      <w:pPr>
        <w:spacing w:before="100" w:beforeAutospacing="1" w:after="100" w:afterAutospacing="1"/>
        <w:rPr>
          <w:rFonts w:ascii="Arial" w:hAnsi="Arial" w:cs="Arial"/>
          <w:sz w:val="24"/>
        </w:rPr>
      </w:pPr>
      <w:r w:rsidRPr="00880D72">
        <w:rPr>
          <w:rFonts w:ascii="Arial" w:hAnsi="Arial" w:cs="Arial"/>
          <w:sz w:val="24"/>
        </w:rPr>
        <w:t>La commande se poursuit.</w:t>
      </w:r>
    </w:p>
    <w:p w:rsidR="00E23888" w:rsidRDefault="0049408C">
      <w:pPr>
        <w:spacing w:before="100" w:beforeAutospacing="1" w:after="100" w:afterAutospacing="1"/>
        <w:rPr>
          <w:rFonts w:ascii="Arial" w:hAnsi="Arial" w:cs="Arial"/>
          <w:sz w:val="24"/>
        </w:rPr>
      </w:pPr>
      <w:proofErr w:type="gramStart"/>
      <w:r w:rsidRPr="008C0FD4">
        <w:rPr>
          <w:rFonts w:ascii="Arial" w:hAnsi="Arial" w:cs="Arial"/>
          <w:sz w:val="24"/>
        </w:rPr>
        <w:t xml:space="preserve">Remarque </w:t>
      </w:r>
      <w:r w:rsidR="0000170E">
        <w:rPr>
          <w:rFonts w:ascii="Arial" w:hAnsi="Arial" w:cs="Arial"/>
          <w:sz w:val="24"/>
        </w:rPr>
        <w:t> :</w:t>
      </w:r>
      <w:proofErr w:type="gramEnd"/>
      <w:r w:rsidR="0000170E">
        <w:rPr>
          <w:rFonts w:ascii="Arial" w:hAnsi="Arial" w:cs="Arial"/>
          <w:sz w:val="24"/>
        </w:rPr>
        <w:t xml:space="preserve"> la responsabilité « OI » ou « OC » est définie entre les opérateurs sur la base des motifs communiqués</w:t>
      </w:r>
      <w:r w:rsidR="007A32DC">
        <w:rPr>
          <w:rFonts w:ascii="Arial" w:hAnsi="Arial" w:cs="Arial"/>
          <w:sz w:val="24"/>
        </w:rPr>
        <w:t xml:space="preserve"> et informations échangées</w:t>
      </w:r>
      <w:r w:rsidR="00B17DAC">
        <w:rPr>
          <w:rFonts w:ascii="Arial" w:hAnsi="Arial" w:cs="Arial"/>
          <w:sz w:val="24"/>
        </w:rPr>
        <w:t xml:space="preserve"> </w:t>
      </w:r>
    </w:p>
    <w:p w:rsidR="00645033" w:rsidRPr="008C0FD4" w:rsidRDefault="00645033">
      <w:pPr>
        <w:spacing w:before="100" w:beforeAutospacing="1" w:after="100" w:afterAutospacing="1"/>
        <w:rPr>
          <w:rFonts w:ascii="Arial" w:hAnsi="Arial" w:cs="Arial"/>
          <w:sz w:val="24"/>
        </w:rPr>
      </w:pPr>
      <w:r>
        <w:rPr>
          <w:rFonts w:ascii="Arial" w:hAnsi="Arial" w:cs="Arial"/>
          <w:sz w:val="24"/>
        </w:rPr>
        <w:t>Remarque : le cas spécifique des commandes en construction de ligne où il s’avère lors de l’installation qu’une prise existait déjà chez le client est décrit dans un paragraphe dédié en 7.1.4</w:t>
      </w:r>
    </w:p>
    <w:p w:rsidR="00E23888" w:rsidRDefault="003704A9">
      <w:pPr>
        <w:pStyle w:val="Titre3"/>
        <w:spacing w:before="100" w:beforeAutospacing="1" w:after="100" w:afterAutospacing="1"/>
        <w:rPr>
          <w:rFonts w:cs="Arial"/>
          <w:sz w:val="24"/>
        </w:rPr>
      </w:pPr>
      <w:bookmarkStart w:id="281" w:name="_Toc417635349"/>
      <w:r w:rsidRPr="00880D72">
        <w:rPr>
          <w:rFonts w:cs="Arial"/>
          <w:sz w:val="24"/>
        </w:rPr>
        <w:t>Cas de rejet de commande – CR MAD KO</w:t>
      </w:r>
      <w:bookmarkEnd w:id="281"/>
    </w:p>
    <w:p w:rsidR="00E23888" w:rsidRDefault="001B1D80">
      <w:pPr>
        <w:spacing w:before="100" w:beforeAutospacing="1" w:after="100" w:afterAutospacing="1"/>
        <w:rPr>
          <w:rFonts w:ascii="Arial" w:hAnsi="Arial" w:cs="Arial"/>
          <w:sz w:val="24"/>
        </w:rPr>
      </w:pPr>
      <w:r w:rsidRPr="00880D72">
        <w:rPr>
          <w:rFonts w:ascii="Arial" w:hAnsi="Arial" w:cs="Arial"/>
          <w:sz w:val="24"/>
        </w:rPr>
        <w:t>L’OI ne peut pas produire l’accès pour impossibilité durable</w:t>
      </w:r>
    </w:p>
    <w:p w:rsidR="00E23888" w:rsidRDefault="001B1D80">
      <w:pPr>
        <w:spacing w:before="100" w:beforeAutospacing="1" w:after="100" w:afterAutospacing="1"/>
        <w:rPr>
          <w:rFonts w:ascii="Arial" w:hAnsi="Arial" w:cs="Arial"/>
          <w:sz w:val="24"/>
        </w:rPr>
      </w:pPr>
      <w:r w:rsidRPr="00880D72">
        <w:rPr>
          <w:rFonts w:ascii="Arial" w:hAnsi="Arial" w:cs="Arial"/>
          <w:sz w:val="24"/>
        </w:rPr>
        <w:t>Ex : problème sur la colonne montante, refus syndic d’apparent</w:t>
      </w:r>
    </w:p>
    <w:p w:rsidR="00E23888" w:rsidRDefault="003704A9">
      <w:pPr>
        <w:pStyle w:val="Paragraphedeliste"/>
        <w:numPr>
          <w:ilvl w:val="0"/>
          <w:numId w:val="76"/>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76"/>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76"/>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D232A7">
      <w:pPr>
        <w:pStyle w:val="Paragraphedeliste"/>
        <w:numPr>
          <w:ilvl w:val="0"/>
          <w:numId w:val="76"/>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 entre la réception du CR OK et l’émission du CR MES</w:t>
      </w:r>
    </w:p>
    <w:p w:rsidR="00E23888" w:rsidRDefault="00D232A7">
      <w:pPr>
        <w:pStyle w:val="Paragraphedeliste"/>
        <w:numPr>
          <w:ilvl w:val="0"/>
          <w:numId w:val="76"/>
        </w:numPr>
        <w:spacing w:before="100" w:beforeAutospacing="1" w:after="100" w:afterAutospacing="1"/>
        <w:rPr>
          <w:rFonts w:ascii="Arial" w:hAnsi="Arial" w:cs="Arial"/>
          <w:sz w:val="24"/>
          <w:szCs w:val="24"/>
        </w:rPr>
      </w:pPr>
      <w:r w:rsidRPr="00880D72">
        <w:rPr>
          <w:rFonts w:ascii="Arial" w:hAnsi="Arial" w:cs="Arial"/>
          <w:sz w:val="24"/>
          <w:szCs w:val="24"/>
        </w:rPr>
        <w:t>L’OI envoie une commande STOC</w:t>
      </w:r>
    </w:p>
    <w:p w:rsidR="00E23888" w:rsidRDefault="00D232A7">
      <w:pPr>
        <w:pStyle w:val="Paragraphedeliste"/>
        <w:numPr>
          <w:ilvl w:val="0"/>
          <w:numId w:val="76"/>
        </w:numPr>
        <w:spacing w:before="100" w:beforeAutospacing="1" w:after="100" w:afterAutospacing="1"/>
        <w:rPr>
          <w:rFonts w:ascii="Arial" w:hAnsi="Arial" w:cs="Arial"/>
          <w:sz w:val="24"/>
          <w:szCs w:val="24"/>
        </w:rPr>
      </w:pPr>
      <w:r w:rsidRPr="00880D72">
        <w:rPr>
          <w:rFonts w:ascii="Arial" w:hAnsi="Arial" w:cs="Arial"/>
          <w:sz w:val="24"/>
          <w:szCs w:val="24"/>
        </w:rPr>
        <w:t xml:space="preserve">L’OC, en tant que sous-traitant, construit la liaison </w:t>
      </w:r>
      <w:r w:rsidR="00054837">
        <w:rPr>
          <w:rFonts w:ascii="Arial" w:hAnsi="Arial" w:cs="Arial"/>
          <w:sz w:val="24"/>
          <w:szCs w:val="24"/>
        </w:rPr>
        <w:t>PBO</w:t>
      </w:r>
      <w:r w:rsidRPr="00880D72">
        <w:rPr>
          <w:rFonts w:ascii="Arial" w:hAnsi="Arial" w:cs="Arial"/>
          <w:sz w:val="24"/>
          <w:szCs w:val="24"/>
        </w:rPr>
        <w:t>/PTO, pose la PTO</w:t>
      </w:r>
    </w:p>
    <w:p w:rsidR="00E23888" w:rsidRDefault="00D232A7">
      <w:pPr>
        <w:pStyle w:val="Paragraphedeliste"/>
        <w:numPr>
          <w:ilvl w:val="0"/>
          <w:numId w:val="76"/>
        </w:numPr>
        <w:spacing w:before="100" w:beforeAutospacing="1" w:after="100" w:afterAutospacing="1"/>
        <w:rPr>
          <w:rFonts w:ascii="Arial" w:hAnsi="Arial" w:cs="Arial"/>
          <w:sz w:val="24"/>
          <w:szCs w:val="24"/>
        </w:rPr>
      </w:pPr>
      <w:r w:rsidRPr="00880D72">
        <w:rPr>
          <w:rFonts w:ascii="Arial" w:hAnsi="Arial" w:cs="Arial"/>
          <w:sz w:val="24"/>
          <w:szCs w:val="24"/>
        </w:rPr>
        <w:t>L’OC envoie un CR STOC KO</w:t>
      </w:r>
    </w:p>
    <w:p w:rsidR="00E23888" w:rsidRDefault="003704A9">
      <w:pPr>
        <w:pStyle w:val="Paragraphedeliste"/>
        <w:numPr>
          <w:ilvl w:val="0"/>
          <w:numId w:val="76"/>
        </w:numPr>
        <w:spacing w:before="100" w:beforeAutospacing="1" w:after="100" w:afterAutospacing="1"/>
        <w:rPr>
          <w:rFonts w:ascii="Arial" w:hAnsi="Arial" w:cs="Arial"/>
          <w:sz w:val="24"/>
          <w:szCs w:val="24"/>
        </w:rPr>
      </w:pPr>
      <w:r w:rsidRPr="00880D72">
        <w:rPr>
          <w:rFonts w:ascii="Arial" w:hAnsi="Arial" w:cs="Arial"/>
          <w:sz w:val="24"/>
          <w:szCs w:val="24"/>
        </w:rPr>
        <w:t>L’OI envoie un CR MAD KO</w:t>
      </w:r>
    </w:p>
    <w:p w:rsidR="00EC2E6E" w:rsidRPr="00EC2E6E" w:rsidRDefault="0049408C" w:rsidP="00EC2E6E">
      <w:pPr>
        <w:spacing w:before="100" w:beforeAutospacing="1" w:after="100" w:afterAutospacing="1"/>
        <w:rPr>
          <w:rFonts w:ascii="Arial" w:hAnsi="Arial" w:cs="Arial"/>
          <w:sz w:val="24"/>
        </w:rPr>
      </w:pPr>
      <w:r w:rsidRPr="00EC2E6E">
        <w:rPr>
          <w:rFonts w:ascii="Arial" w:hAnsi="Arial" w:cs="Arial"/>
          <w:sz w:val="24"/>
        </w:rPr>
        <w:t>La commande est terminée. Pour relancer la commande, l’OC devra émettre une nouvelle commande avec une nouvelle référence de commande</w:t>
      </w:r>
      <w:r w:rsidR="00EC2E6E">
        <w:rPr>
          <w:rFonts w:ascii="Arial" w:hAnsi="Arial" w:cs="Arial"/>
          <w:sz w:val="24"/>
        </w:rPr>
        <w:t>.</w:t>
      </w:r>
    </w:p>
    <w:p w:rsidR="00E23888" w:rsidRDefault="003704A9">
      <w:pPr>
        <w:pStyle w:val="Titre3"/>
        <w:spacing w:before="100" w:beforeAutospacing="1" w:after="100" w:afterAutospacing="1"/>
        <w:rPr>
          <w:rFonts w:cs="Arial"/>
          <w:sz w:val="24"/>
        </w:rPr>
      </w:pPr>
      <w:bookmarkStart w:id="282" w:name="_Toc417635350"/>
      <w:r w:rsidRPr="00880D72">
        <w:rPr>
          <w:rFonts w:cs="Arial"/>
          <w:sz w:val="24"/>
        </w:rPr>
        <w:t>Cas d’échec de mise en service</w:t>
      </w:r>
      <w:bookmarkEnd w:id="282"/>
    </w:p>
    <w:p w:rsidR="00E23888" w:rsidRDefault="00771876">
      <w:pPr>
        <w:spacing w:before="100" w:beforeAutospacing="1" w:after="100" w:afterAutospacing="1"/>
        <w:rPr>
          <w:rFonts w:ascii="Arial" w:hAnsi="Arial" w:cs="Arial"/>
          <w:sz w:val="24"/>
        </w:rPr>
      </w:pPr>
      <w:r w:rsidRPr="00880D72">
        <w:rPr>
          <w:rFonts w:ascii="Arial" w:hAnsi="Arial" w:cs="Arial"/>
          <w:sz w:val="24"/>
        </w:rPr>
        <w:t>L’OC n’arrive pas à mettre en service son client pour cause qu’il estime être de la responsabilité de l’OI</w:t>
      </w:r>
    </w:p>
    <w:p w:rsidR="00E23888" w:rsidRDefault="003704A9">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lastRenderedPageBreak/>
        <w:t>L’OC envoie une commande</w:t>
      </w:r>
    </w:p>
    <w:p w:rsidR="00E23888" w:rsidRDefault="003704A9">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E23837">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w:t>
      </w:r>
      <w:r w:rsidR="006C31DD" w:rsidRPr="00880D72">
        <w:rPr>
          <w:rFonts w:ascii="Arial" w:hAnsi="Arial" w:cs="Arial"/>
          <w:sz w:val="24"/>
          <w:szCs w:val="24"/>
        </w:rPr>
        <w:t>e</w:t>
      </w:r>
    </w:p>
    <w:p w:rsidR="00E23888" w:rsidRDefault="00E23837">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 entre la réception du CR OK et l’émission du CR MES</w:t>
      </w:r>
    </w:p>
    <w:p w:rsidR="00E23888" w:rsidRDefault="003028EA">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L’OI envoie une commande STOC</w:t>
      </w:r>
    </w:p>
    <w:p w:rsidR="00E23888" w:rsidRDefault="003028EA">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 xml:space="preserve">L’OC, en tant que sous-traitant, construit la liaison </w:t>
      </w:r>
      <w:r w:rsidR="00054837">
        <w:rPr>
          <w:rFonts w:ascii="Arial" w:hAnsi="Arial" w:cs="Arial"/>
          <w:sz w:val="24"/>
          <w:szCs w:val="24"/>
        </w:rPr>
        <w:t>PBO</w:t>
      </w:r>
      <w:r w:rsidRPr="00880D72">
        <w:rPr>
          <w:rFonts w:ascii="Arial" w:hAnsi="Arial" w:cs="Arial"/>
          <w:sz w:val="24"/>
          <w:szCs w:val="24"/>
        </w:rPr>
        <w:t>/PTO, pose la PTO</w:t>
      </w:r>
    </w:p>
    <w:p w:rsidR="00E23888" w:rsidRDefault="003028EA">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L’OC envoie un CR STOC OK</w:t>
      </w:r>
    </w:p>
    <w:p w:rsidR="00E23888" w:rsidRDefault="003704A9">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L’OI envoie un CR MAD OK</w:t>
      </w:r>
      <w:bookmarkStart w:id="283" w:name="_Ref315873495"/>
    </w:p>
    <w:p w:rsidR="00E23888" w:rsidRDefault="003704A9">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L’OC envoie une notification de raccordement KO</w:t>
      </w:r>
      <w:bookmarkEnd w:id="283"/>
    </w:p>
    <w:p w:rsidR="00E23888" w:rsidRDefault="003704A9">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l</w:t>
      </w:r>
      <w:r w:rsidR="00C86E15" w:rsidRPr="00880D72">
        <w:rPr>
          <w:rFonts w:ascii="Arial" w:hAnsi="Arial" w:cs="Arial"/>
          <w:sz w:val="24"/>
          <w:szCs w:val="24"/>
        </w:rPr>
        <w:t xml:space="preserve">’OI procède à une analyse. </w:t>
      </w:r>
    </w:p>
    <w:p w:rsidR="00E23888" w:rsidRDefault="003704A9">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L’OI envoie une notification de reprovisioning à froid</w:t>
      </w:r>
      <w:r w:rsidR="00C86E15" w:rsidRPr="00880D72">
        <w:rPr>
          <w:rFonts w:ascii="Arial" w:hAnsi="Arial" w:cs="Arial"/>
          <w:sz w:val="24"/>
          <w:szCs w:val="24"/>
        </w:rPr>
        <w:t xml:space="preserve"> contenant une route optique éventuellement identique (cas d’erreur OC ou réparation OI sans changement de route)</w:t>
      </w:r>
      <w:r w:rsidR="00625196">
        <w:rPr>
          <w:rFonts w:ascii="Arial" w:hAnsi="Arial" w:cs="Arial"/>
          <w:sz w:val="24"/>
          <w:szCs w:val="24"/>
        </w:rPr>
        <w:t>.</w:t>
      </w:r>
      <w:r w:rsidR="00EE3D3D" w:rsidRPr="00880D72">
        <w:rPr>
          <w:rFonts w:ascii="Arial" w:hAnsi="Arial" w:cs="Arial"/>
          <w:sz w:val="24"/>
          <w:szCs w:val="24"/>
        </w:rPr>
        <w:t xml:space="preserve"> </w:t>
      </w:r>
      <w:r w:rsidR="00CE790A">
        <w:rPr>
          <w:rFonts w:ascii="Arial" w:hAnsi="Arial" w:cs="Arial"/>
          <w:sz w:val="24"/>
          <w:szCs w:val="24"/>
        </w:rPr>
        <w:t>Cette notification de reprovisionning doit systematiquement être envoyée par l’OI, a minima pour signifier la résolution du problème constaté.</w:t>
      </w:r>
    </w:p>
    <w:p w:rsidR="00E23888" w:rsidRDefault="00CE790A">
      <w:pPr>
        <w:pStyle w:val="Paragraphedeliste"/>
        <w:numPr>
          <w:ilvl w:val="0"/>
          <w:numId w:val="78"/>
        </w:numPr>
        <w:spacing w:before="100" w:beforeAutospacing="1" w:after="100" w:afterAutospacing="1"/>
        <w:rPr>
          <w:rFonts w:ascii="Arial" w:hAnsi="Arial" w:cs="Arial"/>
          <w:sz w:val="24"/>
          <w:szCs w:val="24"/>
        </w:rPr>
      </w:pPr>
      <w:r>
        <w:rPr>
          <w:rFonts w:ascii="Arial" w:hAnsi="Arial" w:cs="Arial"/>
          <w:sz w:val="24"/>
          <w:szCs w:val="24"/>
        </w:rPr>
        <w:t>L’OI envoie</w:t>
      </w:r>
      <w:r w:rsidRPr="00880D72">
        <w:rPr>
          <w:rFonts w:ascii="Arial" w:hAnsi="Arial" w:cs="Arial"/>
          <w:sz w:val="24"/>
          <w:szCs w:val="24"/>
        </w:rPr>
        <w:t xml:space="preserve"> un CR MAD OK</w:t>
      </w:r>
    </w:p>
    <w:p w:rsidR="00E23888" w:rsidRDefault="003704A9">
      <w:pPr>
        <w:pStyle w:val="Paragraphedeliste"/>
        <w:numPr>
          <w:ilvl w:val="0"/>
          <w:numId w:val="78"/>
        </w:numPr>
        <w:spacing w:before="100" w:beforeAutospacing="1" w:after="100" w:afterAutospacing="1"/>
        <w:rPr>
          <w:rFonts w:ascii="Arial" w:hAnsi="Arial" w:cs="Arial"/>
          <w:sz w:val="24"/>
          <w:szCs w:val="24"/>
        </w:rPr>
      </w:pPr>
      <w:r w:rsidRPr="00880D72">
        <w:rPr>
          <w:rFonts w:ascii="Arial" w:hAnsi="Arial" w:cs="Arial"/>
          <w:sz w:val="24"/>
          <w:szCs w:val="24"/>
        </w:rPr>
        <w:t xml:space="preserve">Soit L’OC ré-envoie une notification de raccordement KO (retour au </w:t>
      </w:r>
      <w:fldSimple w:instr=" REF _Ref315861050 \r \h  \* MERGEFORMAT ">
        <w:r w:rsidR="004734E4">
          <w:t>vi)</w:t>
        </w:r>
      </w:fldSimple>
      <w:r w:rsidRPr="00880D72">
        <w:rPr>
          <w:rFonts w:ascii="Arial" w:hAnsi="Arial" w:cs="Arial"/>
          <w:sz w:val="24"/>
          <w:szCs w:val="24"/>
        </w:rPr>
        <w:t>, soit l’OC envoie un CR MES</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p>
    <w:p w:rsidR="00E23888" w:rsidRDefault="003704A9">
      <w:pPr>
        <w:pStyle w:val="Titre3"/>
        <w:spacing w:before="100" w:beforeAutospacing="1" w:after="100" w:afterAutospacing="1"/>
        <w:rPr>
          <w:rFonts w:cs="Arial"/>
          <w:sz w:val="24"/>
        </w:rPr>
      </w:pPr>
      <w:bookmarkStart w:id="284" w:name="_Toc319329676"/>
      <w:bookmarkStart w:id="285" w:name="_Toc319330201"/>
      <w:bookmarkStart w:id="286" w:name="_Toc417635351"/>
      <w:bookmarkEnd w:id="284"/>
      <w:bookmarkEnd w:id="285"/>
      <w:r w:rsidRPr="00880D72">
        <w:rPr>
          <w:rFonts w:cs="Arial"/>
          <w:sz w:val="24"/>
        </w:rPr>
        <w:t xml:space="preserve">Cas d’échec de </w:t>
      </w:r>
      <w:r w:rsidR="00E23837" w:rsidRPr="00880D72">
        <w:rPr>
          <w:rFonts w:cs="Arial"/>
          <w:sz w:val="24"/>
        </w:rPr>
        <w:t xml:space="preserve">construction </w:t>
      </w:r>
      <w:r w:rsidR="00054837">
        <w:rPr>
          <w:rFonts w:cs="Arial"/>
          <w:sz w:val="24"/>
        </w:rPr>
        <w:t>PBO</w:t>
      </w:r>
      <w:r w:rsidR="00E23837" w:rsidRPr="00880D72">
        <w:rPr>
          <w:rFonts w:cs="Arial"/>
          <w:sz w:val="24"/>
        </w:rPr>
        <w:t>/</w:t>
      </w:r>
      <w:r w:rsidRPr="00880D72">
        <w:rPr>
          <w:rFonts w:cs="Arial"/>
          <w:sz w:val="24"/>
        </w:rPr>
        <w:t>PTO</w:t>
      </w:r>
      <w:r w:rsidR="00272A6C" w:rsidRPr="00880D72">
        <w:rPr>
          <w:rFonts w:cs="Arial"/>
          <w:sz w:val="24"/>
        </w:rPr>
        <w:t xml:space="preserve"> cause OI</w:t>
      </w:r>
      <w:bookmarkEnd w:id="286"/>
    </w:p>
    <w:p w:rsidR="00E23888" w:rsidRDefault="00935FBB">
      <w:pPr>
        <w:spacing w:before="100" w:beforeAutospacing="1" w:after="100" w:afterAutospacing="1"/>
        <w:rPr>
          <w:rFonts w:ascii="Arial" w:hAnsi="Arial" w:cs="Arial"/>
          <w:sz w:val="24"/>
        </w:rPr>
      </w:pPr>
      <w:r w:rsidRPr="00880D72">
        <w:rPr>
          <w:rFonts w:ascii="Arial" w:hAnsi="Arial" w:cs="Arial"/>
          <w:sz w:val="24"/>
        </w:rPr>
        <w:t xml:space="preserve">L’OC n’arrive pas à construire le lien </w:t>
      </w:r>
      <w:r w:rsidR="00054837">
        <w:rPr>
          <w:rFonts w:ascii="Arial" w:hAnsi="Arial" w:cs="Arial"/>
          <w:sz w:val="24"/>
        </w:rPr>
        <w:t>PBO</w:t>
      </w:r>
      <w:r w:rsidRPr="00880D72">
        <w:rPr>
          <w:rFonts w:ascii="Arial" w:hAnsi="Arial" w:cs="Arial"/>
          <w:sz w:val="24"/>
        </w:rPr>
        <w:t>/PTO pour une cause qu’il estime être de la responsabilité de l’OI</w:t>
      </w:r>
    </w:p>
    <w:p w:rsidR="00E23888" w:rsidRDefault="003704A9">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E23837">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 entre la réception du CR OK et l’émission du CR MES</w:t>
      </w:r>
    </w:p>
    <w:p w:rsidR="00E23888" w:rsidRDefault="00E23837">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L’OI envoie une commande STOC</w:t>
      </w:r>
    </w:p>
    <w:p w:rsidR="00E23888" w:rsidRDefault="00E23837">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L’OC</w:t>
      </w:r>
      <w:r w:rsidR="003704A9" w:rsidRPr="00880D72">
        <w:rPr>
          <w:rFonts w:ascii="Arial" w:hAnsi="Arial" w:cs="Arial"/>
          <w:sz w:val="24"/>
          <w:szCs w:val="24"/>
        </w:rPr>
        <w:t xml:space="preserve"> ne peut pas </w:t>
      </w:r>
      <w:r w:rsidRPr="00880D72">
        <w:rPr>
          <w:rFonts w:ascii="Arial" w:hAnsi="Arial" w:cs="Arial"/>
          <w:sz w:val="24"/>
          <w:szCs w:val="24"/>
        </w:rPr>
        <w:t xml:space="preserve">construire le lien </w:t>
      </w:r>
      <w:r w:rsidR="00054837">
        <w:rPr>
          <w:rFonts w:ascii="Arial" w:hAnsi="Arial" w:cs="Arial"/>
          <w:sz w:val="24"/>
          <w:szCs w:val="24"/>
        </w:rPr>
        <w:t>PBO</w:t>
      </w:r>
      <w:r w:rsidRPr="00880D72">
        <w:rPr>
          <w:rFonts w:ascii="Arial" w:hAnsi="Arial" w:cs="Arial"/>
          <w:sz w:val="24"/>
          <w:szCs w:val="24"/>
        </w:rPr>
        <w:t>/</w:t>
      </w:r>
      <w:r w:rsidR="003704A9" w:rsidRPr="00880D72">
        <w:rPr>
          <w:rFonts w:ascii="Arial" w:hAnsi="Arial" w:cs="Arial"/>
          <w:sz w:val="24"/>
          <w:szCs w:val="24"/>
        </w:rPr>
        <w:t>PTO</w:t>
      </w:r>
      <w:r w:rsidR="00272A6C" w:rsidRPr="00880D72">
        <w:rPr>
          <w:rFonts w:ascii="Arial" w:hAnsi="Arial" w:cs="Arial"/>
          <w:sz w:val="24"/>
          <w:szCs w:val="24"/>
        </w:rPr>
        <w:t xml:space="preserve"> (cause OI)</w:t>
      </w:r>
    </w:p>
    <w:p w:rsidR="00E23888" w:rsidRDefault="00244AFD">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L’OC envoie un CR STOC KO</w:t>
      </w:r>
    </w:p>
    <w:p w:rsidR="00E23888" w:rsidRDefault="00E4034D">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L’OC et l’OI procèdent à une analyse conjointe</w:t>
      </w:r>
    </w:p>
    <w:p w:rsidR="00E23888" w:rsidRDefault="00E4034D">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 xml:space="preserve">Soit </w:t>
      </w:r>
    </w:p>
    <w:p w:rsidR="00E23888" w:rsidRDefault="00E4034D">
      <w:pPr>
        <w:pStyle w:val="Paragraphedeliste"/>
        <w:numPr>
          <w:ilvl w:val="1"/>
          <w:numId w:val="79"/>
        </w:numPr>
        <w:spacing w:before="100" w:beforeAutospacing="1" w:after="100" w:afterAutospacing="1"/>
        <w:rPr>
          <w:rFonts w:ascii="Arial" w:hAnsi="Arial" w:cs="Arial"/>
          <w:sz w:val="24"/>
          <w:szCs w:val="24"/>
        </w:rPr>
      </w:pPr>
      <w:r w:rsidRPr="00880D72">
        <w:rPr>
          <w:rFonts w:ascii="Arial" w:hAnsi="Arial" w:cs="Arial"/>
          <w:sz w:val="24"/>
          <w:szCs w:val="24"/>
        </w:rPr>
        <w:t>l’OI envoie un CR MAD KO</w:t>
      </w:r>
      <w:r w:rsidR="00272A6C" w:rsidRPr="00880D72">
        <w:rPr>
          <w:rFonts w:ascii="Arial" w:hAnsi="Arial" w:cs="Arial"/>
          <w:sz w:val="24"/>
          <w:szCs w:val="24"/>
        </w:rPr>
        <w:t xml:space="preserve"> (pas de solution)</w:t>
      </w:r>
      <w:r w:rsidRPr="00880D72">
        <w:rPr>
          <w:rFonts w:ascii="Arial" w:hAnsi="Arial" w:cs="Arial"/>
          <w:sz w:val="24"/>
          <w:szCs w:val="24"/>
        </w:rPr>
        <w:t xml:space="preserve">, </w:t>
      </w:r>
    </w:p>
    <w:p w:rsidR="00E23888" w:rsidRDefault="00272A6C">
      <w:pPr>
        <w:pStyle w:val="Paragraphedeliste"/>
        <w:numPr>
          <w:ilvl w:val="0"/>
          <w:numId w:val="79"/>
        </w:numPr>
        <w:spacing w:before="100" w:beforeAutospacing="1" w:after="100" w:afterAutospacing="1"/>
        <w:rPr>
          <w:rFonts w:ascii="Arial" w:hAnsi="Arial" w:cs="Arial"/>
          <w:sz w:val="24"/>
          <w:szCs w:val="24"/>
        </w:rPr>
      </w:pPr>
      <w:r w:rsidRPr="00880D72">
        <w:rPr>
          <w:rFonts w:ascii="Arial" w:hAnsi="Arial" w:cs="Arial"/>
          <w:sz w:val="24"/>
          <w:szCs w:val="24"/>
        </w:rPr>
        <w:t>S</w:t>
      </w:r>
      <w:r w:rsidR="00E4034D" w:rsidRPr="00880D72">
        <w:rPr>
          <w:rFonts w:ascii="Arial" w:hAnsi="Arial" w:cs="Arial"/>
          <w:sz w:val="24"/>
          <w:szCs w:val="24"/>
        </w:rPr>
        <w:t xml:space="preserve">oit </w:t>
      </w:r>
    </w:p>
    <w:p w:rsidR="009A2471" w:rsidRDefault="00272A6C">
      <w:pPr>
        <w:pStyle w:val="Paragraphedeliste"/>
        <w:numPr>
          <w:ilvl w:val="1"/>
          <w:numId w:val="79"/>
        </w:numPr>
        <w:spacing w:before="100" w:beforeAutospacing="1" w:after="100" w:afterAutospacing="1"/>
        <w:rPr>
          <w:rFonts w:ascii="Arial" w:hAnsi="Arial" w:cs="Arial"/>
          <w:sz w:val="24"/>
          <w:szCs w:val="24"/>
        </w:rPr>
      </w:pPr>
      <w:r w:rsidRPr="00880D72">
        <w:rPr>
          <w:rFonts w:ascii="Arial" w:hAnsi="Arial" w:cs="Arial"/>
          <w:sz w:val="24"/>
          <w:szCs w:val="24"/>
        </w:rPr>
        <w:lastRenderedPageBreak/>
        <w:t xml:space="preserve">L’OI envoie </w:t>
      </w:r>
      <w:r w:rsidR="00E4034D" w:rsidRPr="00880D72">
        <w:rPr>
          <w:rFonts w:ascii="Arial" w:hAnsi="Arial" w:cs="Arial"/>
          <w:sz w:val="24"/>
          <w:szCs w:val="24"/>
        </w:rPr>
        <w:t>une notification de reprovisioning à froid</w:t>
      </w:r>
      <w:r w:rsidR="009A2471">
        <w:rPr>
          <w:rFonts w:ascii="Arial" w:hAnsi="Arial" w:cs="Arial"/>
          <w:sz w:val="24"/>
          <w:szCs w:val="24"/>
        </w:rPr>
        <w:t>, une nouvelle commande STOC</w:t>
      </w:r>
    </w:p>
    <w:p w:rsidR="009A2471" w:rsidRDefault="009A2471">
      <w:pPr>
        <w:pStyle w:val="Paragraphedeliste"/>
        <w:numPr>
          <w:ilvl w:val="1"/>
          <w:numId w:val="79"/>
        </w:numPr>
        <w:spacing w:before="100" w:beforeAutospacing="1" w:after="100" w:afterAutospacing="1"/>
        <w:rPr>
          <w:rFonts w:ascii="Arial" w:hAnsi="Arial" w:cs="Arial"/>
          <w:sz w:val="24"/>
          <w:szCs w:val="24"/>
        </w:rPr>
      </w:pPr>
      <w:r>
        <w:rPr>
          <w:rFonts w:ascii="Arial" w:hAnsi="Arial" w:cs="Arial"/>
          <w:sz w:val="24"/>
          <w:szCs w:val="24"/>
        </w:rPr>
        <w:t>L’OC envoie un CR STOC OK après son intervention</w:t>
      </w:r>
    </w:p>
    <w:p w:rsidR="00E23888" w:rsidRDefault="009A2471">
      <w:pPr>
        <w:pStyle w:val="Paragraphedeliste"/>
        <w:numPr>
          <w:ilvl w:val="1"/>
          <w:numId w:val="79"/>
        </w:numPr>
        <w:spacing w:before="100" w:beforeAutospacing="1" w:after="100" w:afterAutospacing="1"/>
        <w:rPr>
          <w:rFonts w:ascii="Arial" w:hAnsi="Arial" w:cs="Arial"/>
          <w:sz w:val="24"/>
          <w:szCs w:val="24"/>
        </w:rPr>
      </w:pPr>
      <w:r>
        <w:rPr>
          <w:rFonts w:ascii="Arial" w:hAnsi="Arial" w:cs="Arial"/>
          <w:sz w:val="24"/>
          <w:szCs w:val="24"/>
        </w:rPr>
        <w:t xml:space="preserve">L’OI envoie </w:t>
      </w:r>
      <w:r w:rsidR="00E4034D" w:rsidRPr="00880D72">
        <w:rPr>
          <w:rFonts w:ascii="Arial" w:hAnsi="Arial" w:cs="Arial"/>
          <w:sz w:val="24"/>
          <w:szCs w:val="24"/>
        </w:rPr>
        <w:t>un CR MAD OK</w:t>
      </w:r>
    </w:p>
    <w:p w:rsidR="00E23888" w:rsidRDefault="00272A6C">
      <w:pPr>
        <w:pStyle w:val="Paragraphedeliste"/>
        <w:numPr>
          <w:ilvl w:val="1"/>
          <w:numId w:val="79"/>
        </w:numPr>
        <w:spacing w:before="100" w:beforeAutospacing="1" w:after="100" w:afterAutospacing="1"/>
        <w:rPr>
          <w:rFonts w:ascii="Arial" w:hAnsi="Arial" w:cs="Arial"/>
          <w:sz w:val="24"/>
          <w:szCs w:val="24"/>
        </w:rPr>
      </w:pPr>
      <w:r w:rsidRPr="00880D72">
        <w:rPr>
          <w:rFonts w:ascii="Arial" w:hAnsi="Arial" w:cs="Arial"/>
          <w:sz w:val="24"/>
          <w:szCs w:val="24"/>
        </w:rPr>
        <w:t>L’OC envoie un CR MES</w:t>
      </w:r>
    </w:p>
    <w:p w:rsidR="00625196"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657AAC">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p>
    <w:p w:rsidR="00625196" w:rsidRDefault="00625196">
      <w:pPr>
        <w:spacing w:after="0" w:line="240" w:lineRule="auto"/>
        <w:jc w:val="left"/>
        <w:rPr>
          <w:rFonts w:ascii="Arial" w:hAnsi="Arial" w:cs="Arial"/>
          <w:sz w:val="24"/>
        </w:rPr>
      </w:pPr>
      <w:r>
        <w:rPr>
          <w:rFonts w:ascii="Arial" w:hAnsi="Arial" w:cs="Arial"/>
          <w:sz w:val="24"/>
        </w:rPr>
        <w:br w:type="page"/>
      </w:r>
    </w:p>
    <w:p w:rsidR="00E23888" w:rsidRDefault="003704A9">
      <w:pPr>
        <w:pStyle w:val="Style3"/>
      </w:pPr>
      <w:bookmarkStart w:id="287" w:name="_Toc408578794"/>
      <w:bookmarkStart w:id="288" w:name="_Toc408578962"/>
      <w:bookmarkStart w:id="289" w:name="_Toc409163878"/>
      <w:bookmarkStart w:id="290" w:name="_Toc409163993"/>
      <w:bookmarkStart w:id="291" w:name="_Toc409164106"/>
      <w:bookmarkStart w:id="292" w:name="_Toc409451034"/>
      <w:bookmarkStart w:id="293" w:name="_Toc409451369"/>
      <w:bookmarkStart w:id="294" w:name="_Toc409451493"/>
      <w:bookmarkStart w:id="295" w:name="_Toc409451615"/>
      <w:bookmarkStart w:id="296" w:name="_Toc319329678"/>
      <w:bookmarkStart w:id="297" w:name="_Toc319330203"/>
      <w:bookmarkStart w:id="298" w:name="_Toc319329679"/>
      <w:bookmarkStart w:id="299" w:name="_Toc319330204"/>
      <w:bookmarkStart w:id="300" w:name="_Toc417635352"/>
      <w:bookmarkEnd w:id="287"/>
      <w:bookmarkEnd w:id="288"/>
      <w:bookmarkEnd w:id="289"/>
      <w:bookmarkEnd w:id="290"/>
      <w:bookmarkEnd w:id="291"/>
      <w:bookmarkEnd w:id="292"/>
      <w:bookmarkEnd w:id="293"/>
      <w:bookmarkEnd w:id="294"/>
      <w:bookmarkEnd w:id="295"/>
      <w:bookmarkEnd w:id="296"/>
      <w:bookmarkEnd w:id="297"/>
      <w:bookmarkEnd w:id="298"/>
      <w:bookmarkEnd w:id="299"/>
      <w:r w:rsidRPr="00880D72">
        <w:lastRenderedPageBreak/>
        <w:t>PTO construite et identifiée</w:t>
      </w:r>
      <w:bookmarkEnd w:id="300"/>
    </w:p>
    <w:p w:rsidR="00E23888" w:rsidRDefault="003704A9">
      <w:pPr>
        <w:pStyle w:val="Titre3"/>
        <w:spacing w:before="100" w:beforeAutospacing="1" w:after="100" w:afterAutospacing="1"/>
        <w:rPr>
          <w:rFonts w:cs="Arial"/>
          <w:sz w:val="24"/>
        </w:rPr>
      </w:pPr>
      <w:bookmarkStart w:id="301" w:name="_Toc417635353"/>
      <w:r w:rsidRPr="00880D72">
        <w:rPr>
          <w:rFonts w:cs="Arial"/>
          <w:sz w:val="24"/>
        </w:rPr>
        <w:t>Cas nominal</w:t>
      </w:r>
      <w:bookmarkEnd w:id="301"/>
    </w:p>
    <w:p w:rsidR="00E23888" w:rsidRDefault="003704A9">
      <w:pPr>
        <w:pStyle w:val="Paragraphedeliste"/>
        <w:numPr>
          <w:ilvl w:val="0"/>
          <w:numId w:val="80"/>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80"/>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80"/>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BE3400">
      <w:pPr>
        <w:pStyle w:val="Paragraphedeliste"/>
        <w:numPr>
          <w:ilvl w:val="0"/>
          <w:numId w:val="80"/>
        </w:numPr>
        <w:spacing w:before="100" w:beforeAutospacing="1" w:after="100" w:afterAutospacing="1"/>
        <w:rPr>
          <w:rFonts w:ascii="Arial" w:hAnsi="Arial" w:cs="Arial"/>
          <w:sz w:val="24"/>
          <w:szCs w:val="24"/>
        </w:rPr>
      </w:pPr>
      <w:r w:rsidRPr="00880D72">
        <w:rPr>
          <w:rFonts w:ascii="Arial" w:hAnsi="Arial" w:cs="Arial"/>
          <w:sz w:val="24"/>
          <w:szCs w:val="24"/>
        </w:rPr>
        <w:t>L’OI envoie un CR MAD OK</w:t>
      </w:r>
    </w:p>
    <w:p w:rsidR="00E23888" w:rsidRDefault="0053103A">
      <w:pPr>
        <w:pStyle w:val="Paragraphedeliste"/>
        <w:numPr>
          <w:ilvl w:val="0"/>
          <w:numId w:val="80"/>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 entre la réception du CR OK et l’émission du CR MES</w:t>
      </w:r>
    </w:p>
    <w:p w:rsidR="00E23888" w:rsidRDefault="003704A9">
      <w:pPr>
        <w:pStyle w:val="Paragraphedeliste"/>
        <w:numPr>
          <w:ilvl w:val="0"/>
          <w:numId w:val="80"/>
        </w:numPr>
        <w:spacing w:before="100" w:beforeAutospacing="1" w:after="100" w:afterAutospacing="1"/>
        <w:rPr>
          <w:rFonts w:ascii="Arial" w:hAnsi="Arial" w:cs="Arial"/>
          <w:sz w:val="24"/>
          <w:szCs w:val="24"/>
        </w:rPr>
      </w:pPr>
      <w:r w:rsidRPr="00880D72">
        <w:rPr>
          <w:rFonts w:ascii="Arial" w:hAnsi="Arial" w:cs="Arial"/>
          <w:sz w:val="24"/>
          <w:szCs w:val="24"/>
        </w:rPr>
        <w:t>L’OC envoie un CR MES</w:t>
      </w:r>
    </w:p>
    <w:p w:rsidR="00E23888" w:rsidRDefault="002C0977">
      <w:pPr>
        <w:spacing w:before="100" w:beforeAutospacing="1" w:after="100" w:afterAutospacing="1"/>
        <w:rPr>
          <w:rFonts w:ascii="Arial" w:hAnsi="Arial" w:cs="Arial"/>
          <w:sz w:val="24"/>
        </w:rPr>
      </w:pPr>
      <w:r w:rsidRPr="00880D72">
        <w:rPr>
          <w:rFonts w:ascii="Arial" w:hAnsi="Arial" w:cs="Arial"/>
          <w:sz w:val="24"/>
        </w:rPr>
        <w:t>Les étapes iv et v sont indépendantes l’une de l’autre</w:t>
      </w:r>
    </w:p>
    <w:p w:rsidR="00E23888" w:rsidRDefault="003704A9">
      <w:pPr>
        <w:pStyle w:val="Titre3"/>
        <w:spacing w:before="100" w:beforeAutospacing="1" w:after="100" w:afterAutospacing="1"/>
        <w:rPr>
          <w:rFonts w:cs="Arial"/>
          <w:sz w:val="24"/>
        </w:rPr>
      </w:pPr>
      <w:bookmarkStart w:id="302" w:name="_Toc319329682"/>
      <w:bookmarkStart w:id="303" w:name="_Toc319330207"/>
      <w:bookmarkStart w:id="304" w:name="_Toc417635354"/>
      <w:bookmarkEnd w:id="302"/>
      <w:bookmarkEnd w:id="303"/>
      <w:r w:rsidRPr="00880D72">
        <w:rPr>
          <w:rFonts w:cs="Arial"/>
          <w:sz w:val="24"/>
        </w:rPr>
        <w:t>Cas de rejet de commande – AR KO</w:t>
      </w:r>
      <w:bookmarkEnd w:id="304"/>
    </w:p>
    <w:p w:rsidR="00E23888" w:rsidRDefault="004B0408">
      <w:pPr>
        <w:spacing w:before="100" w:beforeAutospacing="1" w:after="100" w:afterAutospacing="1"/>
        <w:rPr>
          <w:rFonts w:ascii="Arial" w:hAnsi="Arial" w:cs="Arial"/>
          <w:sz w:val="24"/>
        </w:rPr>
      </w:pPr>
      <w:r w:rsidRPr="00880D72">
        <w:rPr>
          <w:rFonts w:ascii="Arial" w:hAnsi="Arial" w:cs="Arial"/>
          <w:sz w:val="24"/>
        </w:rPr>
        <w:t>L’OI n’arrive pas à traiter la commande pour cause de non-conformité</w:t>
      </w:r>
    </w:p>
    <w:p w:rsidR="00E23888" w:rsidRDefault="004B0408">
      <w:pPr>
        <w:spacing w:before="100" w:beforeAutospacing="1" w:after="100" w:afterAutospacing="1"/>
        <w:rPr>
          <w:rFonts w:ascii="Arial" w:hAnsi="Arial" w:cs="Arial"/>
          <w:sz w:val="24"/>
        </w:rPr>
      </w:pPr>
      <w:r w:rsidRPr="00880D72">
        <w:rPr>
          <w:rFonts w:ascii="Arial" w:hAnsi="Arial" w:cs="Arial"/>
          <w:sz w:val="24"/>
        </w:rPr>
        <w:t>Ex : commande non-conforme au protocole</w:t>
      </w:r>
    </w:p>
    <w:p w:rsidR="00E23888" w:rsidRDefault="003704A9">
      <w:pPr>
        <w:pStyle w:val="Paragraphedeliste"/>
        <w:numPr>
          <w:ilvl w:val="0"/>
          <w:numId w:val="81"/>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81"/>
        </w:numPr>
        <w:spacing w:before="100" w:beforeAutospacing="1" w:after="100" w:afterAutospacing="1"/>
        <w:rPr>
          <w:rFonts w:ascii="Arial" w:hAnsi="Arial" w:cs="Arial"/>
          <w:sz w:val="24"/>
          <w:szCs w:val="24"/>
        </w:rPr>
      </w:pPr>
      <w:r w:rsidRPr="00880D72">
        <w:rPr>
          <w:rFonts w:ascii="Arial" w:hAnsi="Arial" w:cs="Arial"/>
          <w:sz w:val="24"/>
          <w:szCs w:val="24"/>
        </w:rPr>
        <w:t>L’OI envoie un AR KO de commande</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657AAC">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p>
    <w:p w:rsidR="00E23888" w:rsidRDefault="003704A9">
      <w:pPr>
        <w:pStyle w:val="Titre3"/>
        <w:spacing w:before="100" w:beforeAutospacing="1" w:after="100" w:afterAutospacing="1"/>
        <w:rPr>
          <w:rFonts w:cs="Arial"/>
          <w:sz w:val="24"/>
        </w:rPr>
      </w:pPr>
      <w:bookmarkStart w:id="305" w:name="_Toc319329684"/>
      <w:bookmarkStart w:id="306" w:name="_Toc319330209"/>
      <w:bookmarkStart w:id="307" w:name="_Toc417635355"/>
      <w:bookmarkEnd w:id="305"/>
      <w:bookmarkEnd w:id="306"/>
      <w:r w:rsidRPr="00880D72">
        <w:rPr>
          <w:rFonts w:cs="Arial"/>
          <w:sz w:val="24"/>
        </w:rPr>
        <w:t>Cas de rejet de commande – CR CMD KO</w:t>
      </w:r>
      <w:bookmarkEnd w:id="307"/>
    </w:p>
    <w:p w:rsidR="00E23888" w:rsidRDefault="00A3075D">
      <w:pPr>
        <w:spacing w:before="100" w:beforeAutospacing="1" w:after="100" w:afterAutospacing="1"/>
        <w:rPr>
          <w:rFonts w:ascii="Arial" w:hAnsi="Arial" w:cs="Arial"/>
          <w:sz w:val="24"/>
        </w:rPr>
      </w:pPr>
      <w:r w:rsidRPr="00880D72">
        <w:rPr>
          <w:rFonts w:ascii="Arial" w:hAnsi="Arial" w:cs="Arial"/>
          <w:sz w:val="24"/>
        </w:rPr>
        <w:t>L’OI n’arrive pas à déterminer une route optique pour ce client.</w:t>
      </w:r>
    </w:p>
    <w:p w:rsidR="00E23888" w:rsidRDefault="00A3075D">
      <w:pPr>
        <w:spacing w:before="100" w:beforeAutospacing="1" w:after="100" w:afterAutospacing="1"/>
        <w:rPr>
          <w:rFonts w:ascii="Arial" w:hAnsi="Arial" w:cs="Arial"/>
          <w:sz w:val="24"/>
        </w:rPr>
      </w:pPr>
      <w:r w:rsidRPr="00880D72">
        <w:rPr>
          <w:rFonts w:ascii="Arial" w:hAnsi="Arial" w:cs="Arial"/>
          <w:sz w:val="24"/>
        </w:rPr>
        <w:t>Ex : adresse inexploitable, saturation à l’étage, adresse non éligible</w:t>
      </w:r>
    </w:p>
    <w:p w:rsidR="00E23888" w:rsidRDefault="003704A9">
      <w:pPr>
        <w:pStyle w:val="Paragraphedeliste"/>
        <w:numPr>
          <w:ilvl w:val="0"/>
          <w:numId w:val="82"/>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82"/>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82"/>
        </w:numPr>
        <w:spacing w:before="100" w:beforeAutospacing="1" w:after="100" w:afterAutospacing="1"/>
        <w:rPr>
          <w:rFonts w:ascii="Arial" w:hAnsi="Arial" w:cs="Arial"/>
          <w:sz w:val="24"/>
          <w:szCs w:val="24"/>
        </w:rPr>
      </w:pPr>
      <w:r w:rsidRPr="00880D72">
        <w:rPr>
          <w:rFonts w:ascii="Arial" w:hAnsi="Arial" w:cs="Arial"/>
          <w:sz w:val="24"/>
          <w:szCs w:val="24"/>
        </w:rPr>
        <w:t>L’OI envoie un CR KO de commande. Il ne contient pas de route optique</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657AAC">
        <w:rPr>
          <w:rFonts w:ascii="Arial" w:hAnsi="Arial" w:cs="Arial"/>
          <w:sz w:val="24"/>
        </w:rPr>
        <w:t xml:space="preserve"> </w:t>
      </w:r>
      <w:r w:rsidR="008D1B9C">
        <w:rPr>
          <w:rFonts w:ascii="Arial" w:hAnsi="Arial" w:cs="Arial"/>
          <w:sz w:val="24"/>
        </w:rPr>
        <w:t>Pour relancer la commande, l’OC devra émettre une nouvelle commande avec une nouvelle référence de commande</w:t>
      </w:r>
    </w:p>
    <w:p w:rsidR="00E23888" w:rsidRDefault="00E23888">
      <w:pPr>
        <w:spacing w:before="100" w:beforeAutospacing="1" w:after="100" w:afterAutospacing="1"/>
        <w:rPr>
          <w:rFonts w:ascii="Arial" w:hAnsi="Arial" w:cs="Arial"/>
          <w:sz w:val="24"/>
        </w:rPr>
      </w:pPr>
    </w:p>
    <w:p w:rsidR="00E23888" w:rsidRDefault="00E55365">
      <w:pPr>
        <w:pStyle w:val="Titre3"/>
        <w:spacing w:before="100" w:beforeAutospacing="1" w:after="100" w:afterAutospacing="1"/>
        <w:rPr>
          <w:rFonts w:cs="Arial"/>
          <w:sz w:val="24"/>
        </w:rPr>
      </w:pPr>
      <w:bookmarkStart w:id="308" w:name="_Toc319329686"/>
      <w:bookmarkStart w:id="309" w:name="_Toc319330211"/>
      <w:bookmarkStart w:id="310" w:name="_Toc417635356"/>
      <w:bookmarkEnd w:id="308"/>
      <w:bookmarkEnd w:id="309"/>
      <w:r>
        <w:rPr>
          <w:rFonts w:cs="Arial"/>
          <w:sz w:val="24"/>
        </w:rPr>
        <w:lastRenderedPageBreak/>
        <w:t>Cas de rejet de commande – CR MAD KO</w:t>
      </w:r>
      <w:bookmarkEnd w:id="310"/>
    </w:p>
    <w:p w:rsidR="00E23888" w:rsidRDefault="00E55365">
      <w:pPr>
        <w:spacing w:before="100" w:beforeAutospacing="1" w:after="100" w:afterAutospacing="1"/>
        <w:rPr>
          <w:rFonts w:ascii="Arial" w:hAnsi="Arial" w:cs="Arial"/>
          <w:sz w:val="24"/>
        </w:rPr>
      </w:pPr>
      <w:r>
        <w:rPr>
          <w:rFonts w:ascii="Arial" w:hAnsi="Arial" w:cs="Arial"/>
          <w:sz w:val="24"/>
        </w:rPr>
        <w:t>L’OI ne peut pas produire l’accès pour impossibilité durable</w:t>
      </w:r>
    </w:p>
    <w:p w:rsidR="00E23888" w:rsidRDefault="00E55365">
      <w:pPr>
        <w:spacing w:before="100" w:beforeAutospacing="1" w:after="100" w:afterAutospacing="1"/>
        <w:rPr>
          <w:rFonts w:ascii="Arial" w:hAnsi="Arial" w:cs="Arial"/>
          <w:sz w:val="24"/>
        </w:rPr>
      </w:pPr>
      <w:r>
        <w:rPr>
          <w:rFonts w:ascii="Arial" w:hAnsi="Arial" w:cs="Arial"/>
          <w:sz w:val="24"/>
        </w:rPr>
        <w:t xml:space="preserve">Exemple : </w:t>
      </w:r>
      <w:r w:rsidR="0049408C" w:rsidRPr="0049408C">
        <w:rPr>
          <w:rFonts w:ascii="Arial" w:hAnsi="Arial" w:cs="Arial"/>
          <w:sz w:val="24"/>
        </w:rPr>
        <w:t>Problème colonne montante</w:t>
      </w:r>
      <w:r>
        <w:rPr>
          <w:rFonts w:ascii="Arial" w:hAnsi="Arial" w:cs="Arial"/>
          <w:sz w:val="24"/>
        </w:rPr>
        <w:t>,</w:t>
      </w:r>
      <w:r w:rsidR="0049408C" w:rsidRPr="0049408C">
        <w:rPr>
          <w:rFonts w:ascii="Arial" w:hAnsi="Arial" w:cs="Arial"/>
          <w:sz w:val="24"/>
        </w:rPr>
        <w:t xml:space="preserve"> problème technique</w:t>
      </w:r>
      <w:r>
        <w:rPr>
          <w:rFonts w:ascii="Arial" w:hAnsi="Arial" w:cs="Arial"/>
          <w:sz w:val="24"/>
        </w:rPr>
        <w:t>…</w:t>
      </w:r>
      <w:r w:rsidR="00097D12">
        <w:rPr>
          <w:rFonts w:ascii="Arial" w:hAnsi="Arial" w:cs="Arial"/>
          <w:sz w:val="24"/>
        </w:rPr>
        <w:t xml:space="preserve"> </w:t>
      </w:r>
    </w:p>
    <w:p w:rsidR="00E23888" w:rsidRDefault="003704A9">
      <w:pPr>
        <w:pStyle w:val="Paragraphedeliste"/>
        <w:numPr>
          <w:ilvl w:val="0"/>
          <w:numId w:val="83"/>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83"/>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83"/>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097D12">
      <w:pPr>
        <w:pStyle w:val="Paragraphedeliste"/>
        <w:numPr>
          <w:ilvl w:val="0"/>
          <w:numId w:val="83"/>
        </w:numPr>
        <w:spacing w:before="100" w:beforeAutospacing="1" w:after="100" w:afterAutospacing="1"/>
        <w:rPr>
          <w:rFonts w:ascii="Arial" w:hAnsi="Arial" w:cs="Arial"/>
          <w:sz w:val="24"/>
          <w:szCs w:val="24"/>
        </w:rPr>
      </w:pPr>
      <w:r>
        <w:rPr>
          <w:rFonts w:ascii="Arial" w:hAnsi="Arial" w:cs="Arial"/>
          <w:sz w:val="24"/>
          <w:szCs w:val="24"/>
        </w:rPr>
        <w:t>L’OI envoie un CR MAD OK</w:t>
      </w:r>
    </w:p>
    <w:p w:rsidR="00E23888" w:rsidRDefault="001257E9">
      <w:pPr>
        <w:pStyle w:val="Paragraphedeliste"/>
        <w:numPr>
          <w:ilvl w:val="0"/>
          <w:numId w:val="83"/>
        </w:numPr>
        <w:spacing w:before="100" w:beforeAutospacing="1" w:after="100" w:afterAutospacing="1"/>
        <w:rPr>
          <w:rFonts w:ascii="Arial" w:hAnsi="Arial" w:cs="Arial"/>
          <w:sz w:val="24"/>
          <w:szCs w:val="24"/>
        </w:rPr>
      </w:pPr>
      <w:r w:rsidRPr="00880D72">
        <w:rPr>
          <w:rFonts w:ascii="Arial" w:hAnsi="Arial" w:cs="Arial"/>
          <w:sz w:val="24"/>
          <w:szCs w:val="24"/>
        </w:rPr>
        <w:t xml:space="preserve">L’OC effectue le brassage au PM </w:t>
      </w:r>
    </w:p>
    <w:p w:rsidR="00E23888" w:rsidRDefault="00E55365">
      <w:pPr>
        <w:pStyle w:val="Paragraphedeliste"/>
        <w:numPr>
          <w:ilvl w:val="0"/>
          <w:numId w:val="83"/>
        </w:numPr>
        <w:spacing w:before="100" w:beforeAutospacing="1" w:after="100" w:afterAutospacing="1"/>
        <w:rPr>
          <w:rFonts w:ascii="Arial" w:hAnsi="Arial" w:cs="Arial"/>
          <w:sz w:val="24"/>
          <w:szCs w:val="24"/>
        </w:rPr>
      </w:pPr>
      <w:r>
        <w:rPr>
          <w:rFonts w:ascii="Arial" w:hAnsi="Arial" w:cs="Arial"/>
          <w:sz w:val="24"/>
          <w:szCs w:val="24"/>
        </w:rPr>
        <w:t>L’OC signifie l’impossibilité de mettre en service son client en envoyant une notification de raccordement KO</w:t>
      </w:r>
      <w:r w:rsidR="0049408C" w:rsidRPr="0049408C">
        <w:rPr>
          <w:rFonts w:ascii="Arial" w:hAnsi="Arial" w:cs="Arial"/>
          <w:sz w:val="24"/>
          <w:szCs w:val="24"/>
        </w:rPr>
        <w:t xml:space="preserve"> </w:t>
      </w:r>
    </w:p>
    <w:p w:rsidR="00E23888" w:rsidRDefault="00E55365">
      <w:pPr>
        <w:pStyle w:val="Paragraphedeliste"/>
        <w:numPr>
          <w:ilvl w:val="0"/>
          <w:numId w:val="83"/>
        </w:numPr>
        <w:spacing w:before="100" w:beforeAutospacing="1" w:after="100" w:afterAutospacing="1"/>
        <w:rPr>
          <w:rFonts w:ascii="Arial" w:hAnsi="Arial" w:cs="Arial"/>
          <w:sz w:val="24"/>
          <w:szCs w:val="24"/>
        </w:rPr>
      </w:pPr>
      <w:r>
        <w:rPr>
          <w:rFonts w:ascii="Arial" w:hAnsi="Arial" w:cs="Arial"/>
          <w:sz w:val="24"/>
          <w:szCs w:val="24"/>
        </w:rPr>
        <w:t>L’OI envoie un CR MAD KO</w:t>
      </w:r>
      <w:r w:rsidR="0049408C" w:rsidRPr="0049408C">
        <w:rPr>
          <w:rFonts w:ascii="Arial" w:hAnsi="Arial" w:cs="Arial"/>
          <w:sz w:val="24"/>
          <w:szCs w:val="24"/>
        </w:rPr>
        <w:t xml:space="preserve"> </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657AAC">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p>
    <w:p w:rsidR="00E23888" w:rsidRDefault="00E55365">
      <w:pPr>
        <w:pStyle w:val="Titre3"/>
        <w:spacing w:before="100" w:beforeAutospacing="1" w:after="100" w:afterAutospacing="1"/>
        <w:rPr>
          <w:rFonts w:cs="Arial"/>
          <w:sz w:val="24"/>
        </w:rPr>
      </w:pPr>
      <w:bookmarkStart w:id="311" w:name="_Toc417635357"/>
      <w:r>
        <w:rPr>
          <w:rFonts w:cs="Arial"/>
          <w:sz w:val="24"/>
        </w:rPr>
        <w:t>Cas de changement de route optique</w:t>
      </w:r>
      <w:bookmarkEnd w:id="311"/>
    </w:p>
    <w:p w:rsidR="00E23888" w:rsidRDefault="001B1D80">
      <w:pPr>
        <w:spacing w:before="100" w:beforeAutospacing="1" w:after="100" w:afterAutospacing="1"/>
        <w:rPr>
          <w:rFonts w:ascii="Arial" w:hAnsi="Arial" w:cs="Arial"/>
          <w:sz w:val="24"/>
        </w:rPr>
      </w:pPr>
      <w:r w:rsidRPr="00880D72">
        <w:rPr>
          <w:rFonts w:ascii="Arial" w:hAnsi="Arial" w:cs="Arial"/>
          <w:sz w:val="24"/>
        </w:rPr>
        <w:t>L’installateur a dû appeler la hotline de l’</w:t>
      </w:r>
      <w:r w:rsidR="0021104F" w:rsidRPr="00880D72">
        <w:rPr>
          <w:rFonts w:ascii="Arial" w:hAnsi="Arial" w:cs="Arial"/>
          <w:sz w:val="24"/>
        </w:rPr>
        <w:t>OI</w:t>
      </w:r>
      <w:r w:rsidRPr="00880D72">
        <w:rPr>
          <w:rFonts w:ascii="Arial" w:hAnsi="Arial" w:cs="Arial"/>
          <w:sz w:val="24"/>
        </w:rPr>
        <w:t>. Elle lui fournit en direct (« à chaud ») une route optique différente.</w:t>
      </w:r>
    </w:p>
    <w:p w:rsidR="00E23888" w:rsidRDefault="00FD7F38">
      <w:pPr>
        <w:spacing w:before="100" w:beforeAutospacing="1" w:after="100" w:afterAutospacing="1"/>
        <w:rPr>
          <w:rFonts w:ascii="Arial" w:hAnsi="Arial" w:cs="Arial"/>
          <w:sz w:val="24"/>
        </w:rPr>
      </w:pPr>
      <w:r>
        <w:rPr>
          <w:rFonts w:ascii="Arial" w:hAnsi="Arial" w:cs="Arial"/>
          <w:sz w:val="24"/>
        </w:rPr>
        <w:t>Exemple : problème sur la fibre affectée à l’accès au niveau de la colonne montante</w:t>
      </w:r>
    </w:p>
    <w:p w:rsidR="00E23888" w:rsidRDefault="00664304">
      <w:pPr>
        <w:pStyle w:val="Paragraphedeliste"/>
        <w:numPr>
          <w:ilvl w:val="0"/>
          <w:numId w:val="84"/>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664304">
      <w:pPr>
        <w:pStyle w:val="Paragraphedeliste"/>
        <w:numPr>
          <w:ilvl w:val="0"/>
          <w:numId w:val="84"/>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664304">
      <w:pPr>
        <w:pStyle w:val="Paragraphedeliste"/>
        <w:numPr>
          <w:ilvl w:val="0"/>
          <w:numId w:val="84"/>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E55365">
      <w:pPr>
        <w:pStyle w:val="Paragraphedeliste"/>
        <w:numPr>
          <w:ilvl w:val="0"/>
          <w:numId w:val="84"/>
        </w:numPr>
        <w:spacing w:before="100" w:beforeAutospacing="1" w:after="100" w:afterAutospacing="1"/>
        <w:rPr>
          <w:rFonts w:ascii="Arial" w:hAnsi="Arial" w:cs="Arial"/>
          <w:sz w:val="24"/>
          <w:szCs w:val="24"/>
        </w:rPr>
      </w:pPr>
      <w:r>
        <w:rPr>
          <w:rFonts w:ascii="Arial" w:hAnsi="Arial" w:cs="Arial"/>
          <w:sz w:val="24"/>
          <w:szCs w:val="24"/>
        </w:rPr>
        <w:t>L’OI envoie un CR MAD OK</w:t>
      </w:r>
    </w:p>
    <w:p w:rsidR="00E23888" w:rsidRDefault="00664304">
      <w:pPr>
        <w:pStyle w:val="Paragraphedeliste"/>
        <w:numPr>
          <w:ilvl w:val="0"/>
          <w:numId w:val="84"/>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 entre la réception du CR OK et l’émission du CR MES</w:t>
      </w:r>
    </w:p>
    <w:p w:rsidR="00E23888" w:rsidRDefault="00664304">
      <w:pPr>
        <w:pStyle w:val="Paragraphedeliste"/>
        <w:numPr>
          <w:ilvl w:val="0"/>
          <w:numId w:val="84"/>
        </w:numPr>
        <w:spacing w:before="100" w:beforeAutospacing="1" w:after="100" w:afterAutospacing="1"/>
        <w:rPr>
          <w:rFonts w:ascii="Arial" w:hAnsi="Arial" w:cs="Arial"/>
          <w:sz w:val="24"/>
          <w:szCs w:val="24"/>
        </w:rPr>
      </w:pPr>
      <w:r w:rsidRPr="00880D72">
        <w:rPr>
          <w:rFonts w:ascii="Arial" w:hAnsi="Arial" w:cs="Arial"/>
          <w:sz w:val="24"/>
          <w:szCs w:val="24"/>
        </w:rPr>
        <w:t>L’OC contacte l’OI, qui propose une solution immédiatement applicable et fournit un numéro de décharge</w:t>
      </w:r>
    </w:p>
    <w:p w:rsidR="00E23888" w:rsidRDefault="00664304">
      <w:pPr>
        <w:pStyle w:val="Paragraphedeliste"/>
        <w:numPr>
          <w:ilvl w:val="0"/>
          <w:numId w:val="84"/>
        </w:numPr>
        <w:spacing w:before="100" w:beforeAutospacing="1" w:after="100" w:afterAutospacing="1"/>
        <w:rPr>
          <w:rFonts w:ascii="Arial" w:hAnsi="Arial" w:cs="Arial"/>
          <w:sz w:val="24"/>
          <w:szCs w:val="24"/>
        </w:rPr>
      </w:pPr>
      <w:r w:rsidRPr="00880D72">
        <w:rPr>
          <w:rFonts w:ascii="Arial" w:hAnsi="Arial" w:cs="Arial"/>
          <w:sz w:val="24"/>
          <w:szCs w:val="24"/>
        </w:rPr>
        <w:t>L’OI envoie une notification de reprovisioning contenant une route optique différente et le numéro de décharge</w:t>
      </w:r>
      <w:r w:rsidR="00EF33F6" w:rsidRPr="00880D72">
        <w:rPr>
          <w:rFonts w:ascii="Arial" w:hAnsi="Arial" w:cs="Arial"/>
          <w:sz w:val="24"/>
          <w:szCs w:val="24"/>
        </w:rPr>
        <w:t>, et un CR MAD</w:t>
      </w:r>
      <w:r w:rsidR="00097D12">
        <w:rPr>
          <w:rFonts w:ascii="Arial" w:hAnsi="Arial" w:cs="Arial"/>
          <w:sz w:val="24"/>
          <w:szCs w:val="24"/>
        </w:rPr>
        <w:t xml:space="preserve"> OK</w:t>
      </w:r>
    </w:p>
    <w:p w:rsidR="00E23888" w:rsidRDefault="00664304">
      <w:pPr>
        <w:spacing w:before="100" w:beforeAutospacing="1" w:after="100" w:afterAutospacing="1"/>
        <w:rPr>
          <w:rFonts w:ascii="Arial" w:hAnsi="Arial" w:cs="Arial"/>
          <w:sz w:val="24"/>
        </w:rPr>
      </w:pPr>
      <w:r w:rsidRPr="00880D72">
        <w:rPr>
          <w:rFonts w:ascii="Arial" w:hAnsi="Arial" w:cs="Arial"/>
          <w:sz w:val="24"/>
        </w:rPr>
        <w:t>La commande revient soit au cas nominal soit au cas d’échec de mise en service.</w:t>
      </w:r>
    </w:p>
    <w:p w:rsidR="00E23888" w:rsidRDefault="00E23888">
      <w:pPr>
        <w:spacing w:before="100" w:beforeAutospacing="1" w:after="100" w:afterAutospacing="1"/>
        <w:rPr>
          <w:rFonts w:ascii="Arial" w:hAnsi="Arial" w:cs="Arial"/>
          <w:sz w:val="24"/>
        </w:rPr>
      </w:pPr>
    </w:p>
    <w:p w:rsidR="00E23888" w:rsidRDefault="003704A9">
      <w:pPr>
        <w:pStyle w:val="Titre3"/>
        <w:spacing w:before="100" w:beforeAutospacing="1" w:after="100" w:afterAutospacing="1"/>
        <w:rPr>
          <w:rFonts w:cs="Arial"/>
          <w:sz w:val="24"/>
        </w:rPr>
      </w:pPr>
      <w:bookmarkStart w:id="312" w:name="_Toc319329689"/>
      <w:bookmarkStart w:id="313" w:name="_Toc319330214"/>
      <w:bookmarkStart w:id="314" w:name="_Toc417635358"/>
      <w:bookmarkEnd w:id="312"/>
      <w:bookmarkEnd w:id="313"/>
      <w:r w:rsidRPr="00880D72">
        <w:rPr>
          <w:rFonts w:cs="Arial"/>
          <w:sz w:val="24"/>
        </w:rPr>
        <w:lastRenderedPageBreak/>
        <w:t>Cas d’échec de mise en service</w:t>
      </w:r>
      <w:bookmarkEnd w:id="314"/>
    </w:p>
    <w:p w:rsidR="00E23888" w:rsidRDefault="00771876">
      <w:pPr>
        <w:spacing w:before="100" w:beforeAutospacing="1" w:after="100" w:afterAutospacing="1"/>
        <w:rPr>
          <w:rFonts w:ascii="Arial" w:hAnsi="Arial" w:cs="Arial"/>
          <w:sz w:val="24"/>
        </w:rPr>
      </w:pPr>
      <w:r w:rsidRPr="00880D72">
        <w:rPr>
          <w:rFonts w:ascii="Arial" w:hAnsi="Arial" w:cs="Arial"/>
          <w:sz w:val="24"/>
        </w:rPr>
        <w:t>L’OC n’arrive pas à mettre en service son client pour cause qu’il estime être de la responsabilité de l’OI</w:t>
      </w:r>
      <w:r w:rsidR="00E63646">
        <w:rPr>
          <w:rFonts w:ascii="Arial" w:hAnsi="Arial" w:cs="Arial"/>
          <w:sz w:val="24"/>
        </w:rPr>
        <w:t xml:space="preserve">. </w:t>
      </w:r>
    </w:p>
    <w:p w:rsidR="00E27316" w:rsidRDefault="00E27316" w:rsidP="00E27316">
      <w:pPr>
        <w:spacing w:before="100" w:beforeAutospacing="1" w:after="100" w:afterAutospacing="1"/>
        <w:rPr>
          <w:rFonts w:ascii="Arial" w:hAnsi="Arial" w:cs="Arial"/>
          <w:sz w:val="24"/>
        </w:rPr>
      </w:pPr>
      <w:r>
        <w:rPr>
          <w:rFonts w:ascii="Arial" w:hAnsi="Arial" w:cs="Arial"/>
          <w:sz w:val="24"/>
        </w:rPr>
        <w:t>Exemple : problème sur la fibre affectée à l’accès au niveau de la colonne montante</w:t>
      </w:r>
    </w:p>
    <w:p w:rsidR="00E23888" w:rsidRDefault="003704A9">
      <w:pPr>
        <w:pStyle w:val="Paragraphedeliste"/>
        <w:numPr>
          <w:ilvl w:val="0"/>
          <w:numId w:val="85"/>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85"/>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85"/>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2C0977">
      <w:pPr>
        <w:pStyle w:val="Paragraphedeliste"/>
        <w:numPr>
          <w:ilvl w:val="0"/>
          <w:numId w:val="85"/>
        </w:numPr>
        <w:spacing w:before="100" w:beforeAutospacing="1" w:after="100" w:afterAutospacing="1"/>
        <w:rPr>
          <w:rFonts w:ascii="Arial" w:hAnsi="Arial" w:cs="Arial"/>
          <w:sz w:val="24"/>
          <w:szCs w:val="24"/>
        </w:rPr>
      </w:pPr>
      <w:r w:rsidRPr="00880D72">
        <w:rPr>
          <w:rFonts w:ascii="Arial" w:hAnsi="Arial" w:cs="Arial"/>
          <w:sz w:val="24"/>
          <w:szCs w:val="24"/>
        </w:rPr>
        <w:t>L’OI envoie un CR MAD OK</w:t>
      </w:r>
    </w:p>
    <w:p w:rsidR="00E23888" w:rsidRDefault="001257E9">
      <w:pPr>
        <w:pStyle w:val="Paragraphedeliste"/>
        <w:numPr>
          <w:ilvl w:val="0"/>
          <w:numId w:val="85"/>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 entre la réception du CR OK et l’émission du CR MES</w:t>
      </w:r>
    </w:p>
    <w:p w:rsidR="00E23888" w:rsidRDefault="003704A9">
      <w:pPr>
        <w:pStyle w:val="Paragraphedeliste"/>
        <w:numPr>
          <w:ilvl w:val="0"/>
          <w:numId w:val="85"/>
        </w:numPr>
        <w:spacing w:before="100" w:beforeAutospacing="1" w:after="100" w:afterAutospacing="1"/>
        <w:rPr>
          <w:rFonts w:ascii="Arial" w:hAnsi="Arial" w:cs="Arial"/>
          <w:sz w:val="24"/>
          <w:szCs w:val="24"/>
        </w:rPr>
      </w:pPr>
      <w:r w:rsidRPr="00880D72">
        <w:rPr>
          <w:rFonts w:ascii="Arial" w:hAnsi="Arial" w:cs="Arial"/>
          <w:sz w:val="24"/>
          <w:szCs w:val="24"/>
        </w:rPr>
        <w:t>L’OC envoie une notification de raccordement KO</w:t>
      </w:r>
    </w:p>
    <w:p w:rsidR="00E23888" w:rsidRDefault="003704A9">
      <w:pPr>
        <w:pStyle w:val="Paragraphedeliste"/>
        <w:numPr>
          <w:ilvl w:val="0"/>
          <w:numId w:val="85"/>
        </w:numPr>
        <w:spacing w:before="100" w:beforeAutospacing="1" w:after="100" w:afterAutospacing="1"/>
        <w:rPr>
          <w:rFonts w:ascii="Arial" w:hAnsi="Arial" w:cs="Arial"/>
          <w:sz w:val="24"/>
          <w:szCs w:val="24"/>
        </w:rPr>
      </w:pPr>
      <w:r w:rsidRPr="00880D72">
        <w:rPr>
          <w:rFonts w:ascii="Arial" w:hAnsi="Arial" w:cs="Arial"/>
          <w:sz w:val="24"/>
          <w:szCs w:val="24"/>
        </w:rPr>
        <w:t>L’OC et l’OI procèdent à une analyse conjointe</w:t>
      </w:r>
    </w:p>
    <w:p w:rsidR="00E23888" w:rsidRDefault="003704A9">
      <w:pPr>
        <w:pStyle w:val="Paragraphedeliste"/>
        <w:numPr>
          <w:ilvl w:val="0"/>
          <w:numId w:val="85"/>
        </w:numPr>
        <w:spacing w:before="100" w:beforeAutospacing="1" w:after="100" w:afterAutospacing="1"/>
        <w:rPr>
          <w:rFonts w:ascii="Arial" w:hAnsi="Arial" w:cs="Arial"/>
          <w:sz w:val="24"/>
          <w:szCs w:val="24"/>
        </w:rPr>
      </w:pPr>
      <w:r w:rsidRPr="00880D72">
        <w:rPr>
          <w:rFonts w:ascii="Arial" w:hAnsi="Arial" w:cs="Arial"/>
          <w:sz w:val="24"/>
          <w:szCs w:val="24"/>
        </w:rPr>
        <w:t>L’OI envoie une notification de reprovisioning à froid</w:t>
      </w:r>
      <w:r w:rsidR="00891B88">
        <w:rPr>
          <w:rFonts w:ascii="Arial" w:hAnsi="Arial" w:cs="Arial"/>
          <w:sz w:val="24"/>
          <w:szCs w:val="24"/>
        </w:rPr>
        <w:t xml:space="preserve"> </w:t>
      </w:r>
      <w:r w:rsidR="00891B88" w:rsidRPr="000647A0">
        <w:rPr>
          <w:rFonts w:ascii="Arial" w:hAnsi="Arial" w:cs="Arial"/>
          <w:sz w:val="24"/>
          <w:szCs w:val="24"/>
        </w:rPr>
        <w:t xml:space="preserve">avec une route optique qui peut être identique </w:t>
      </w:r>
      <w:r w:rsidR="00891B88">
        <w:rPr>
          <w:rFonts w:ascii="Arial" w:hAnsi="Arial" w:cs="Arial"/>
          <w:sz w:val="24"/>
          <w:szCs w:val="24"/>
        </w:rPr>
        <w:t xml:space="preserve">ou non à la précédente. Cette notification de reprovisionning doit </w:t>
      </w:r>
      <w:r w:rsidR="007404C6">
        <w:rPr>
          <w:rFonts w:ascii="Arial" w:hAnsi="Arial" w:cs="Arial"/>
          <w:sz w:val="24"/>
          <w:szCs w:val="24"/>
        </w:rPr>
        <w:t>systématiquement</w:t>
      </w:r>
      <w:r w:rsidR="00891B88">
        <w:rPr>
          <w:rFonts w:ascii="Arial" w:hAnsi="Arial" w:cs="Arial"/>
          <w:sz w:val="24"/>
          <w:szCs w:val="24"/>
        </w:rPr>
        <w:t xml:space="preserve"> être envoyée par l’OI, </w:t>
      </w:r>
      <w:proofErr w:type="gramStart"/>
      <w:r w:rsidR="00891B88">
        <w:rPr>
          <w:rFonts w:ascii="Arial" w:hAnsi="Arial" w:cs="Arial"/>
          <w:sz w:val="24"/>
          <w:szCs w:val="24"/>
        </w:rPr>
        <w:t>a</w:t>
      </w:r>
      <w:proofErr w:type="gramEnd"/>
      <w:r w:rsidR="00891B88">
        <w:rPr>
          <w:rFonts w:ascii="Arial" w:hAnsi="Arial" w:cs="Arial"/>
          <w:sz w:val="24"/>
          <w:szCs w:val="24"/>
        </w:rPr>
        <w:t xml:space="preserve"> minima pour signifier la résolution du problème constaté</w:t>
      </w:r>
      <w:r w:rsidR="00E63B8B">
        <w:rPr>
          <w:rFonts w:ascii="Arial" w:hAnsi="Arial" w:cs="Arial"/>
          <w:sz w:val="24"/>
          <w:szCs w:val="24"/>
        </w:rPr>
        <w:t xml:space="preserve">. </w:t>
      </w:r>
    </w:p>
    <w:p w:rsidR="00E23888" w:rsidRDefault="00E55365">
      <w:pPr>
        <w:pStyle w:val="Paragraphedeliste"/>
        <w:numPr>
          <w:ilvl w:val="0"/>
          <w:numId w:val="85"/>
        </w:numPr>
        <w:spacing w:before="100" w:beforeAutospacing="1" w:after="100" w:afterAutospacing="1"/>
        <w:rPr>
          <w:rFonts w:ascii="Arial" w:hAnsi="Arial" w:cs="Arial"/>
          <w:sz w:val="24"/>
          <w:szCs w:val="24"/>
        </w:rPr>
      </w:pPr>
      <w:r>
        <w:rPr>
          <w:rFonts w:ascii="Arial" w:hAnsi="Arial" w:cs="Arial"/>
          <w:sz w:val="24"/>
          <w:szCs w:val="24"/>
        </w:rPr>
        <w:t>L’OI envoie un CR MAD OK</w:t>
      </w:r>
    </w:p>
    <w:p w:rsidR="00E23888" w:rsidRDefault="003704A9">
      <w:pPr>
        <w:pStyle w:val="Paragraphedeliste"/>
        <w:numPr>
          <w:ilvl w:val="0"/>
          <w:numId w:val="85"/>
        </w:numPr>
        <w:spacing w:before="100" w:beforeAutospacing="1" w:after="100" w:afterAutospacing="1"/>
        <w:rPr>
          <w:rFonts w:ascii="Arial" w:hAnsi="Arial" w:cs="Arial"/>
          <w:sz w:val="24"/>
          <w:szCs w:val="24"/>
        </w:rPr>
      </w:pPr>
      <w:r w:rsidRPr="00880D72">
        <w:rPr>
          <w:rFonts w:ascii="Arial" w:hAnsi="Arial" w:cs="Arial"/>
          <w:sz w:val="24"/>
          <w:szCs w:val="24"/>
        </w:rPr>
        <w:t>Soit L’OC ré-envoie une notification de raccordement KO (retour au</w:t>
      </w:r>
      <w:r w:rsidR="00797C88" w:rsidRPr="00880D72">
        <w:rPr>
          <w:rFonts w:ascii="Arial" w:hAnsi="Arial" w:cs="Arial"/>
          <w:sz w:val="24"/>
          <w:szCs w:val="24"/>
        </w:rPr>
        <w:t xml:space="preserve"> ZZZ</w:t>
      </w:r>
      <w:r w:rsidRPr="00880D72">
        <w:rPr>
          <w:rFonts w:ascii="Arial" w:hAnsi="Arial" w:cs="Arial"/>
          <w:sz w:val="24"/>
          <w:szCs w:val="24"/>
        </w:rPr>
        <w:t>, soit l’OC envoie un CR MES</w:t>
      </w:r>
    </w:p>
    <w:p w:rsidR="00E23888" w:rsidRDefault="0052193B">
      <w:pPr>
        <w:spacing w:before="100" w:beforeAutospacing="1" w:after="100" w:afterAutospacing="1"/>
        <w:rPr>
          <w:rFonts w:ascii="Arial" w:hAnsi="Arial" w:cs="Arial"/>
          <w:sz w:val="24"/>
        </w:rPr>
      </w:pPr>
      <w:r w:rsidRPr="00880D72">
        <w:rPr>
          <w:rFonts w:ascii="Arial" w:hAnsi="Arial" w:cs="Arial"/>
          <w:sz w:val="24"/>
        </w:rPr>
        <w:t>L</w:t>
      </w:r>
      <w:r w:rsidR="003704A9" w:rsidRPr="00880D72">
        <w:rPr>
          <w:rFonts w:ascii="Arial" w:hAnsi="Arial" w:cs="Arial"/>
          <w:sz w:val="24"/>
        </w:rPr>
        <w:t>a commande est terminée</w:t>
      </w:r>
    </w:p>
    <w:p w:rsidR="00E23888" w:rsidRDefault="002C0977">
      <w:pPr>
        <w:spacing w:before="100" w:beforeAutospacing="1" w:after="100" w:afterAutospacing="1"/>
        <w:rPr>
          <w:rFonts w:ascii="Arial" w:hAnsi="Arial" w:cs="Arial"/>
          <w:sz w:val="24"/>
        </w:rPr>
      </w:pPr>
      <w:r w:rsidRPr="00880D72">
        <w:rPr>
          <w:rFonts w:ascii="Arial" w:hAnsi="Arial" w:cs="Arial"/>
          <w:sz w:val="24"/>
        </w:rPr>
        <w:t>Les étapes iv et v sont indépendantes l’une de l’autre</w:t>
      </w:r>
      <w:r w:rsidR="003704A9" w:rsidRPr="00880D72">
        <w:rPr>
          <w:rFonts w:ascii="Arial" w:hAnsi="Arial" w:cs="Arial"/>
          <w:sz w:val="24"/>
        </w:rPr>
        <w:t>.</w:t>
      </w:r>
    </w:p>
    <w:p w:rsidR="00E23888" w:rsidRDefault="003704A9">
      <w:pPr>
        <w:pStyle w:val="Style3"/>
      </w:pPr>
      <w:bookmarkStart w:id="315" w:name="_Toc319329691"/>
      <w:bookmarkStart w:id="316" w:name="_Toc319330216"/>
      <w:bookmarkStart w:id="317" w:name="_Toc417635359"/>
      <w:bookmarkEnd w:id="315"/>
      <w:bookmarkEnd w:id="316"/>
      <w:r w:rsidRPr="00880D72">
        <w:t>PTO construite mais pas identifiée</w:t>
      </w:r>
      <w:bookmarkEnd w:id="317"/>
    </w:p>
    <w:p w:rsidR="00E23888" w:rsidRDefault="003704A9">
      <w:pPr>
        <w:pStyle w:val="Titre3"/>
        <w:spacing w:before="100" w:beforeAutospacing="1" w:after="100" w:afterAutospacing="1"/>
        <w:rPr>
          <w:rFonts w:cs="Arial"/>
          <w:sz w:val="24"/>
        </w:rPr>
      </w:pPr>
      <w:bookmarkStart w:id="318" w:name="_Toc319317958"/>
      <w:bookmarkStart w:id="319" w:name="_Toc319329693"/>
      <w:bookmarkStart w:id="320" w:name="_Toc319330218"/>
      <w:bookmarkStart w:id="321" w:name="_Toc417635360"/>
      <w:bookmarkEnd w:id="318"/>
      <w:bookmarkEnd w:id="319"/>
      <w:bookmarkEnd w:id="320"/>
      <w:r w:rsidRPr="00880D72">
        <w:rPr>
          <w:rFonts w:cs="Arial"/>
          <w:sz w:val="24"/>
        </w:rPr>
        <w:t>Cas nominal</w:t>
      </w:r>
      <w:bookmarkEnd w:id="321"/>
    </w:p>
    <w:p w:rsidR="00E23888" w:rsidRDefault="003704A9">
      <w:pPr>
        <w:pStyle w:val="Paragraphedeliste"/>
        <w:numPr>
          <w:ilvl w:val="0"/>
          <w:numId w:val="86"/>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86"/>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10AC0" w:rsidRPr="007404C6" w:rsidRDefault="003704A9" w:rsidP="00E10AC0">
      <w:pPr>
        <w:pStyle w:val="Paragraphedeliste"/>
        <w:numPr>
          <w:ilvl w:val="0"/>
          <w:numId w:val="86"/>
        </w:numPr>
        <w:spacing w:before="100" w:beforeAutospacing="1" w:after="100" w:afterAutospacing="1"/>
        <w:rPr>
          <w:rFonts w:ascii="Arial" w:hAnsi="Arial" w:cs="Arial"/>
          <w:sz w:val="24"/>
          <w:szCs w:val="24"/>
        </w:rPr>
      </w:pPr>
      <w:r w:rsidRPr="00880D72">
        <w:rPr>
          <w:rFonts w:ascii="Arial" w:hAnsi="Arial" w:cs="Arial"/>
          <w:sz w:val="24"/>
          <w:szCs w:val="24"/>
        </w:rPr>
        <w:t xml:space="preserve">L’OI envoie un CR OK de commande contenant une route optique virtuelle (dédiée </w:t>
      </w:r>
      <w:r w:rsidR="00E55365">
        <w:rPr>
          <w:rFonts w:ascii="Arial" w:hAnsi="Arial" w:cs="Arial"/>
          <w:sz w:val="24"/>
          <w:szCs w:val="24"/>
        </w:rPr>
        <w:t xml:space="preserve">à ce cas). </w:t>
      </w:r>
      <w:r w:rsidR="0049408C" w:rsidRPr="0049408C">
        <w:rPr>
          <w:rFonts w:ascii="Arial" w:hAnsi="Arial" w:cs="Arial"/>
          <w:sz w:val="24"/>
          <w:szCs w:val="24"/>
        </w:rPr>
        <w:t xml:space="preserve">La référence de prise est renseignée avec la valeur ‘HOTLINE’ et les positions de brassage (blocs OC1, OC2, etc.) sont renseignées avec des valeurs ne pouvant pas être confondues avec des valeurs réelles </w:t>
      </w:r>
    </w:p>
    <w:p w:rsidR="00E23888" w:rsidRDefault="00E62DEE">
      <w:pPr>
        <w:pStyle w:val="Paragraphedeliste"/>
        <w:numPr>
          <w:ilvl w:val="0"/>
          <w:numId w:val="86"/>
        </w:numPr>
        <w:spacing w:before="100" w:beforeAutospacing="1" w:after="100" w:afterAutospacing="1"/>
        <w:rPr>
          <w:rFonts w:ascii="Arial" w:hAnsi="Arial" w:cs="Arial"/>
          <w:sz w:val="24"/>
          <w:szCs w:val="24"/>
        </w:rPr>
      </w:pPr>
      <w:r w:rsidRPr="00880D72">
        <w:rPr>
          <w:rFonts w:ascii="Arial" w:hAnsi="Arial" w:cs="Arial"/>
          <w:sz w:val="24"/>
          <w:szCs w:val="24"/>
        </w:rPr>
        <w:t xml:space="preserve">L’OC </w:t>
      </w:r>
      <w:r w:rsidR="00BA1453" w:rsidRPr="00880D72">
        <w:rPr>
          <w:rFonts w:ascii="Arial" w:hAnsi="Arial" w:cs="Arial"/>
          <w:sz w:val="24"/>
          <w:szCs w:val="24"/>
        </w:rPr>
        <w:t>contacte la hotline de l’</w:t>
      </w:r>
      <w:r w:rsidR="0021104F" w:rsidRPr="00880D72">
        <w:rPr>
          <w:rFonts w:ascii="Arial" w:hAnsi="Arial" w:cs="Arial"/>
          <w:sz w:val="24"/>
          <w:szCs w:val="24"/>
        </w:rPr>
        <w:t>OI</w:t>
      </w:r>
      <w:r w:rsidR="00BA1453" w:rsidRPr="00880D72">
        <w:rPr>
          <w:rFonts w:ascii="Arial" w:hAnsi="Arial" w:cs="Arial"/>
          <w:sz w:val="24"/>
          <w:szCs w:val="24"/>
        </w:rPr>
        <w:t> qui lui fournit la bonne route optique</w:t>
      </w:r>
    </w:p>
    <w:p w:rsidR="00E23888" w:rsidRDefault="00BA1453">
      <w:pPr>
        <w:pStyle w:val="Paragraphedeliste"/>
        <w:numPr>
          <w:ilvl w:val="0"/>
          <w:numId w:val="86"/>
        </w:numPr>
        <w:spacing w:before="100" w:beforeAutospacing="1" w:after="100" w:afterAutospacing="1"/>
        <w:rPr>
          <w:rFonts w:ascii="Arial" w:hAnsi="Arial" w:cs="Arial"/>
          <w:sz w:val="24"/>
          <w:szCs w:val="24"/>
        </w:rPr>
      </w:pPr>
      <w:r w:rsidRPr="00880D72">
        <w:rPr>
          <w:rFonts w:ascii="Arial" w:hAnsi="Arial" w:cs="Arial"/>
          <w:sz w:val="24"/>
          <w:szCs w:val="24"/>
        </w:rPr>
        <w:t xml:space="preserve">L’OC </w:t>
      </w:r>
      <w:r w:rsidR="00E62DEE" w:rsidRPr="00880D72">
        <w:rPr>
          <w:rFonts w:ascii="Arial" w:hAnsi="Arial" w:cs="Arial"/>
          <w:sz w:val="24"/>
          <w:szCs w:val="24"/>
        </w:rPr>
        <w:t>effectue le brassage au PM entre la réception du CR OK et l’émission du CR MES</w:t>
      </w:r>
    </w:p>
    <w:p w:rsidR="00E23888" w:rsidRDefault="003704A9">
      <w:pPr>
        <w:pStyle w:val="Paragraphedeliste"/>
        <w:numPr>
          <w:ilvl w:val="0"/>
          <w:numId w:val="86"/>
        </w:numPr>
        <w:spacing w:before="100" w:beforeAutospacing="1" w:after="100" w:afterAutospacing="1"/>
        <w:rPr>
          <w:rFonts w:ascii="Arial" w:hAnsi="Arial" w:cs="Arial"/>
          <w:sz w:val="24"/>
          <w:szCs w:val="24"/>
        </w:rPr>
      </w:pPr>
      <w:r w:rsidRPr="00880D72">
        <w:rPr>
          <w:rFonts w:ascii="Arial" w:hAnsi="Arial" w:cs="Arial"/>
          <w:sz w:val="24"/>
          <w:szCs w:val="24"/>
        </w:rPr>
        <w:lastRenderedPageBreak/>
        <w:t>L’OI envoie une notification de reprovisioning contenant la bonne route optique</w:t>
      </w:r>
    </w:p>
    <w:p w:rsidR="00E23888" w:rsidRDefault="00BA1453">
      <w:pPr>
        <w:pStyle w:val="Paragraphedeliste"/>
        <w:numPr>
          <w:ilvl w:val="0"/>
          <w:numId w:val="86"/>
        </w:numPr>
        <w:spacing w:before="100" w:beforeAutospacing="1" w:after="100" w:afterAutospacing="1"/>
        <w:rPr>
          <w:rFonts w:ascii="Arial" w:hAnsi="Arial" w:cs="Arial"/>
          <w:sz w:val="24"/>
          <w:szCs w:val="24"/>
        </w:rPr>
      </w:pPr>
      <w:r w:rsidRPr="00880D72">
        <w:rPr>
          <w:rFonts w:ascii="Arial" w:hAnsi="Arial" w:cs="Arial"/>
          <w:sz w:val="24"/>
          <w:szCs w:val="24"/>
        </w:rPr>
        <w:t>L'OI renvoie un CR MAD OK</w:t>
      </w:r>
    </w:p>
    <w:p w:rsidR="00E23888" w:rsidRDefault="003704A9">
      <w:pPr>
        <w:pStyle w:val="Paragraphedeliste"/>
        <w:numPr>
          <w:ilvl w:val="0"/>
          <w:numId w:val="86"/>
        </w:numPr>
        <w:spacing w:before="100" w:beforeAutospacing="1" w:after="100" w:afterAutospacing="1"/>
        <w:rPr>
          <w:rFonts w:ascii="Arial" w:hAnsi="Arial" w:cs="Arial"/>
          <w:sz w:val="24"/>
          <w:szCs w:val="24"/>
        </w:rPr>
      </w:pPr>
      <w:r w:rsidRPr="00880D72">
        <w:rPr>
          <w:rFonts w:ascii="Arial" w:hAnsi="Arial" w:cs="Arial"/>
          <w:sz w:val="24"/>
          <w:szCs w:val="24"/>
        </w:rPr>
        <w:t>L’OC envoie un CR MES</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657AAC">
        <w:rPr>
          <w:rFonts w:ascii="Arial" w:hAnsi="Arial" w:cs="Arial"/>
          <w:sz w:val="24"/>
        </w:rPr>
        <w:t xml:space="preserve"> </w:t>
      </w:r>
    </w:p>
    <w:p w:rsidR="00E23888" w:rsidRDefault="003704A9">
      <w:pPr>
        <w:pStyle w:val="Titre3"/>
        <w:spacing w:before="100" w:beforeAutospacing="1" w:after="100" w:afterAutospacing="1"/>
        <w:rPr>
          <w:rFonts w:cs="Arial"/>
          <w:sz w:val="24"/>
        </w:rPr>
      </w:pPr>
      <w:bookmarkStart w:id="322" w:name="_Toc417635361"/>
      <w:r w:rsidRPr="00880D72">
        <w:rPr>
          <w:rFonts w:cs="Arial"/>
          <w:sz w:val="24"/>
        </w:rPr>
        <w:t>Cas de rejet de commande – AR KO</w:t>
      </w:r>
      <w:bookmarkEnd w:id="322"/>
    </w:p>
    <w:p w:rsidR="00E23888" w:rsidRDefault="004B0408">
      <w:pPr>
        <w:spacing w:before="100" w:beforeAutospacing="1" w:after="100" w:afterAutospacing="1"/>
        <w:rPr>
          <w:rFonts w:ascii="Arial" w:hAnsi="Arial" w:cs="Arial"/>
          <w:sz w:val="24"/>
        </w:rPr>
      </w:pPr>
      <w:r w:rsidRPr="00880D72">
        <w:rPr>
          <w:rFonts w:ascii="Arial" w:hAnsi="Arial" w:cs="Arial"/>
          <w:sz w:val="24"/>
        </w:rPr>
        <w:t>L’OI n’arrive pas à traiter la commande pour cause de non-conformité</w:t>
      </w:r>
    </w:p>
    <w:p w:rsidR="00E23888" w:rsidRDefault="00E55365">
      <w:pPr>
        <w:spacing w:before="100" w:beforeAutospacing="1" w:after="100" w:afterAutospacing="1"/>
        <w:rPr>
          <w:rFonts w:ascii="Arial" w:hAnsi="Arial" w:cs="Arial"/>
          <w:sz w:val="24"/>
        </w:rPr>
      </w:pPr>
      <w:r>
        <w:rPr>
          <w:rFonts w:ascii="Arial" w:hAnsi="Arial" w:cs="Arial"/>
          <w:sz w:val="24"/>
        </w:rPr>
        <w:t>Ex : commande non-conforme au protocole, PTO requise</w:t>
      </w:r>
    </w:p>
    <w:p w:rsidR="00E23888" w:rsidRDefault="0052193B">
      <w:pPr>
        <w:pStyle w:val="Paragraphedeliste"/>
        <w:numPr>
          <w:ilvl w:val="0"/>
          <w:numId w:val="87"/>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87"/>
        </w:numPr>
        <w:spacing w:before="100" w:beforeAutospacing="1" w:after="100" w:afterAutospacing="1"/>
        <w:rPr>
          <w:rFonts w:ascii="Arial" w:hAnsi="Arial" w:cs="Arial"/>
          <w:sz w:val="24"/>
          <w:szCs w:val="24"/>
        </w:rPr>
      </w:pPr>
      <w:r w:rsidRPr="00880D72">
        <w:rPr>
          <w:rFonts w:ascii="Arial" w:hAnsi="Arial" w:cs="Arial"/>
          <w:sz w:val="24"/>
          <w:szCs w:val="24"/>
        </w:rPr>
        <w:t>L’OI envoie un AR KO de commande</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657AAC">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3704A9">
      <w:pPr>
        <w:pStyle w:val="Titre3"/>
        <w:spacing w:before="100" w:beforeAutospacing="1" w:after="100" w:afterAutospacing="1"/>
        <w:rPr>
          <w:rFonts w:cs="Arial"/>
          <w:sz w:val="24"/>
        </w:rPr>
      </w:pPr>
      <w:bookmarkStart w:id="323" w:name="_Toc319329696"/>
      <w:bookmarkStart w:id="324" w:name="_Toc319330221"/>
      <w:bookmarkStart w:id="325" w:name="_Toc417635362"/>
      <w:bookmarkEnd w:id="323"/>
      <w:bookmarkEnd w:id="324"/>
      <w:r w:rsidRPr="00880D72">
        <w:rPr>
          <w:rFonts w:cs="Arial"/>
          <w:sz w:val="24"/>
        </w:rPr>
        <w:t>Cas de rejet de commande – CR CMD KO</w:t>
      </w:r>
      <w:bookmarkEnd w:id="325"/>
    </w:p>
    <w:p w:rsidR="00E23888" w:rsidRDefault="00E55365">
      <w:pPr>
        <w:spacing w:before="100" w:beforeAutospacing="1" w:after="100" w:afterAutospacing="1"/>
        <w:rPr>
          <w:rFonts w:ascii="Arial" w:hAnsi="Arial" w:cs="Arial"/>
          <w:sz w:val="24"/>
        </w:rPr>
      </w:pPr>
      <w:r>
        <w:rPr>
          <w:rFonts w:ascii="Arial" w:hAnsi="Arial" w:cs="Arial"/>
          <w:sz w:val="24"/>
        </w:rPr>
        <w:t>L’OI n’arrive pas à déterminer une route optique pour ce client</w:t>
      </w:r>
      <w:r w:rsidR="0049408C" w:rsidRPr="0049408C">
        <w:rPr>
          <w:rFonts w:ascii="Arial" w:hAnsi="Arial" w:cs="Arial"/>
          <w:sz w:val="24"/>
        </w:rPr>
        <w:t xml:space="preserve"> ou n’accepte pas le cas de gestion</w:t>
      </w:r>
      <w:r>
        <w:rPr>
          <w:rFonts w:ascii="Arial" w:hAnsi="Arial" w:cs="Arial"/>
          <w:sz w:val="24"/>
        </w:rPr>
        <w:t>.</w:t>
      </w:r>
    </w:p>
    <w:p w:rsidR="00E23888" w:rsidRDefault="00A3075D">
      <w:pPr>
        <w:spacing w:before="100" w:beforeAutospacing="1" w:after="100" w:afterAutospacing="1"/>
        <w:rPr>
          <w:rFonts w:ascii="Arial" w:hAnsi="Arial" w:cs="Arial"/>
          <w:sz w:val="24"/>
        </w:rPr>
      </w:pPr>
      <w:r w:rsidRPr="00880D72">
        <w:rPr>
          <w:rFonts w:ascii="Arial" w:hAnsi="Arial" w:cs="Arial"/>
          <w:sz w:val="24"/>
        </w:rPr>
        <w:t>Ex : adresse inexploitable, saturation à l’étage, adresse non éligible</w:t>
      </w:r>
    </w:p>
    <w:p w:rsidR="00E23888" w:rsidRDefault="003704A9">
      <w:pPr>
        <w:pStyle w:val="Paragraphedeliste"/>
        <w:numPr>
          <w:ilvl w:val="0"/>
          <w:numId w:val="88"/>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88"/>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88"/>
        </w:numPr>
        <w:spacing w:before="100" w:beforeAutospacing="1" w:after="100" w:afterAutospacing="1"/>
        <w:rPr>
          <w:rFonts w:ascii="Arial" w:hAnsi="Arial" w:cs="Arial"/>
          <w:sz w:val="24"/>
          <w:szCs w:val="24"/>
        </w:rPr>
      </w:pPr>
      <w:r w:rsidRPr="00880D72">
        <w:rPr>
          <w:rFonts w:ascii="Arial" w:hAnsi="Arial" w:cs="Arial"/>
          <w:sz w:val="24"/>
          <w:szCs w:val="24"/>
        </w:rPr>
        <w:t>L’OI envoie un CR KO de commande. Il ne contient pas de route optique</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8D1B9C">
        <w:rPr>
          <w:rFonts w:ascii="Arial" w:hAnsi="Arial" w:cs="Arial"/>
          <w:sz w:val="24"/>
        </w:rPr>
        <w:t>Pour relancer la commande, l’OC devra émettre une nouvelle commande avec une nouvelle référence de commande.</w:t>
      </w:r>
    </w:p>
    <w:p w:rsidR="00E23888" w:rsidRDefault="003704A9">
      <w:pPr>
        <w:pStyle w:val="Titre3"/>
        <w:spacing w:before="100" w:beforeAutospacing="1" w:after="100" w:afterAutospacing="1"/>
        <w:rPr>
          <w:rFonts w:cs="Arial"/>
          <w:sz w:val="24"/>
        </w:rPr>
      </w:pPr>
      <w:bookmarkStart w:id="326" w:name="_Toc319329698"/>
      <w:bookmarkStart w:id="327" w:name="_Toc319330223"/>
      <w:bookmarkStart w:id="328" w:name="_Toc417635363"/>
      <w:bookmarkEnd w:id="326"/>
      <w:bookmarkEnd w:id="327"/>
      <w:r w:rsidRPr="00880D72">
        <w:rPr>
          <w:rFonts w:cs="Arial"/>
          <w:sz w:val="24"/>
        </w:rPr>
        <w:t>Cas de rejet de commande – CR MAD KO</w:t>
      </w:r>
      <w:bookmarkEnd w:id="328"/>
    </w:p>
    <w:p w:rsidR="00E23888" w:rsidRDefault="001B1D80">
      <w:pPr>
        <w:spacing w:before="100" w:beforeAutospacing="1" w:after="100" w:afterAutospacing="1"/>
        <w:rPr>
          <w:rFonts w:ascii="Arial" w:hAnsi="Arial" w:cs="Arial"/>
          <w:sz w:val="24"/>
        </w:rPr>
      </w:pPr>
      <w:r w:rsidRPr="00880D72">
        <w:rPr>
          <w:rFonts w:ascii="Arial" w:hAnsi="Arial" w:cs="Arial"/>
          <w:sz w:val="24"/>
        </w:rPr>
        <w:t>L’OI ne peut pas produire l’accès pour impossibilité durable</w:t>
      </w:r>
    </w:p>
    <w:p w:rsidR="00E23888" w:rsidRDefault="00E55365">
      <w:pPr>
        <w:spacing w:before="100" w:beforeAutospacing="1" w:after="100" w:afterAutospacing="1"/>
        <w:rPr>
          <w:rFonts w:ascii="Arial" w:hAnsi="Arial" w:cs="Arial"/>
          <w:sz w:val="24"/>
        </w:rPr>
      </w:pPr>
      <w:r>
        <w:rPr>
          <w:rFonts w:ascii="Arial" w:hAnsi="Arial" w:cs="Arial"/>
          <w:sz w:val="24"/>
        </w:rPr>
        <w:t xml:space="preserve">Ex : problème colonne montante, </w:t>
      </w:r>
      <w:r w:rsidR="0049408C" w:rsidRPr="0049408C">
        <w:rPr>
          <w:rFonts w:ascii="Arial" w:hAnsi="Arial" w:cs="Arial"/>
          <w:sz w:val="24"/>
        </w:rPr>
        <w:t>position de brassage introuvable, problème technique</w:t>
      </w:r>
    </w:p>
    <w:p w:rsidR="00E23888" w:rsidRDefault="003704A9">
      <w:pPr>
        <w:pStyle w:val="Paragraphedeliste"/>
        <w:numPr>
          <w:ilvl w:val="0"/>
          <w:numId w:val="89"/>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89"/>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89"/>
        </w:numPr>
        <w:spacing w:before="100" w:beforeAutospacing="1" w:after="100" w:afterAutospacing="1"/>
        <w:rPr>
          <w:rFonts w:ascii="Arial" w:hAnsi="Arial" w:cs="Arial"/>
          <w:sz w:val="24"/>
          <w:szCs w:val="24"/>
        </w:rPr>
      </w:pPr>
      <w:r w:rsidRPr="00880D72">
        <w:rPr>
          <w:rFonts w:ascii="Arial" w:hAnsi="Arial" w:cs="Arial"/>
          <w:sz w:val="24"/>
          <w:szCs w:val="24"/>
        </w:rPr>
        <w:lastRenderedPageBreak/>
        <w:t>L’OI envoie un CR OK de commande contenant une route optique virtuelle (dédiée à ce cas)</w:t>
      </w:r>
    </w:p>
    <w:p w:rsidR="00E23888" w:rsidRDefault="00E37227">
      <w:pPr>
        <w:pStyle w:val="Paragraphedeliste"/>
        <w:numPr>
          <w:ilvl w:val="0"/>
          <w:numId w:val="89"/>
        </w:numPr>
        <w:spacing w:before="100" w:beforeAutospacing="1" w:after="100" w:afterAutospacing="1"/>
        <w:rPr>
          <w:rFonts w:ascii="Arial" w:hAnsi="Arial" w:cs="Arial"/>
          <w:sz w:val="24"/>
          <w:szCs w:val="24"/>
        </w:rPr>
      </w:pPr>
      <w:r w:rsidRPr="00880D72">
        <w:rPr>
          <w:rFonts w:ascii="Arial" w:hAnsi="Arial" w:cs="Arial"/>
          <w:sz w:val="24"/>
          <w:szCs w:val="24"/>
        </w:rPr>
        <w:t xml:space="preserve">L’OC </w:t>
      </w:r>
      <w:r w:rsidR="00772701">
        <w:rPr>
          <w:rFonts w:ascii="Arial" w:hAnsi="Arial" w:cs="Arial"/>
          <w:sz w:val="24"/>
          <w:szCs w:val="24"/>
        </w:rPr>
        <w:t>appelle la hotline et tente d’</w:t>
      </w:r>
      <w:r w:rsidRPr="00880D72">
        <w:rPr>
          <w:rFonts w:ascii="Arial" w:hAnsi="Arial" w:cs="Arial"/>
          <w:sz w:val="24"/>
          <w:szCs w:val="24"/>
        </w:rPr>
        <w:t>effectue</w:t>
      </w:r>
      <w:r w:rsidR="00772701">
        <w:rPr>
          <w:rFonts w:ascii="Arial" w:hAnsi="Arial" w:cs="Arial"/>
          <w:sz w:val="24"/>
          <w:szCs w:val="24"/>
        </w:rPr>
        <w:t>r</w:t>
      </w:r>
      <w:r w:rsidRPr="00880D72">
        <w:rPr>
          <w:rFonts w:ascii="Arial" w:hAnsi="Arial" w:cs="Arial"/>
          <w:sz w:val="24"/>
          <w:szCs w:val="24"/>
        </w:rPr>
        <w:t xml:space="preserve"> le brassage au PM </w:t>
      </w:r>
      <w:r w:rsidR="00772701">
        <w:rPr>
          <w:rFonts w:ascii="Arial" w:hAnsi="Arial" w:cs="Arial"/>
          <w:sz w:val="24"/>
          <w:szCs w:val="24"/>
        </w:rPr>
        <w:t>mais n’y arrive pas pour une impossibilité durable</w:t>
      </w:r>
    </w:p>
    <w:p w:rsidR="00E23888" w:rsidRPr="0005423A" w:rsidRDefault="0049408C">
      <w:pPr>
        <w:pStyle w:val="Paragraphedeliste"/>
        <w:numPr>
          <w:ilvl w:val="0"/>
          <w:numId w:val="89"/>
        </w:numPr>
        <w:spacing w:before="100" w:beforeAutospacing="1" w:after="100" w:afterAutospacing="1"/>
        <w:rPr>
          <w:rFonts w:ascii="Arial" w:hAnsi="Arial" w:cs="Arial"/>
          <w:sz w:val="24"/>
          <w:szCs w:val="24"/>
        </w:rPr>
      </w:pPr>
      <w:r w:rsidRPr="0005423A">
        <w:rPr>
          <w:rFonts w:ascii="Arial" w:hAnsi="Arial" w:cs="Arial"/>
          <w:sz w:val="24"/>
          <w:szCs w:val="24"/>
        </w:rPr>
        <w:t>Si l’OC n’arrive pas à joindre la hotline, il ne fait pas de notification de raccordement KO mais retente une nouvelle intervention avec un nouvel appel</w:t>
      </w:r>
    </w:p>
    <w:p w:rsidR="00E23888" w:rsidRPr="0005423A" w:rsidRDefault="00632408">
      <w:pPr>
        <w:pStyle w:val="Paragraphedeliste"/>
        <w:numPr>
          <w:ilvl w:val="0"/>
          <w:numId w:val="89"/>
        </w:numPr>
        <w:spacing w:before="100" w:beforeAutospacing="1" w:after="100" w:afterAutospacing="1"/>
        <w:rPr>
          <w:rFonts w:ascii="Arial" w:hAnsi="Arial" w:cs="Arial"/>
          <w:sz w:val="24"/>
          <w:szCs w:val="24"/>
        </w:rPr>
      </w:pPr>
      <w:r w:rsidRPr="0005423A">
        <w:rPr>
          <w:rFonts w:ascii="Arial" w:hAnsi="Arial" w:cs="Arial"/>
          <w:sz w:val="24"/>
          <w:szCs w:val="24"/>
        </w:rPr>
        <w:t>S’i</w:t>
      </w:r>
      <w:r w:rsidR="007404C6" w:rsidRPr="0005423A">
        <w:rPr>
          <w:rFonts w:ascii="Arial" w:hAnsi="Arial" w:cs="Arial"/>
          <w:sz w:val="24"/>
          <w:szCs w:val="24"/>
        </w:rPr>
        <w:t>l arrive à joindre la hotline, mais n</w:t>
      </w:r>
      <w:r w:rsidR="004E25D1" w:rsidRPr="0005423A">
        <w:rPr>
          <w:rFonts w:ascii="Arial" w:hAnsi="Arial" w:cs="Arial"/>
          <w:sz w:val="24"/>
          <w:szCs w:val="24"/>
        </w:rPr>
        <w:t>’arrive pas à installer le client, l’O</w:t>
      </w:r>
      <w:r w:rsidR="00CC23E3" w:rsidRPr="0005423A">
        <w:rPr>
          <w:rFonts w:ascii="Arial" w:hAnsi="Arial" w:cs="Arial"/>
          <w:sz w:val="24"/>
          <w:szCs w:val="24"/>
        </w:rPr>
        <w:t>C</w:t>
      </w:r>
      <w:r w:rsidR="004E25D1" w:rsidRPr="0005423A">
        <w:rPr>
          <w:rFonts w:ascii="Arial" w:hAnsi="Arial" w:cs="Arial"/>
          <w:sz w:val="24"/>
          <w:szCs w:val="24"/>
        </w:rPr>
        <w:t xml:space="preserve"> envoie une notification de raccordement KO</w:t>
      </w:r>
    </w:p>
    <w:p w:rsidR="00E23888" w:rsidRPr="0005423A" w:rsidRDefault="0049408C">
      <w:pPr>
        <w:pStyle w:val="Paragraphedeliste"/>
        <w:numPr>
          <w:ilvl w:val="0"/>
          <w:numId w:val="89"/>
        </w:numPr>
        <w:spacing w:before="100" w:beforeAutospacing="1" w:after="100" w:afterAutospacing="1"/>
        <w:rPr>
          <w:rFonts w:ascii="Arial" w:hAnsi="Arial" w:cs="Arial"/>
          <w:sz w:val="24"/>
          <w:szCs w:val="24"/>
        </w:rPr>
      </w:pPr>
      <w:r w:rsidRPr="0005423A">
        <w:rPr>
          <w:rFonts w:ascii="Arial" w:hAnsi="Arial" w:cs="Arial"/>
          <w:sz w:val="24"/>
          <w:szCs w:val="24"/>
        </w:rPr>
        <w:t xml:space="preserve">L’OI envoie un CR MAD KO </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p>
    <w:p w:rsidR="00E23888" w:rsidRDefault="003704A9">
      <w:pPr>
        <w:spacing w:before="100" w:beforeAutospacing="1" w:after="100" w:afterAutospacing="1"/>
        <w:rPr>
          <w:rFonts w:ascii="Arial" w:hAnsi="Arial" w:cs="Arial"/>
          <w:sz w:val="24"/>
        </w:rPr>
      </w:pPr>
      <w:r w:rsidRPr="00880D72">
        <w:rPr>
          <w:rFonts w:ascii="Arial" w:hAnsi="Arial" w:cs="Arial"/>
          <w:sz w:val="24"/>
        </w:rPr>
        <w:t>L’OI considère qu’il est impossible de construire un accès à cette adresse.</w:t>
      </w:r>
    </w:p>
    <w:p w:rsidR="00E23888" w:rsidRDefault="003704A9">
      <w:pPr>
        <w:pStyle w:val="Titre3"/>
        <w:spacing w:before="100" w:beforeAutospacing="1" w:after="100" w:afterAutospacing="1"/>
        <w:rPr>
          <w:rFonts w:cs="Arial"/>
          <w:sz w:val="24"/>
        </w:rPr>
      </w:pPr>
      <w:bookmarkStart w:id="329" w:name="_Toc319329700"/>
      <w:bookmarkStart w:id="330" w:name="_Toc319330225"/>
      <w:bookmarkStart w:id="331" w:name="_Toc417635364"/>
      <w:bookmarkEnd w:id="329"/>
      <w:bookmarkEnd w:id="330"/>
      <w:r w:rsidRPr="00880D72">
        <w:rPr>
          <w:rFonts w:cs="Arial"/>
          <w:sz w:val="24"/>
        </w:rPr>
        <w:t>Cas d’échec de mise en service</w:t>
      </w:r>
      <w:bookmarkEnd w:id="331"/>
    </w:p>
    <w:p w:rsidR="00E23888" w:rsidRDefault="00771876">
      <w:pPr>
        <w:spacing w:before="100" w:beforeAutospacing="1" w:after="100" w:afterAutospacing="1"/>
        <w:rPr>
          <w:rFonts w:ascii="Arial" w:hAnsi="Arial" w:cs="Arial"/>
          <w:sz w:val="24"/>
        </w:rPr>
      </w:pPr>
      <w:r w:rsidRPr="00880D72">
        <w:rPr>
          <w:rFonts w:ascii="Arial" w:hAnsi="Arial" w:cs="Arial"/>
          <w:sz w:val="24"/>
        </w:rPr>
        <w:t>L’OC n’arrive pas à mettre en service son client pour cause qu’il estime être de la responsabilité de l’OI</w:t>
      </w:r>
    </w:p>
    <w:p w:rsidR="00E23888" w:rsidRDefault="003704A9">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4A9">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4A9">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 virtuelle (dédiée à ce cas)</w:t>
      </w:r>
    </w:p>
    <w:p w:rsidR="00E23888" w:rsidRDefault="00E37227">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 entre la réception du CR OK et l’émission du CR MES</w:t>
      </w:r>
    </w:p>
    <w:p w:rsidR="00E23888" w:rsidRDefault="003704A9">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 xml:space="preserve">L’OI envoie une notification de reprovisioning </w:t>
      </w:r>
      <w:r w:rsidR="00A27872">
        <w:rPr>
          <w:rFonts w:ascii="Arial" w:hAnsi="Arial" w:cs="Arial"/>
          <w:sz w:val="24"/>
          <w:szCs w:val="24"/>
        </w:rPr>
        <w:t xml:space="preserve">à chaud </w:t>
      </w:r>
      <w:r w:rsidRPr="00880D72">
        <w:rPr>
          <w:rFonts w:ascii="Arial" w:hAnsi="Arial" w:cs="Arial"/>
          <w:sz w:val="24"/>
          <w:szCs w:val="24"/>
        </w:rPr>
        <w:t xml:space="preserve">contenant la bonne route optique </w:t>
      </w:r>
    </w:p>
    <w:p w:rsidR="00E23888" w:rsidRDefault="003704A9">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L’OI envoie un CR MAD OK</w:t>
      </w:r>
    </w:p>
    <w:p w:rsidR="00E23888" w:rsidRDefault="003704A9">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L’OC envoie une notification de raccordement KO</w:t>
      </w:r>
    </w:p>
    <w:p w:rsidR="00E23888" w:rsidRDefault="003704A9">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L’OC et l’OI procèdent à une analyse conjointe</w:t>
      </w:r>
    </w:p>
    <w:p w:rsidR="00E23888" w:rsidRDefault="003704A9">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L’OI envoie une notification de reprovisioning à froid</w:t>
      </w:r>
      <w:r w:rsidR="00E37227" w:rsidRPr="00880D72">
        <w:rPr>
          <w:rFonts w:ascii="Arial" w:hAnsi="Arial" w:cs="Arial"/>
          <w:sz w:val="24"/>
          <w:szCs w:val="24"/>
        </w:rPr>
        <w:t xml:space="preserve"> </w:t>
      </w:r>
      <w:r w:rsidR="00E63B8B" w:rsidRPr="000647A0">
        <w:rPr>
          <w:rFonts w:ascii="Arial" w:hAnsi="Arial" w:cs="Arial"/>
          <w:sz w:val="24"/>
          <w:szCs w:val="24"/>
        </w:rPr>
        <w:t xml:space="preserve">avec une route optique qui peut être identique </w:t>
      </w:r>
      <w:r w:rsidR="00E63B8B">
        <w:rPr>
          <w:rFonts w:ascii="Arial" w:hAnsi="Arial" w:cs="Arial"/>
          <w:sz w:val="24"/>
          <w:szCs w:val="24"/>
        </w:rPr>
        <w:t xml:space="preserve">ou non à la précédente. Cette notification de reprovisionning doit </w:t>
      </w:r>
      <w:r w:rsidR="00E20B51">
        <w:rPr>
          <w:rFonts w:ascii="Arial" w:hAnsi="Arial" w:cs="Arial"/>
          <w:sz w:val="24"/>
          <w:szCs w:val="24"/>
        </w:rPr>
        <w:t>systématiquement</w:t>
      </w:r>
      <w:r w:rsidR="00E63B8B">
        <w:rPr>
          <w:rFonts w:ascii="Arial" w:hAnsi="Arial" w:cs="Arial"/>
          <w:sz w:val="24"/>
          <w:szCs w:val="24"/>
        </w:rPr>
        <w:t xml:space="preserve"> être envoyée par l’OI, </w:t>
      </w:r>
      <w:proofErr w:type="gramStart"/>
      <w:r w:rsidR="00E63B8B">
        <w:rPr>
          <w:rFonts w:ascii="Arial" w:hAnsi="Arial" w:cs="Arial"/>
          <w:sz w:val="24"/>
          <w:szCs w:val="24"/>
        </w:rPr>
        <w:t>a</w:t>
      </w:r>
      <w:proofErr w:type="gramEnd"/>
      <w:r w:rsidR="00E63B8B">
        <w:rPr>
          <w:rFonts w:ascii="Arial" w:hAnsi="Arial" w:cs="Arial"/>
          <w:sz w:val="24"/>
          <w:szCs w:val="24"/>
        </w:rPr>
        <w:t xml:space="preserve"> minima pour signifier la résolution du problème constaté</w:t>
      </w:r>
    </w:p>
    <w:p w:rsidR="00E23888" w:rsidRDefault="00E63B8B">
      <w:pPr>
        <w:pStyle w:val="Paragraphedeliste"/>
        <w:numPr>
          <w:ilvl w:val="0"/>
          <w:numId w:val="90"/>
        </w:numPr>
        <w:spacing w:before="100" w:beforeAutospacing="1" w:after="100" w:afterAutospacing="1"/>
        <w:rPr>
          <w:rFonts w:ascii="Arial" w:hAnsi="Arial" w:cs="Arial"/>
          <w:sz w:val="24"/>
          <w:szCs w:val="24"/>
        </w:rPr>
      </w:pPr>
      <w:r>
        <w:rPr>
          <w:rFonts w:ascii="Arial" w:hAnsi="Arial" w:cs="Arial"/>
          <w:sz w:val="24"/>
          <w:szCs w:val="24"/>
        </w:rPr>
        <w:t>L’OI envoie</w:t>
      </w:r>
      <w:r w:rsidR="00E37227" w:rsidRPr="00880D72">
        <w:rPr>
          <w:rFonts w:ascii="Arial" w:hAnsi="Arial" w:cs="Arial"/>
          <w:sz w:val="24"/>
          <w:szCs w:val="24"/>
        </w:rPr>
        <w:t xml:space="preserve"> un CR MAD OK</w:t>
      </w:r>
    </w:p>
    <w:p w:rsidR="00E23888" w:rsidRDefault="003704A9">
      <w:pPr>
        <w:pStyle w:val="Paragraphedeliste"/>
        <w:numPr>
          <w:ilvl w:val="0"/>
          <w:numId w:val="90"/>
        </w:numPr>
        <w:spacing w:before="100" w:beforeAutospacing="1" w:after="100" w:afterAutospacing="1"/>
        <w:rPr>
          <w:rFonts w:ascii="Arial" w:hAnsi="Arial" w:cs="Arial"/>
          <w:sz w:val="24"/>
          <w:szCs w:val="24"/>
        </w:rPr>
      </w:pPr>
      <w:r w:rsidRPr="00880D72">
        <w:rPr>
          <w:rFonts w:ascii="Arial" w:hAnsi="Arial" w:cs="Arial"/>
          <w:sz w:val="24"/>
          <w:szCs w:val="24"/>
        </w:rPr>
        <w:t xml:space="preserve">Soit L’OC ré-envoie une notification de raccordement KO (retour au </w:t>
      </w:r>
      <w:fldSimple w:instr=" REF _Ref315861050 \r \h  \* MERGEFORMAT ">
        <w:r w:rsidR="0049408C" w:rsidRPr="0049408C">
          <w:rPr>
            <w:rFonts w:ascii="Arial" w:hAnsi="Arial" w:cs="Arial"/>
            <w:sz w:val="24"/>
            <w:szCs w:val="24"/>
          </w:rPr>
          <w:t>vi)</w:t>
        </w:r>
      </w:fldSimple>
      <w:r w:rsidRPr="00880D72">
        <w:rPr>
          <w:rFonts w:ascii="Arial" w:hAnsi="Arial" w:cs="Arial"/>
          <w:sz w:val="24"/>
          <w:szCs w:val="24"/>
        </w:rPr>
        <w:t>, soit l’OC envoie un CR MES</w:t>
      </w:r>
    </w:p>
    <w:p w:rsidR="00E23888" w:rsidRDefault="003704A9">
      <w:pPr>
        <w:spacing w:before="100" w:beforeAutospacing="1" w:after="100" w:afterAutospacing="1"/>
        <w:rPr>
          <w:rFonts w:ascii="Arial" w:hAnsi="Arial" w:cs="Arial"/>
          <w:sz w:val="24"/>
        </w:rPr>
      </w:pPr>
      <w:r w:rsidRPr="00880D72">
        <w:rPr>
          <w:rFonts w:ascii="Arial" w:hAnsi="Arial" w:cs="Arial"/>
          <w:sz w:val="24"/>
        </w:rPr>
        <w:t>La commande est terminée.</w:t>
      </w:r>
    </w:p>
    <w:p w:rsidR="00E23888" w:rsidRDefault="00370A67">
      <w:pPr>
        <w:pStyle w:val="Style2"/>
      </w:pPr>
      <w:bookmarkStart w:id="332" w:name="_Toc319329702"/>
      <w:bookmarkStart w:id="333" w:name="_Toc319330227"/>
      <w:bookmarkStart w:id="334" w:name="_Toc417635365"/>
      <w:bookmarkStart w:id="335" w:name="_Toc315869183"/>
      <w:bookmarkEnd w:id="332"/>
      <w:bookmarkEnd w:id="333"/>
      <w:r w:rsidRPr="00880D72">
        <w:lastRenderedPageBreak/>
        <w:t>Prise de commande Ligne d’Accès FTTH « mode OC »</w:t>
      </w:r>
      <w:bookmarkEnd w:id="334"/>
    </w:p>
    <w:p w:rsidR="00E23888" w:rsidRDefault="00370A67">
      <w:pPr>
        <w:pStyle w:val="Style3"/>
      </w:pPr>
      <w:bookmarkStart w:id="336" w:name="_Toc319329704"/>
      <w:bookmarkStart w:id="337" w:name="_Toc319330229"/>
      <w:bookmarkStart w:id="338" w:name="_Toc417635366"/>
      <w:bookmarkEnd w:id="336"/>
      <w:bookmarkEnd w:id="337"/>
      <w:r w:rsidRPr="00880D72">
        <w:t>PTO à construire</w:t>
      </w:r>
      <w:bookmarkEnd w:id="338"/>
    </w:p>
    <w:p w:rsidR="00E23888" w:rsidRDefault="00370A67">
      <w:pPr>
        <w:pStyle w:val="Titre3"/>
        <w:spacing w:before="100" w:beforeAutospacing="1" w:after="100" w:afterAutospacing="1"/>
        <w:rPr>
          <w:rFonts w:cs="Arial"/>
          <w:sz w:val="24"/>
        </w:rPr>
      </w:pPr>
      <w:bookmarkStart w:id="339" w:name="_Toc417635367"/>
      <w:r w:rsidRPr="00880D72">
        <w:rPr>
          <w:rFonts w:cs="Arial"/>
          <w:sz w:val="24"/>
        </w:rPr>
        <w:t>Cas nominal</w:t>
      </w:r>
      <w:bookmarkEnd w:id="339"/>
    </w:p>
    <w:p w:rsidR="00E23888" w:rsidRDefault="00370A67">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A67">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A67">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370A67">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t xml:space="preserve">L’OC effectue le brassage au PM, construit la liaison </w:t>
      </w:r>
      <w:r w:rsidR="00054837">
        <w:rPr>
          <w:rFonts w:ascii="Arial" w:hAnsi="Arial" w:cs="Arial"/>
          <w:sz w:val="24"/>
          <w:szCs w:val="24"/>
        </w:rPr>
        <w:t>PBO</w:t>
      </w:r>
      <w:r w:rsidRPr="00880D72">
        <w:rPr>
          <w:rFonts w:ascii="Arial" w:hAnsi="Arial" w:cs="Arial"/>
          <w:sz w:val="24"/>
          <w:szCs w:val="24"/>
        </w:rPr>
        <w:t>/PTO, pose la PTO</w:t>
      </w:r>
    </w:p>
    <w:p w:rsidR="00E23888" w:rsidRDefault="00370A67">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t>L’OC envoie un CR MES</w:t>
      </w:r>
    </w:p>
    <w:p w:rsidR="00E23888" w:rsidRDefault="00370A67">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370A67">
      <w:pPr>
        <w:pStyle w:val="Titre3"/>
        <w:spacing w:before="100" w:beforeAutospacing="1" w:after="100" w:afterAutospacing="1"/>
        <w:rPr>
          <w:rFonts w:cs="Arial"/>
          <w:sz w:val="24"/>
        </w:rPr>
      </w:pPr>
      <w:bookmarkStart w:id="340" w:name="_Toc319329707"/>
      <w:bookmarkStart w:id="341" w:name="_Toc319330232"/>
      <w:bookmarkStart w:id="342" w:name="_Toc417635368"/>
      <w:bookmarkEnd w:id="340"/>
      <w:bookmarkEnd w:id="341"/>
      <w:r w:rsidRPr="00880D72">
        <w:rPr>
          <w:rFonts w:cs="Arial"/>
          <w:sz w:val="24"/>
        </w:rPr>
        <w:t>Cas de rejet de commande – AR KO</w:t>
      </w:r>
      <w:bookmarkEnd w:id="342"/>
    </w:p>
    <w:p w:rsidR="00E23888" w:rsidRDefault="004B0408">
      <w:pPr>
        <w:spacing w:before="100" w:beforeAutospacing="1" w:after="100" w:afterAutospacing="1"/>
        <w:rPr>
          <w:rFonts w:ascii="Arial" w:hAnsi="Arial" w:cs="Arial"/>
          <w:sz w:val="24"/>
        </w:rPr>
      </w:pPr>
      <w:r w:rsidRPr="00880D72">
        <w:rPr>
          <w:rFonts w:ascii="Arial" w:hAnsi="Arial" w:cs="Arial"/>
          <w:sz w:val="24"/>
        </w:rPr>
        <w:t>L’OI n’arrive pas à traiter la commande pour cause de non-conformité</w:t>
      </w:r>
    </w:p>
    <w:p w:rsidR="00E23888" w:rsidRDefault="004B0408">
      <w:pPr>
        <w:spacing w:before="100" w:beforeAutospacing="1" w:after="100" w:afterAutospacing="1"/>
        <w:rPr>
          <w:rFonts w:ascii="Arial" w:hAnsi="Arial" w:cs="Arial"/>
          <w:sz w:val="24"/>
        </w:rPr>
      </w:pPr>
      <w:r w:rsidRPr="00880D72">
        <w:rPr>
          <w:rFonts w:ascii="Arial" w:hAnsi="Arial" w:cs="Arial"/>
          <w:sz w:val="24"/>
        </w:rPr>
        <w:t>Ex : commande non-conforme au protocole</w:t>
      </w:r>
    </w:p>
    <w:p w:rsidR="00E23888" w:rsidRDefault="00370A67">
      <w:pPr>
        <w:pStyle w:val="Paragraphedeliste"/>
        <w:numPr>
          <w:ilvl w:val="0"/>
          <w:numId w:val="92"/>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A67">
      <w:pPr>
        <w:pStyle w:val="Paragraphedeliste"/>
        <w:numPr>
          <w:ilvl w:val="0"/>
          <w:numId w:val="92"/>
        </w:numPr>
        <w:spacing w:before="100" w:beforeAutospacing="1" w:after="100" w:afterAutospacing="1"/>
        <w:rPr>
          <w:rFonts w:ascii="Arial" w:hAnsi="Arial" w:cs="Arial"/>
          <w:sz w:val="24"/>
          <w:szCs w:val="24"/>
        </w:rPr>
      </w:pPr>
      <w:r w:rsidRPr="00880D72">
        <w:rPr>
          <w:rFonts w:ascii="Arial" w:hAnsi="Arial" w:cs="Arial"/>
          <w:sz w:val="24"/>
          <w:szCs w:val="24"/>
        </w:rPr>
        <w:t>L’OI envoie un AR KO de commande</w:t>
      </w:r>
    </w:p>
    <w:p w:rsidR="00E23888" w:rsidRDefault="00370A67">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370A67">
      <w:pPr>
        <w:pStyle w:val="Titre3"/>
        <w:spacing w:before="100" w:beforeAutospacing="1" w:after="100" w:afterAutospacing="1"/>
        <w:rPr>
          <w:rFonts w:cs="Arial"/>
          <w:sz w:val="24"/>
        </w:rPr>
      </w:pPr>
      <w:bookmarkStart w:id="343" w:name="_Toc319329709"/>
      <w:bookmarkStart w:id="344" w:name="_Toc319330234"/>
      <w:bookmarkStart w:id="345" w:name="_Toc417635369"/>
      <w:bookmarkEnd w:id="343"/>
      <w:bookmarkEnd w:id="344"/>
      <w:r w:rsidRPr="00880D72">
        <w:rPr>
          <w:rFonts w:cs="Arial"/>
          <w:sz w:val="24"/>
        </w:rPr>
        <w:t>Cas de rejet de commande – CR CMD KO</w:t>
      </w:r>
      <w:bookmarkEnd w:id="345"/>
    </w:p>
    <w:p w:rsidR="00E23888" w:rsidRDefault="00370A67">
      <w:pPr>
        <w:pStyle w:val="Paragraphedeliste"/>
        <w:numPr>
          <w:ilvl w:val="0"/>
          <w:numId w:val="93"/>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A67">
      <w:pPr>
        <w:pStyle w:val="Paragraphedeliste"/>
        <w:numPr>
          <w:ilvl w:val="0"/>
          <w:numId w:val="93"/>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A67">
      <w:pPr>
        <w:pStyle w:val="Paragraphedeliste"/>
        <w:numPr>
          <w:ilvl w:val="0"/>
          <w:numId w:val="93"/>
        </w:numPr>
        <w:spacing w:before="100" w:beforeAutospacing="1" w:after="100" w:afterAutospacing="1"/>
        <w:rPr>
          <w:rFonts w:ascii="Arial" w:hAnsi="Arial" w:cs="Arial"/>
          <w:sz w:val="24"/>
          <w:szCs w:val="24"/>
        </w:rPr>
      </w:pPr>
      <w:r w:rsidRPr="00880D72">
        <w:rPr>
          <w:rFonts w:ascii="Arial" w:hAnsi="Arial" w:cs="Arial"/>
          <w:sz w:val="24"/>
          <w:szCs w:val="24"/>
        </w:rPr>
        <w:t>L’OI envoie un CR KO de commande. Il ne contient pas de route optique</w:t>
      </w:r>
    </w:p>
    <w:p w:rsidR="00E23888" w:rsidRDefault="00370A67">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370A67">
      <w:pPr>
        <w:pStyle w:val="Titre3"/>
        <w:spacing w:before="100" w:beforeAutospacing="1" w:after="100" w:afterAutospacing="1"/>
        <w:rPr>
          <w:rFonts w:cs="Arial"/>
          <w:sz w:val="24"/>
        </w:rPr>
      </w:pPr>
      <w:bookmarkStart w:id="346" w:name="_Toc319329711"/>
      <w:bookmarkStart w:id="347" w:name="_Toc319330236"/>
      <w:bookmarkStart w:id="348" w:name="_Toc417635370"/>
      <w:bookmarkEnd w:id="346"/>
      <w:bookmarkEnd w:id="347"/>
      <w:r w:rsidRPr="00880D72">
        <w:rPr>
          <w:rFonts w:cs="Arial"/>
          <w:sz w:val="24"/>
        </w:rPr>
        <w:t xml:space="preserve">Cas de </w:t>
      </w:r>
      <w:r w:rsidR="004B0408" w:rsidRPr="00880D72">
        <w:rPr>
          <w:rFonts w:cs="Arial"/>
          <w:sz w:val="24"/>
        </w:rPr>
        <w:t>changement de route optique</w:t>
      </w:r>
      <w:bookmarkEnd w:id="348"/>
    </w:p>
    <w:p w:rsidR="00E23888" w:rsidRDefault="001B1D80">
      <w:pPr>
        <w:spacing w:before="100" w:beforeAutospacing="1" w:after="100" w:afterAutospacing="1"/>
        <w:rPr>
          <w:rFonts w:ascii="Arial" w:hAnsi="Arial" w:cs="Arial"/>
          <w:sz w:val="24"/>
        </w:rPr>
      </w:pPr>
      <w:r w:rsidRPr="00880D72">
        <w:rPr>
          <w:rFonts w:ascii="Arial" w:hAnsi="Arial" w:cs="Arial"/>
          <w:sz w:val="24"/>
        </w:rPr>
        <w:t>L’installateur a dû appeler la hotline de l’oi en cours d’installation. Elle lui fournit en direct (« à chaud ») une route optique différente.</w:t>
      </w:r>
    </w:p>
    <w:p w:rsidR="00E23888" w:rsidRDefault="00370A67">
      <w:pPr>
        <w:pStyle w:val="Paragraphedeliste"/>
        <w:numPr>
          <w:ilvl w:val="0"/>
          <w:numId w:val="94"/>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A67">
      <w:pPr>
        <w:pStyle w:val="Paragraphedeliste"/>
        <w:numPr>
          <w:ilvl w:val="0"/>
          <w:numId w:val="94"/>
        </w:numPr>
        <w:spacing w:before="100" w:beforeAutospacing="1" w:after="100" w:afterAutospacing="1"/>
        <w:rPr>
          <w:rFonts w:ascii="Arial" w:hAnsi="Arial" w:cs="Arial"/>
          <w:sz w:val="24"/>
          <w:szCs w:val="24"/>
        </w:rPr>
      </w:pPr>
      <w:r w:rsidRPr="00880D72">
        <w:rPr>
          <w:rFonts w:ascii="Arial" w:hAnsi="Arial" w:cs="Arial"/>
          <w:sz w:val="24"/>
          <w:szCs w:val="24"/>
        </w:rPr>
        <w:lastRenderedPageBreak/>
        <w:t>L’OI envoie un AR OK de commande</w:t>
      </w:r>
    </w:p>
    <w:p w:rsidR="00E23888" w:rsidRDefault="00370A67">
      <w:pPr>
        <w:pStyle w:val="Paragraphedeliste"/>
        <w:numPr>
          <w:ilvl w:val="0"/>
          <w:numId w:val="94"/>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370A67">
      <w:pPr>
        <w:pStyle w:val="Paragraphedeliste"/>
        <w:numPr>
          <w:ilvl w:val="0"/>
          <w:numId w:val="94"/>
        </w:numPr>
        <w:spacing w:before="100" w:beforeAutospacing="1" w:after="100" w:afterAutospacing="1"/>
        <w:rPr>
          <w:rFonts w:ascii="Arial" w:hAnsi="Arial" w:cs="Arial"/>
          <w:sz w:val="24"/>
          <w:szCs w:val="24"/>
        </w:rPr>
      </w:pPr>
      <w:r w:rsidRPr="00880D72">
        <w:rPr>
          <w:rFonts w:ascii="Arial" w:hAnsi="Arial" w:cs="Arial"/>
          <w:sz w:val="24"/>
          <w:szCs w:val="24"/>
        </w:rPr>
        <w:t xml:space="preserve">L’OC effectue le brassage au PM, tente en vain de construire la liaison </w:t>
      </w:r>
      <w:r w:rsidR="00054837">
        <w:rPr>
          <w:rFonts w:ascii="Arial" w:hAnsi="Arial" w:cs="Arial"/>
          <w:sz w:val="24"/>
          <w:szCs w:val="24"/>
        </w:rPr>
        <w:t>PBO</w:t>
      </w:r>
      <w:r w:rsidRPr="00880D72">
        <w:rPr>
          <w:rFonts w:ascii="Arial" w:hAnsi="Arial" w:cs="Arial"/>
          <w:sz w:val="24"/>
          <w:szCs w:val="24"/>
        </w:rPr>
        <w:t xml:space="preserve">/PTO, pose </w:t>
      </w:r>
      <w:r w:rsidR="0021104F" w:rsidRPr="00880D72">
        <w:rPr>
          <w:rFonts w:ascii="Arial" w:hAnsi="Arial" w:cs="Arial"/>
          <w:sz w:val="24"/>
          <w:szCs w:val="24"/>
        </w:rPr>
        <w:t xml:space="preserve">éventuellement la </w:t>
      </w:r>
      <w:r w:rsidRPr="00880D72">
        <w:rPr>
          <w:rFonts w:ascii="Arial" w:hAnsi="Arial" w:cs="Arial"/>
          <w:sz w:val="24"/>
          <w:szCs w:val="24"/>
        </w:rPr>
        <w:t>PTO</w:t>
      </w:r>
    </w:p>
    <w:p w:rsidR="00E23888" w:rsidRDefault="00370A67">
      <w:pPr>
        <w:pStyle w:val="Paragraphedeliste"/>
        <w:numPr>
          <w:ilvl w:val="0"/>
          <w:numId w:val="94"/>
        </w:numPr>
        <w:spacing w:before="100" w:beforeAutospacing="1" w:after="100" w:afterAutospacing="1"/>
        <w:rPr>
          <w:rFonts w:ascii="Arial" w:hAnsi="Arial" w:cs="Arial"/>
          <w:sz w:val="24"/>
          <w:szCs w:val="24"/>
        </w:rPr>
      </w:pPr>
      <w:r w:rsidRPr="00880D72">
        <w:rPr>
          <w:rFonts w:ascii="Arial" w:hAnsi="Arial" w:cs="Arial"/>
          <w:sz w:val="24"/>
          <w:szCs w:val="24"/>
        </w:rPr>
        <w:t>L’OC contacte l’OI, qui propose une solution immédiatement applicable et fournit un numéro de décharge</w:t>
      </w:r>
    </w:p>
    <w:p w:rsidR="00E23888" w:rsidRDefault="00370A67">
      <w:pPr>
        <w:pStyle w:val="Paragraphedeliste"/>
        <w:numPr>
          <w:ilvl w:val="0"/>
          <w:numId w:val="94"/>
        </w:numPr>
        <w:spacing w:before="100" w:beforeAutospacing="1" w:after="100" w:afterAutospacing="1"/>
        <w:rPr>
          <w:rFonts w:ascii="Arial" w:hAnsi="Arial" w:cs="Arial"/>
          <w:sz w:val="24"/>
          <w:szCs w:val="24"/>
        </w:rPr>
      </w:pPr>
      <w:r w:rsidRPr="00880D72">
        <w:rPr>
          <w:rFonts w:ascii="Arial" w:hAnsi="Arial" w:cs="Arial"/>
          <w:sz w:val="24"/>
          <w:szCs w:val="24"/>
        </w:rPr>
        <w:t>L’OI envoie une notification de reprovisioning contenant une route optique différente et le numéro de décharge</w:t>
      </w:r>
    </w:p>
    <w:p w:rsidR="00E23888" w:rsidRDefault="00370A67">
      <w:pPr>
        <w:spacing w:before="100" w:beforeAutospacing="1" w:after="100" w:afterAutospacing="1"/>
        <w:rPr>
          <w:rFonts w:ascii="Arial" w:hAnsi="Arial" w:cs="Arial"/>
          <w:sz w:val="24"/>
        </w:rPr>
      </w:pPr>
      <w:r w:rsidRPr="00880D72">
        <w:rPr>
          <w:rFonts w:ascii="Arial" w:hAnsi="Arial" w:cs="Arial"/>
          <w:sz w:val="24"/>
        </w:rPr>
        <w:t>La commande revient soit au cas nominal (CR MES) soit au cas d’échec de mise en service.</w:t>
      </w:r>
    </w:p>
    <w:p w:rsidR="00E23888" w:rsidRDefault="00370A67">
      <w:pPr>
        <w:pStyle w:val="Titre3"/>
        <w:spacing w:before="100" w:beforeAutospacing="1" w:after="100" w:afterAutospacing="1"/>
        <w:rPr>
          <w:rFonts w:cs="Arial"/>
          <w:sz w:val="24"/>
        </w:rPr>
      </w:pPr>
      <w:bookmarkStart w:id="349" w:name="_Toc417635371"/>
      <w:r w:rsidRPr="00880D72">
        <w:rPr>
          <w:rFonts w:cs="Arial"/>
          <w:sz w:val="24"/>
        </w:rPr>
        <w:t>Cas d’échec de mise en service</w:t>
      </w:r>
      <w:bookmarkEnd w:id="349"/>
    </w:p>
    <w:p w:rsidR="00E23888" w:rsidRDefault="00771876">
      <w:pPr>
        <w:spacing w:before="100" w:beforeAutospacing="1" w:after="100" w:afterAutospacing="1"/>
        <w:rPr>
          <w:rFonts w:ascii="Arial" w:hAnsi="Arial" w:cs="Arial"/>
          <w:sz w:val="24"/>
        </w:rPr>
      </w:pPr>
      <w:r w:rsidRPr="00880D72">
        <w:rPr>
          <w:rFonts w:ascii="Arial" w:hAnsi="Arial" w:cs="Arial"/>
          <w:sz w:val="24"/>
        </w:rPr>
        <w:t>L’OC n’arrive pas à mettre en service son client pour cause qu’il estime être de la responsabilité de l’OI</w:t>
      </w:r>
    </w:p>
    <w:p w:rsidR="00E23888" w:rsidRDefault="00370A67">
      <w:pPr>
        <w:pStyle w:val="Paragraphedeliste"/>
        <w:numPr>
          <w:ilvl w:val="0"/>
          <w:numId w:val="95"/>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A67">
      <w:pPr>
        <w:pStyle w:val="Paragraphedeliste"/>
        <w:numPr>
          <w:ilvl w:val="0"/>
          <w:numId w:val="95"/>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A67">
      <w:pPr>
        <w:pStyle w:val="Paragraphedeliste"/>
        <w:numPr>
          <w:ilvl w:val="0"/>
          <w:numId w:val="95"/>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370A67">
      <w:pPr>
        <w:pStyle w:val="Paragraphedeliste"/>
        <w:numPr>
          <w:ilvl w:val="0"/>
          <w:numId w:val="95"/>
        </w:numPr>
        <w:spacing w:before="100" w:beforeAutospacing="1" w:after="100" w:afterAutospacing="1"/>
        <w:rPr>
          <w:rFonts w:ascii="Arial" w:hAnsi="Arial" w:cs="Arial"/>
          <w:sz w:val="24"/>
          <w:szCs w:val="24"/>
        </w:rPr>
      </w:pPr>
      <w:r w:rsidRPr="00880D72">
        <w:rPr>
          <w:rFonts w:ascii="Arial" w:hAnsi="Arial" w:cs="Arial"/>
          <w:sz w:val="24"/>
          <w:szCs w:val="24"/>
        </w:rPr>
        <w:t xml:space="preserve">L’OC effectue le brassage au PM, construit la liaison </w:t>
      </w:r>
      <w:r w:rsidR="00054837">
        <w:rPr>
          <w:rFonts w:ascii="Arial" w:hAnsi="Arial" w:cs="Arial"/>
          <w:sz w:val="24"/>
          <w:szCs w:val="24"/>
        </w:rPr>
        <w:t>PBO</w:t>
      </w:r>
      <w:r w:rsidRPr="00880D72">
        <w:rPr>
          <w:rFonts w:ascii="Arial" w:hAnsi="Arial" w:cs="Arial"/>
          <w:sz w:val="24"/>
          <w:szCs w:val="24"/>
        </w:rPr>
        <w:t>/PTO, pose la PTO</w:t>
      </w:r>
    </w:p>
    <w:p w:rsidR="00E23888" w:rsidRDefault="00370A67">
      <w:pPr>
        <w:pStyle w:val="Paragraphedeliste"/>
        <w:numPr>
          <w:ilvl w:val="0"/>
          <w:numId w:val="95"/>
        </w:numPr>
        <w:spacing w:before="100" w:beforeAutospacing="1" w:after="100" w:afterAutospacing="1"/>
        <w:rPr>
          <w:rFonts w:ascii="Arial" w:hAnsi="Arial" w:cs="Arial"/>
          <w:sz w:val="24"/>
          <w:szCs w:val="24"/>
        </w:rPr>
      </w:pPr>
      <w:r w:rsidRPr="00880D72">
        <w:rPr>
          <w:rFonts w:ascii="Arial" w:hAnsi="Arial" w:cs="Arial"/>
          <w:sz w:val="24"/>
          <w:szCs w:val="24"/>
        </w:rPr>
        <w:t>L’OC envoie une notification de raccordement KO</w:t>
      </w:r>
    </w:p>
    <w:p w:rsidR="00E23888" w:rsidRDefault="00370A67">
      <w:pPr>
        <w:pStyle w:val="Paragraphedeliste"/>
        <w:numPr>
          <w:ilvl w:val="0"/>
          <w:numId w:val="95"/>
        </w:numPr>
        <w:spacing w:before="100" w:beforeAutospacing="1" w:after="100" w:afterAutospacing="1"/>
        <w:rPr>
          <w:rFonts w:ascii="Arial" w:hAnsi="Arial" w:cs="Arial"/>
          <w:sz w:val="24"/>
          <w:szCs w:val="24"/>
        </w:rPr>
      </w:pPr>
      <w:r w:rsidRPr="00880D72">
        <w:rPr>
          <w:rFonts w:ascii="Arial" w:hAnsi="Arial" w:cs="Arial"/>
          <w:sz w:val="24"/>
          <w:szCs w:val="24"/>
        </w:rPr>
        <w:t xml:space="preserve">l’OI procède à une analyse. </w:t>
      </w:r>
    </w:p>
    <w:p w:rsidR="00E23888" w:rsidRDefault="00370A67">
      <w:pPr>
        <w:pStyle w:val="Paragraphedeliste"/>
        <w:numPr>
          <w:ilvl w:val="0"/>
          <w:numId w:val="95"/>
        </w:numPr>
        <w:spacing w:before="100" w:beforeAutospacing="1" w:after="100" w:afterAutospacing="1"/>
        <w:rPr>
          <w:rFonts w:ascii="Arial" w:hAnsi="Arial" w:cs="Arial"/>
          <w:sz w:val="24"/>
          <w:szCs w:val="24"/>
        </w:rPr>
      </w:pPr>
      <w:r w:rsidRPr="00880D72">
        <w:rPr>
          <w:rFonts w:ascii="Arial" w:hAnsi="Arial" w:cs="Arial"/>
          <w:sz w:val="24"/>
          <w:szCs w:val="24"/>
        </w:rPr>
        <w:t xml:space="preserve">L’OI envoie une notification de reprovisioning à froid contenant une route optique éventuellement identique (cas d’erreur OC ou réparation OI sans changement de route) </w:t>
      </w:r>
    </w:p>
    <w:p w:rsidR="00E23888" w:rsidRDefault="00370A67">
      <w:pPr>
        <w:pStyle w:val="Paragraphedeliste"/>
        <w:numPr>
          <w:ilvl w:val="0"/>
          <w:numId w:val="95"/>
        </w:numPr>
        <w:spacing w:before="100" w:beforeAutospacing="1" w:after="100" w:afterAutospacing="1"/>
        <w:rPr>
          <w:rFonts w:ascii="Arial" w:hAnsi="Arial" w:cs="Arial"/>
          <w:sz w:val="24"/>
          <w:szCs w:val="24"/>
        </w:rPr>
      </w:pPr>
      <w:r w:rsidRPr="00880D72">
        <w:rPr>
          <w:rFonts w:ascii="Arial" w:hAnsi="Arial" w:cs="Arial"/>
          <w:sz w:val="24"/>
          <w:szCs w:val="24"/>
        </w:rPr>
        <w:t xml:space="preserve">Soit L’OC ré-envoie une notification de raccordement KO (retour au </w:t>
      </w:r>
      <w:fldSimple w:instr=" REF _Ref315861050 \r \h  \* MERGEFORMAT ">
        <w:r w:rsidR="004734E4">
          <w:t>vi)</w:t>
        </w:r>
      </w:fldSimple>
      <w:r w:rsidRPr="00880D72">
        <w:rPr>
          <w:rFonts w:ascii="Arial" w:hAnsi="Arial" w:cs="Arial"/>
          <w:sz w:val="24"/>
          <w:szCs w:val="24"/>
        </w:rPr>
        <w:t>, soit l’OC envoie un CR MES</w:t>
      </w:r>
    </w:p>
    <w:p w:rsidR="00E23888" w:rsidRDefault="00370A67">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F26D32">
      <w:pPr>
        <w:pStyle w:val="Style3"/>
      </w:pPr>
      <w:bookmarkStart w:id="350" w:name="_Toc319329714"/>
      <w:bookmarkStart w:id="351" w:name="_Toc319330239"/>
      <w:bookmarkStart w:id="352" w:name="_Toc319329715"/>
      <w:bookmarkStart w:id="353" w:name="_Toc319330240"/>
      <w:bookmarkStart w:id="354" w:name="_Toc319329716"/>
      <w:bookmarkStart w:id="355" w:name="_Toc319330241"/>
      <w:bookmarkStart w:id="356" w:name="_Toc417635372"/>
      <w:bookmarkEnd w:id="350"/>
      <w:bookmarkEnd w:id="351"/>
      <w:bookmarkEnd w:id="352"/>
      <w:bookmarkEnd w:id="353"/>
      <w:bookmarkEnd w:id="354"/>
      <w:bookmarkEnd w:id="355"/>
      <w:r w:rsidRPr="00880D72">
        <w:t>PTO construite et identifiée</w:t>
      </w:r>
      <w:bookmarkEnd w:id="356"/>
    </w:p>
    <w:p w:rsidR="00E23888" w:rsidRDefault="00F26D32">
      <w:pPr>
        <w:pStyle w:val="Titre3"/>
        <w:spacing w:before="100" w:beforeAutospacing="1" w:after="100" w:afterAutospacing="1"/>
        <w:rPr>
          <w:rFonts w:cs="Arial"/>
          <w:sz w:val="24"/>
        </w:rPr>
      </w:pPr>
      <w:bookmarkStart w:id="357" w:name="_Toc417635373"/>
      <w:r w:rsidRPr="00880D72">
        <w:rPr>
          <w:rFonts w:cs="Arial"/>
          <w:sz w:val="24"/>
        </w:rPr>
        <w:t>Cas nominal</w:t>
      </w:r>
      <w:bookmarkEnd w:id="357"/>
    </w:p>
    <w:p w:rsidR="00E23888" w:rsidRDefault="00F26D32">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F26D32">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F26D32">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F26D32">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w:t>
      </w:r>
    </w:p>
    <w:p w:rsidR="00E23888" w:rsidRDefault="00F26D32">
      <w:pPr>
        <w:pStyle w:val="Paragraphedeliste"/>
        <w:numPr>
          <w:ilvl w:val="0"/>
          <w:numId w:val="91"/>
        </w:numPr>
        <w:spacing w:before="100" w:beforeAutospacing="1" w:after="100" w:afterAutospacing="1"/>
        <w:rPr>
          <w:rFonts w:ascii="Arial" w:hAnsi="Arial" w:cs="Arial"/>
          <w:sz w:val="24"/>
          <w:szCs w:val="24"/>
        </w:rPr>
      </w:pPr>
      <w:r w:rsidRPr="00880D72">
        <w:rPr>
          <w:rFonts w:ascii="Arial" w:hAnsi="Arial" w:cs="Arial"/>
          <w:sz w:val="24"/>
          <w:szCs w:val="24"/>
        </w:rPr>
        <w:lastRenderedPageBreak/>
        <w:t>L’OC envoie un CR MES</w:t>
      </w:r>
    </w:p>
    <w:p w:rsidR="00E23888" w:rsidRDefault="00F26D32">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p>
    <w:p w:rsidR="00E23888" w:rsidRDefault="0052193B">
      <w:pPr>
        <w:pStyle w:val="Titre3"/>
        <w:spacing w:before="100" w:beforeAutospacing="1" w:after="100" w:afterAutospacing="1"/>
        <w:rPr>
          <w:rFonts w:cs="Arial"/>
          <w:sz w:val="24"/>
        </w:rPr>
      </w:pPr>
      <w:bookmarkStart w:id="358" w:name="_Toc319329719"/>
      <w:bookmarkStart w:id="359" w:name="_Toc319330244"/>
      <w:bookmarkStart w:id="360" w:name="_Toc417635374"/>
      <w:bookmarkEnd w:id="358"/>
      <w:bookmarkEnd w:id="359"/>
      <w:r w:rsidRPr="00880D72">
        <w:rPr>
          <w:rFonts w:cs="Arial"/>
          <w:sz w:val="24"/>
        </w:rPr>
        <w:t>C</w:t>
      </w:r>
      <w:r w:rsidR="00F26D32" w:rsidRPr="00880D72">
        <w:rPr>
          <w:rFonts w:cs="Arial"/>
          <w:sz w:val="24"/>
        </w:rPr>
        <w:t>as de rejet de commande – AR KO</w:t>
      </w:r>
      <w:bookmarkEnd w:id="360"/>
    </w:p>
    <w:p w:rsidR="00E23888" w:rsidRDefault="004B0408">
      <w:pPr>
        <w:spacing w:before="100" w:beforeAutospacing="1" w:after="100" w:afterAutospacing="1"/>
        <w:rPr>
          <w:rFonts w:ascii="Arial" w:hAnsi="Arial" w:cs="Arial"/>
          <w:sz w:val="24"/>
        </w:rPr>
      </w:pPr>
      <w:r w:rsidRPr="00880D72">
        <w:rPr>
          <w:rFonts w:ascii="Arial" w:hAnsi="Arial" w:cs="Arial"/>
          <w:sz w:val="24"/>
        </w:rPr>
        <w:t>L’OI n’arrive pas à traiter la commande pour cause de non-conformité</w:t>
      </w:r>
    </w:p>
    <w:p w:rsidR="00E23888" w:rsidRDefault="004B0408">
      <w:pPr>
        <w:spacing w:before="100" w:beforeAutospacing="1" w:after="100" w:afterAutospacing="1"/>
        <w:rPr>
          <w:rFonts w:ascii="Arial" w:hAnsi="Arial" w:cs="Arial"/>
          <w:sz w:val="24"/>
        </w:rPr>
      </w:pPr>
      <w:r w:rsidRPr="00880D72">
        <w:rPr>
          <w:rFonts w:ascii="Arial" w:hAnsi="Arial" w:cs="Arial"/>
          <w:sz w:val="24"/>
        </w:rPr>
        <w:t>Ex : commande non-conforme au protocole</w:t>
      </w:r>
    </w:p>
    <w:p w:rsidR="00E23888" w:rsidRDefault="00F26D32">
      <w:pPr>
        <w:pStyle w:val="Paragraphedeliste"/>
        <w:numPr>
          <w:ilvl w:val="0"/>
          <w:numId w:val="92"/>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F26D32">
      <w:pPr>
        <w:pStyle w:val="Paragraphedeliste"/>
        <w:numPr>
          <w:ilvl w:val="0"/>
          <w:numId w:val="92"/>
        </w:numPr>
        <w:spacing w:before="100" w:beforeAutospacing="1" w:after="100" w:afterAutospacing="1"/>
        <w:rPr>
          <w:rFonts w:ascii="Arial" w:hAnsi="Arial" w:cs="Arial"/>
          <w:sz w:val="24"/>
          <w:szCs w:val="24"/>
        </w:rPr>
      </w:pPr>
      <w:r w:rsidRPr="00880D72">
        <w:rPr>
          <w:rFonts w:ascii="Arial" w:hAnsi="Arial" w:cs="Arial"/>
          <w:sz w:val="24"/>
          <w:szCs w:val="24"/>
        </w:rPr>
        <w:t>L’OI envoie un AR KO de commande</w:t>
      </w:r>
    </w:p>
    <w:p w:rsidR="00E23888" w:rsidRDefault="00F26D32">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F26D32">
      <w:pPr>
        <w:pStyle w:val="Titre3"/>
        <w:spacing w:before="100" w:beforeAutospacing="1" w:after="100" w:afterAutospacing="1"/>
        <w:rPr>
          <w:rFonts w:cs="Arial"/>
          <w:sz w:val="24"/>
        </w:rPr>
      </w:pPr>
      <w:bookmarkStart w:id="361" w:name="_Toc319329721"/>
      <w:bookmarkStart w:id="362" w:name="_Toc319330246"/>
      <w:bookmarkStart w:id="363" w:name="_Toc417635375"/>
      <w:bookmarkEnd w:id="361"/>
      <w:bookmarkEnd w:id="362"/>
      <w:r w:rsidRPr="00880D72">
        <w:rPr>
          <w:rFonts w:cs="Arial"/>
          <w:sz w:val="24"/>
        </w:rPr>
        <w:t>Cas de rejet de commande – CR CMD KO</w:t>
      </w:r>
      <w:bookmarkEnd w:id="363"/>
    </w:p>
    <w:p w:rsidR="00E23888" w:rsidRDefault="00A3075D">
      <w:pPr>
        <w:spacing w:before="100" w:beforeAutospacing="1" w:after="100" w:afterAutospacing="1"/>
        <w:rPr>
          <w:rFonts w:ascii="Arial" w:hAnsi="Arial" w:cs="Arial"/>
          <w:sz w:val="24"/>
        </w:rPr>
      </w:pPr>
      <w:r w:rsidRPr="00880D72">
        <w:rPr>
          <w:rFonts w:ascii="Arial" w:hAnsi="Arial" w:cs="Arial"/>
          <w:sz w:val="24"/>
        </w:rPr>
        <w:t>L’OI n’arrive pas à déterminer une route optique pour ce client.</w:t>
      </w:r>
    </w:p>
    <w:p w:rsidR="00E23888" w:rsidRDefault="00A3075D">
      <w:pPr>
        <w:spacing w:before="100" w:beforeAutospacing="1" w:after="100" w:afterAutospacing="1"/>
        <w:rPr>
          <w:rFonts w:ascii="Arial" w:hAnsi="Arial" w:cs="Arial"/>
          <w:sz w:val="24"/>
        </w:rPr>
      </w:pPr>
      <w:r w:rsidRPr="00880D72">
        <w:rPr>
          <w:rFonts w:ascii="Arial" w:hAnsi="Arial" w:cs="Arial"/>
          <w:sz w:val="24"/>
        </w:rPr>
        <w:t>Ex : adresse inexploitable, saturation à l’étage, adresse non éligible</w:t>
      </w:r>
    </w:p>
    <w:p w:rsidR="00E23888" w:rsidRDefault="00F26D32">
      <w:pPr>
        <w:pStyle w:val="Paragraphedeliste"/>
        <w:numPr>
          <w:ilvl w:val="0"/>
          <w:numId w:val="93"/>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F26D32">
      <w:pPr>
        <w:pStyle w:val="Paragraphedeliste"/>
        <w:numPr>
          <w:ilvl w:val="0"/>
          <w:numId w:val="93"/>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F26D32">
      <w:pPr>
        <w:pStyle w:val="Paragraphedeliste"/>
        <w:numPr>
          <w:ilvl w:val="0"/>
          <w:numId w:val="93"/>
        </w:numPr>
        <w:spacing w:before="100" w:beforeAutospacing="1" w:after="100" w:afterAutospacing="1"/>
        <w:rPr>
          <w:rFonts w:ascii="Arial" w:hAnsi="Arial" w:cs="Arial"/>
          <w:sz w:val="24"/>
          <w:szCs w:val="24"/>
        </w:rPr>
      </w:pPr>
      <w:r w:rsidRPr="00880D72">
        <w:rPr>
          <w:rFonts w:ascii="Arial" w:hAnsi="Arial" w:cs="Arial"/>
          <w:sz w:val="24"/>
          <w:szCs w:val="24"/>
        </w:rPr>
        <w:t>L’OI envoie un CR KO de commande. Il ne contient pas de route optique</w:t>
      </w:r>
    </w:p>
    <w:p w:rsidR="00E23888" w:rsidRDefault="00F26D32">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F26D32">
      <w:pPr>
        <w:pStyle w:val="Titre3"/>
        <w:spacing w:before="100" w:beforeAutospacing="1" w:after="100" w:afterAutospacing="1"/>
        <w:rPr>
          <w:rFonts w:cs="Arial"/>
          <w:sz w:val="24"/>
        </w:rPr>
      </w:pPr>
      <w:bookmarkStart w:id="364" w:name="_Toc319329723"/>
      <w:bookmarkStart w:id="365" w:name="_Toc319330248"/>
      <w:bookmarkStart w:id="366" w:name="_Toc417635376"/>
      <w:bookmarkEnd w:id="364"/>
      <w:bookmarkEnd w:id="365"/>
      <w:r w:rsidRPr="00880D72">
        <w:rPr>
          <w:rFonts w:cs="Arial"/>
          <w:sz w:val="24"/>
        </w:rPr>
        <w:t>Cas de changement de route optique</w:t>
      </w:r>
      <w:bookmarkEnd w:id="366"/>
    </w:p>
    <w:p w:rsidR="00E23888" w:rsidRDefault="001B1D80">
      <w:pPr>
        <w:spacing w:before="100" w:beforeAutospacing="1" w:after="100" w:afterAutospacing="1"/>
        <w:rPr>
          <w:rFonts w:ascii="Arial" w:hAnsi="Arial" w:cs="Arial"/>
          <w:sz w:val="24"/>
        </w:rPr>
      </w:pPr>
      <w:r w:rsidRPr="00880D72">
        <w:rPr>
          <w:rFonts w:ascii="Arial" w:hAnsi="Arial" w:cs="Arial"/>
          <w:sz w:val="24"/>
        </w:rPr>
        <w:t>L’installateur a dû appeler la hotline de l’</w:t>
      </w:r>
      <w:r w:rsidR="0021104F" w:rsidRPr="00880D72">
        <w:rPr>
          <w:rFonts w:ascii="Arial" w:hAnsi="Arial" w:cs="Arial"/>
          <w:sz w:val="24"/>
        </w:rPr>
        <w:t>OI</w:t>
      </w:r>
      <w:r w:rsidRPr="00880D72">
        <w:rPr>
          <w:rFonts w:ascii="Arial" w:hAnsi="Arial" w:cs="Arial"/>
          <w:sz w:val="24"/>
        </w:rPr>
        <w:t xml:space="preserve"> en cours d’installation. Elle lui fournit en direct (« à chaud ») une route optique différente.</w:t>
      </w:r>
    </w:p>
    <w:p w:rsidR="00E23888" w:rsidRDefault="00F26D32">
      <w:pPr>
        <w:pStyle w:val="Paragraphedeliste"/>
        <w:numPr>
          <w:ilvl w:val="0"/>
          <w:numId w:val="107"/>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F26D32">
      <w:pPr>
        <w:pStyle w:val="Paragraphedeliste"/>
        <w:numPr>
          <w:ilvl w:val="0"/>
          <w:numId w:val="107"/>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F26D32">
      <w:pPr>
        <w:pStyle w:val="Paragraphedeliste"/>
        <w:numPr>
          <w:ilvl w:val="0"/>
          <w:numId w:val="107"/>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F26D32">
      <w:pPr>
        <w:pStyle w:val="Paragraphedeliste"/>
        <w:numPr>
          <w:ilvl w:val="0"/>
          <w:numId w:val="107"/>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w:t>
      </w:r>
    </w:p>
    <w:p w:rsidR="00E23888" w:rsidRDefault="00F26D32">
      <w:pPr>
        <w:pStyle w:val="Paragraphedeliste"/>
        <w:numPr>
          <w:ilvl w:val="0"/>
          <w:numId w:val="107"/>
        </w:numPr>
        <w:spacing w:before="100" w:beforeAutospacing="1" w:after="100" w:afterAutospacing="1"/>
        <w:rPr>
          <w:rFonts w:ascii="Arial" w:hAnsi="Arial" w:cs="Arial"/>
          <w:sz w:val="24"/>
          <w:szCs w:val="24"/>
        </w:rPr>
      </w:pPr>
      <w:r w:rsidRPr="00880D72">
        <w:rPr>
          <w:rFonts w:ascii="Arial" w:hAnsi="Arial" w:cs="Arial"/>
          <w:sz w:val="24"/>
          <w:szCs w:val="24"/>
        </w:rPr>
        <w:t>L’OC contacte l’OI, qui propose une solution immédiatement applicable et fournit un numéro de décharge</w:t>
      </w:r>
    </w:p>
    <w:p w:rsidR="00E23888" w:rsidRDefault="00F26D32">
      <w:pPr>
        <w:pStyle w:val="Paragraphedeliste"/>
        <w:numPr>
          <w:ilvl w:val="0"/>
          <w:numId w:val="107"/>
        </w:numPr>
        <w:spacing w:before="100" w:beforeAutospacing="1" w:after="100" w:afterAutospacing="1"/>
        <w:rPr>
          <w:rFonts w:ascii="Arial" w:hAnsi="Arial" w:cs="Arial"/>
          <w:sz w:val="24"/>
          <w:szCs w:val="24"/>
        </w:rPr>
      </w:pPr>
      <w:r w:rsidRPr="00880D72">
        <w:rPr>
          <w:rFonts w:ascii="Arial" w:hAnsi="Arial" w:cs="Arial"/>
          <w:sz w:val="24"/>
          <w:szCs w:val="24"/>
        </w:rPr>
        <w:lastRenderedPageBreak/>
        <w:t>L’OI envoie une notification de reprovisioning contenant une route optique différente et le numéro de décharge</w:t>
      </w:r>
    </w:p>
    <w:p w:rsidR="00E23888" w:rsidRDefault="00F26D32">
      <w:pPr>
        <w:spacing w:before="100" w:beforeAutospacing="1" w:after="100" w:afterAutospacing="1"/>
        <w:rPr>
          <w:rFonts w:ascii="Arial" w:hAnsi="Arial" w:cs="Arial"/>
          <w:sz w:val="24"/>
        </w:rPr>
      </w:pPr>
      <w:r w:rsidRPr="00880D72">
        <w:rPr>
          <w:rFonts w:ascii="Arial" w:hAnsi="Arial" w:cs="Arial"/>
          <w:sz w:val="24"/>
        </w:rPr>
        <w:t>La commande revient soit au cas nominal (CR MES) soit au cas d’échec de mise en service.</w:t>
      </w:r>
    </w:p>
    <w:p w:rsidR="00E23888" w:rsidRDefault="00F26D32">
      <w:pPr>
        <w:pStyle w:val="Titre3"/>
        <w:spacing w:before="100" w:beforeAutospacing="1" w:after="100" w:afterAutospacing="1"/>
        <w:rPr>
          <w:rFonts w:cs="Arial"/>
          <w:sz w:val="24"/>
        </w:rPr>
      </w:pPr>
      <w:bookmarkStart w:id="367" w:name="_Toc417635377"/>
      <w:r w:rsidRPr="00880D72">
        <w:rPr>
          <w:rFonts w:cs="Arial"/>
          <w:sz w:val="24"/>
        </w:rPr>
        <w:t>Cas d’échec de mise en service</w:t>
      </w:r>
      <w:bookmarkEnd w:id="367"/>
    </w:p>
    <w:p w:rsidR="00E23888" w:rsidRDefault="00771876">
      <w:pPr>
        <w:spacing w:before="100" w:beforeAutospacing="1" w:after="100" w:afterAutospacing="1"/>
        <w:rPr>
          <w:rFonts w:ascii="Arial" w:hAnsi="Arial" w:cs="Arial"/>
          <w:sz w:val="24"/>
        </w:rPr>
      </w:pPr>
      <w:r w:rsidRPr="00880D72">
        <w:rPr>
          <w:rFonts w:ascii="Arial" w:hAnsi="Arial" w:cs="Arial"/>
          <w:sz w:val="24"/>
        </w:rPr>
        <w:t>L’OC n’arrive pas à mettre en service son client pour cause qu’il estime être de la responsabilité de l’OI</w:t>
      </w:r>
    </w:p>
    <w:p w:rsidR="00E23888" w:rsidRDefault="00F26D32">
      <w:pPr>
        <w:pStyle w:val="Paragraphedeliste"/>
        <w:numPr>
          <w:ilvl w:val="0"/>
          <w:numId w:val="108"/>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F26D32">
      <w:pPr>
        <w:pStyle w:val="Paragraphedeliste"/>
        <w:numPr>
          <w:ilvl w:val="0"/>
          <w:numId w:val="108"/>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F26D32">
      <w:pPr>
        <w:pStyle w:val="Paragraphedeliste"/>
        <w:numPr>
          <w:ilvl w:val="0"/>
          <w:numId w:val="108"/>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w:t>
      </w:r>
    </w:p>
    <w:p w:rsidR="00E23888" w:rsidRDefault="00F26D32">
      <w:pPr>
        <w:pStyle w:val="Paragraphedeliste"/>
        <w:numPr>
          <w:ilvl w:val="0"/>
          <w:numId w:val="108"/>
        </w:numPr>
        <w:spacing w:before="100" w:beforeAutospacing="1" w:after="100" w:afterAutospacing="1"/>
        <w:rPr>
          <w:rFonts w:ascii="Arial" w:hAnsi="Arial" w:cs="Arial"/>
          <w:sz w:val="24"/>
          <w:szCs w:val="24"/>
        </w:rPr>
      </w:pPr>
      <w:r w:rsidRPr="00880D72">
        <w:rPr>
          <w:rFonts w:ascii="Arial" w:hAnsi="Arial" w:cs="Arial"/>
          <w:sz w:val="24"/>
          <w:szCs w:val="24"/>
        </w:rPr>
        <w:t>L’OC effectue le brassage au PM</w:t>
      </w:r>
    </w:p>
    <w:p w:rsidR="00E23888" w:rsidRDefault="00F26D32">
      <w:pPr>
        <w:pStyle w:val="Paragraphedeliste"/>
        <w:numPr>
          <w:ilvl w:val="0"/>
          <w:numId w:val="108"/>
        </w:numPr>
        <w:spacing w:before="100" w:beforeAutospacing="1" w:after="100" w:afterAutospacing="1"/>
        <w:rPr>
          <w:rFonts w:ascii="Arial" w:hAnsi="Arial" w:cs="Arial"/>
          <w:sz w:val="24"/>
          <w:szCs w:val="24"/>
        </w:rPr>
      </w:pPr>
      <w:r w:rsidRPr="00880D72">
        <w:rPr>
          <w:rFonts w:ascii="Arial" w:hAnsi="Arial" w:cs="Arial"/>
          <w:sz w:val="24"/>
          <w:szCs w:val="24"/>
        </w:rPr>
        <w:t>L’OC envoie une notification de raccordement KO</w:t>
      </w:r>
    </w:p>
    <w:p w:rsidR="00E23888" w:rsidRDefault="00F26D32">
      <w:pPr>
        <w:pStyle w:val="Paragraphedeliste"/>
        <w:numPr>
          <w:ilvl w:val="0"/>
          <w:numId w:val="108"/>
        </w:numPr>
        <w:spacing w:before="100" w:beforeAutospacing="1" w:after="100" w:afterAutospacing="1"/>
        <w:rPr>
          <w:rFonts w:ascii="Arial" w:hAnsi="Arial" w:cs="Arial"/>
          <w:sz w:val="24"/>
          <w:szCs w:val="24"/>
        </w:rPr>
      </w:pPr>
      <w:r w:rsidRPr="00880D72">
        <w:rPr>
          <w:rFonts w:ascii="Arial" w:hAnsi="Arial" w:cs="Arial"/>
          <w:sz w:val="24"/>
          <w:szCs w:val="24"/>
        </w:rPr>
        <w:t xml:space="preserve">l’OI procède à une analyse. </w:t>
      </w:r>
    </w:p>
    <w:p w:rsidR="00E23888" w:rsidRDefault="00F26D32">
      <w:pPr>
        <w:pStyle w:val="Paragraphedeliste"/>
        <w:numPr>
          <w:ilvl w:val="0"/>
          <w:numId w:val="108"/>
        </w:numPr>
        <w:spacing w:before="100" w:beforeAutospacing="1" w:after="100" w:afterAutospacing="1"/>
        <w:rPr>
          <w:rFonts w:ascii="Arial" w:hAnsi="Arial" w:cs="Arial"/>
          <w:sz w:val="24"/>
          <w:szCs w:val="24"/>
        </w:rPr>
      </w:pPr>
      <w:r w:rsidRPr="00880D72">
        <w:rPr>
          <w:rFonts w:ascii="Arial" w:hAnsi="Arial" w:cs="Arial"/>
          <w:sz w:val="24"/>
          <w:szCs w:val="24"/>
        </w:rPr>
        <w:t xml:space="preserve">L’OI envoie une notification de reprovisioning à froid contenant une route optique éventuellement identique (cas d’erreur OC ou réparation OI sans changement de route) </w:t>
      </w:r>
    </w:p>
    <w:p w:rsidR="00E23888" w:rsidRDefault="00F26D32">
      <w:pPr>
        <w:pStyle w:val="Paragraphedeliste"/>
        <w:numPr>
          <w:ilvl w:val="0"/>
          <w:numId w:val="108"/>
        </w:numPr>
        <w:spacing w:before="100" w:beforeAutospacing="1" w:after="100" w:afterAutospacing="1"/>
        <w:rPr>
          <w:rFonts w:ascii="Arial" w:hAnsi="Arial" w:cs="Arial"/>
          <w:sz w:val="24"/>
          <w:szCs w:val="24"/>
        </w:rPr>
      </w:pPr>
      <w:r w:rsidRPr="00880D72">
        <w:rPr>
          <w:rFonts w:ascii="Arial" w:hAnsi="Arial" w:cs="Arial"/>
          <w:sz w:val="24"/>
          <w:szCs w:val="24"/>
        </w:rPr>
        <w:t xml:space="preserve">Soit L’OC ré-envoie une notification de raccordement KO (retour au </w:t>
      </w:r>
      <w:fldSimple w:instr=" REF _Ref315861050 \r \h  \* MERGEFORMAT ">
        <w:r w:rsidR="0049408C" w:rsidRPr="0049408C">
          <w:rPr>
            <w:rFonts w:ascii="Arial" w:hAnsi="Arial" w:cs="Arial"/>
            <w:sz w:val="24"/>
            <w:szCs w:val="24"/>
          </w:rPr>
          <w:t>vi)</w:t>
        </w:r>
      </w:fldSimple>
      <w:r w:rsidRPr="00880D72">
        <w:rPr>
          <w:rFonts w:ascii="Arial" w:hAnsi="Arial" w:cs="Arial"/>
          <w:sz w:val="24"/>
          <w:szCs w:val="24"/>
        </w:rPr>
        <w:t>, soit l’OC envoie un CR MES</w:t>
      </w:r>
    </w:p>
    <w:p w:rsidR="00E23888" w:rsidRDefault="00F26D32">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370A67">
      <w:pPr>
        <w:pStyle w:val="Style3"/>
      </w:pPr>
      <w:bookmarkStart w:id="368" w:name="_Toc319329726"/>
      <w:bookmarkStart w:id="369" w:name="_Toc319330251"/>
      <w:bookmarkStart w:id="370" w:name="_Toc417635378"/>
      <w:bookmarkEnd w:id="368"/>
      <w:bookmarkEnd w:id="369"/>
      <w:r w:rsidRPr="00880D72">
        <w:t>PTO construite mais pas identifiée</w:t>
      </w:r>
      <w:bookmarkEnd w:id="370"/>
    </w:p>
    <w:p w:rsidR="00E23888" w:rsidRDefault="00370A67">
      <w:pPr>
        <w:pStyle w:val="Titre3"/>
        <w:spacing w:before="100" w:beforeAutospacing="1" w:after="100" w:afterAutospacing="1"/>
        <w:rPr>
          <w:rFonts w:cs="Arial"/>
          <w:sz w:val="24"/>
        </w:rPr>
      </w:pPr>
      <w:bookmarkStart w:id="371" w:name="_Toc417635379"/>
      <w:r w:rsidRPr="00880D72">
        <w:rPr>
          <w:rFonts w:cs="Arial"/>
          <w:sz w:val="24"/>
        </w:rPr>
        <w:t>Cas nominal</w:t>
      </w:r>
      <w:bookmarkEnd w:id="371"/>
    </w:p>
    <w:p w:rsidR="00E23888" w:rsidRDefault="00370A67">
      <w:pPr>
        <w:pStyle w:val="Paragraphedeliste"/>
        <w:numPr>
          <w:ilvl w:val="0"/>
          <w:numId w:val="96"/>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A67">
      <w:pPr>
        <w:pStyle w:val="Paragraphedeliste"/>
        <w:numPr>
          <w:ilvl w:val="0"/>
          <w:numId w:val="96"/>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A67">
      <w:pPr>
        <w:pStyle w:val="Paragraphedeliste"/>
        <w:numPr>
          <w:ilvl w:val="0"/>
          <w:numId w:val="96"/>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 virtuelle (dédiée à ce cas)</w:t>
      </w:r>
    </w:p>
    <w:p w:rsidR="00E23888" w:rsidRDefault="00370A67">
      <w:pPr>
        <w:pStyle w:val="Paragraphedeliste"/>
        <w:numPr>
          <w:ilvl w:val="0"/>
          <w:numId w:val="96"/>
        </w:numPr>
        <w:spacing w:before="100" w:beforeAutospacing="1" w:after="100" w:afterAutospacing="1"/>
        <w:rPr>
          <w:rFonts w:ascii="Arial" w:hAnsi="Arial" w:cs="Arial"/>
          <w:sz w:val="24"/>
          <w:szCs w:val="24"/>
        </w:rPr>
      </w:pPr>
      <w:r w:rsidRPr="00880D72">
        <w:rPr>
          <w:rFonts w:ascii="Arial" w:hAnsi="Arial" w:cs="Arial"/>
          <w:sz w:val="24"/>
          <w:szCs w:val="24"/>
        </w:rPr>
        <w:t xml:space="preserve">L’OC </w:t>
      </w:r>
      <w:r w:rsidR="005F2836" w:rsidRPr="00880D72">
        <w:rPr>
          <w:rFonts w:ascii="Arial" w:hAnsi="Arial" w:cs="Arial"/>
          <w:sz w:val="24"/>
          <w:szCs w:val="24"/>
        </w:rPr>
        <w:t xml:space="preserve">contacte l’OI </w:t>
      </w:r>
      <w:r w:rsidR="00E35C80" w:rsidRPr="00880D72">
        <w:rPr>
          <w:rFonts w:ascii="Arial" w:hAnsi="Arial" w:cs="Arial"/>
          <w:sz w:val="24"/>
          <w:szCs w:val="24"/>
        </w:rPr>
        <w:t>qui lui communique en direct la bonne route optique</w:t>
      </w:r>
    </w:p>
    <w:p w:rsidR="00E23888" w:rsidRDefault="005F2836">
      <w:pPr>
        <w:pStyle w:val="Paragraphedeliste"/>
        <w:numPr>
          <w:ilvl w:val="0"/>
          <w:numId w:val="96"/>
        </w:numPr>
        <w:spacing w:before="100" w:beforeAutospacing="1" w:after="100" w:afterAutospacing="1"/>
        <w:rPr>
          <w:rFonts w:ascii="Arial" w:hAnsi="Arial" w:cs="Arial"/>
          <w:sz w:val="24"/>
          <w:szCs w:val="24"/>
        </w:rPr>
      </w:pPr>
      <w:r w:rsidRPr="00880D72">
        <w:rPr>
          <w:rFonts w:ascii="Arial" w:hAnsi="Arial" w:cs="Arial"/>
          <w:sz w:val="24"/>
          <w:szCs w:val="24"/>
        </w:rPr>
        <w:t xml:space="preserve">L’OC effectue le brassage au PM </w:t>
      </w:r>
    </w:p>
    <w:p w:rsidR="00E23888" w:rsidRDefault="00E35C80">
      <w:pPr>
        <w:pStyle w:val="Paragraphedeliste"/>
        <w:numPr>
          <w:ilvl w:val="0"/>
          <w:numId w:val="96"/>
        </w:numPr>
        <w:spacing w:before="100" w:beforeAutospacing="1" w:after="100" w:afterAutospacing="1"/>
        <w:rPr>
          <w:rFonts w:ascii="Arial" w:hAnsi="Arial" w:cs="Arial"/>
          <w:sz w:val="24"/>
          <w:szCs w:val="24"/>
        </w:rPr>
      </w:pPr>
      <w:r w:rsidRPr="00880D72">
        <w:rPr>
          <w:rFonts w:ascii="Arial" w:hAnsi="Arial" w:cs="Arial"/>
          <w:sz w:val="24"/>
          <w:szCs w:val="24"/>
        </w:rPr>
        <w:t>L’OI envoie une notification de reprovisioning contenant la bonne route optique</w:t>
      </w:r>
    </w:p>
    <w:p w:rsidR="00E23888" w:rsidRDefault="00370A67">
      <w:pPr>
        <w:pStyle w:val="Paragraphedeliste"/>
        <w:numPr>
          <w:ilvl w:val="0"/>
          <w:numId w:val="96"/>
        </w:numPr>
        <w:spacing w:before="100" w:beforeAutospacing="1" w:after="100" w:afterAutospacing="1"/>
        <w:rPr>
          <w:rFonts w:ascii="Arial" w:hAnsi="Arial" w:cs="Arial"/>
          <w:sz w:val="24"/>
          <w:szCs w:val="24"/>
        </w:rPr>
      </w:pPr>
      <w:r w:rsidRPr="00880D72">
        <w:rPr>
          <w:rFonts w:ascii="Arial" w:hAnsi="Arial" w:cs="Arial"/>
          <w:sz w:val="24"/>
          <w:szCs w:val="24"/>
        </w:rPr>
        <w:t>L’OC envoie un CR MES</w:t>
      </w:r>
    </w:p>
    <w:p w:rsidR="00E23888" w:rsidRDefault="00370A67">
      <w:pPr>
        <w:spacing w:before="100" w:beforeAutospacing="1" w:after="100" w:afterAutospacing="1"/>
        <w:rPr>
          <w:rFonts w:ascii="Arial" w:hAnsi="Arial" w:cs="Arial"/>
          <w:sz w:val="24"/>
        </w:rPr>
      </w:pPr>
      <w:r w:rsidRPr="00880D72">
        <w:rPr>
          <w:rFonts w:ascii="Arial" w:hAnsi="Arial" w:cs="Arial"/>
          <w:sz w:val="24"/>
        </w:rPr>
        <w:lastRenderedPageBreak/>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52193B">
      <w:pPr>
        <w:pStyle w:val="Titre3"/>
        <w:spacing w:before="100" w:beforeAutospacing="1" w:after="100" w:afterAutospacing="1"/>
        <w:rPr>
          <w:rFonts w:cs="Arial"/>
          <w:sz w:val="24"/>
        </w:rPr>
      </w:pPr>
      <w:bookmarkStart w:id="372" w:name="_Toc319329729"/>
      <w:bookmarkStart w:id="373" w:name="_Toc319330254"/>
      <w:bookmarkStart w:id="374" w:name="_Toc417635380"/>
      <w:bookmarkEnd w:id="372"/>
      <w:bookmarkEnd w:id="373"/>
      <w:r w:rsidRPr="00880D72">
        <w:rPr>
          <w:rFonts w:cs="Arial"/>
          <w:sz w:val="24"/>
        </w:rPr>
        <w:t>C</w:t>
      </w:r>
      <w:r w:rsidR="00370A67" w:rsidRPr="00880D72">
        <w:rPr>
          <w:rFonts w:cs="Arial"/>
          <w:sz w:val="24"/>
        </w:rPr>
        <w:t>as de rejet de commande – AR KO</w:t>
      </w:r>
      <w:bookmarkEnd w:id="374"/>
    </w:p>
    <w:p w:rsidR="00E23888" w:rsidRDefault="004B0408">
      <w:pPr>
        <w:spacing w:before="100" w:beforeAutospacing="1" w:after="100" w:afterAutospacing="1"/>
        <w:rPr>
          <w:rFonts w:ascii="Arial" w:hAnsi="Arial" w:cs="Arial"/>
          <w:sz w:val="24"/>
        </w:rPr>
      </w:pPr>
      <w:r w:rsidRPr="00880D72">
        <w:rPr>
          <w:rFonts w:ascii="Arial" w:hAnsi="Arial" w:cs="Arial"/>
          <w:sz w:val="24"/>
        </w:rPr>
        <w:t>L’OI n’arrive pas à traiter la commande pour cause de non-conformité</w:t>
      </w:r>
    </w:p>
    <w:p w:rsidR="00E23888" w:rsidRDefault="004B0408">
      <w:pPr>
        <w:spacing w:before="100" w:beforeAutospacing="1" w:after="100" w:afterAutospacing="1"/>
        <w:rPr>
          <w:rFonts w:ascii="Arial" w:hAnsi="Arial" w:cs="Arial"/>
          <w:sz w:val="24"/>
        </w:rPr>
      </w:pPr>
      <w:r w:rsidRPr="00880D72">
        <w:rPr>
          <w:rFonts w:ascii="Arial" w:hAnsi="Arial" w:cs="Arial"/>
          <w:sz w:val="24"/>
        </w:rPr>
        <w:t>Ex : commande non-conforme au protocole</w:t>
      </w:r>
    </w:p>
    <w:p w:rsidR="00E23888" w:rsidRDefault="00370A67">
      <w:pPr>
        <w:pStyle w:val="Paragraphedeliste"/>
        <w:numPr>
          <w:ilvl w:val="0"/>
          <w:numId w:val="97"/>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A67">
      <w:pPr>
        <w:pStyle w:val="Paragraphedeliste"/>
        <w:numPr>
          <w:ilvl w:val="0"/>
          <w:numId w:val="97"/>
        </w:numPr>
        <w:spacing w:before="100" w:beforeAutospacing="1" w:after="100" w:afterAutospacing="1"/>
        <w:rPr>
          <w:rFonts w:ascii="Arial" w:hAnsi="Arial" w:cs="Arial"/>
          <w:sz w:val="24"/>
          <w:szCs w:val="24"/>
        </w:rPr>
      </w:pPr>
      <w:r w:rsidRPr="00880D72">
        <w:rPr>
          <w:rFonts w:ascii="Arial" w:hAnsi="Arial" w:cs="Arial"/>
          <w:sz w:val="24"/>
          <w:szCs w:val="24"/>
        </w:rPr>
        <w:t>L’OI envoie un AR KO de commande</w:t>
      </w:r>
    </w:p>
    <w:p w:rsidR="00E23888" w:rsidRDefault="00370A67">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370A67">
      <w:pPr>
        <w:pStyle w:val="Titre3"/>
        <w:spacing w:before="100" w:beforeAutospacing="1" w:after="100" w:afterAutospacing="1"/>
        <w:rPr>
          <w:rFonts w:cs="Arial"/>
          <w:sz w:val="24"/>
        </w:rPr>
      </w:pPr>
      <w:bookmarkStart w:id="375" w:name="_Toc319329731"/>
      <w:bookmarkStart w:id="376" w:name="_Toc319330256"/>
      <w:bookmarkStart w:id="377" w:name="_Toc417635381"/>
      <w:bookmarkEnd w:id="375"/>
      <w:bookmarkEnd w:id="376"/>
      <w:r w:rsidRPr="00880D72">
        <w:rPr>
          <w:rFonts w:cs="Arial"/>
          <w:sz w:val="24"/>
        </w:rPr>
        <w:t>Cas de rejet de commande – CR CMD KO</w:t>
      </w:r>
      <w:bookmarkEnd w:id="377"/>
    </w:p>
    <w:p w:rsidR="00E23888" w:rsidRDefault="00A3075D">
      <w:pPr>
        <w:spacing w:before="100" w:beforeAutospacing="1" w:after="100" w:afterAutospacing="1"/>
        <w:rPr>
          <w:rFonts w:ascii="Arial" w:hAnsi="Arial" w:cs="Arial"/>
          <w:sz w:val="24"/>
        </w:rPr>
      </w:pPr>
      <w:r w:rsidRPr="00880D72">
        <w:rPr>
          <w:rFonts w:ascii="Arial" w:hAnsi="Arial" w:cs="Arial"/>
          <w:sz w:val="24"/>
        </w:rPr>
        <w:t>L’OI n’arrive pas à déterminer une route optique pour ce client</w:t>
      </w:r>
      <w:r w:rsidR="00F341D5">
        <w:rPr>
          <w:rFonts w:ascii="Arial" w:hAnsi="Arial" w:cs="Arial"/>
          <w:sz w:val="24"/>
        </w:rPr>
        <w:t xml:space="preserve"> ou refuse ce cas de gestion</w:t>
      </w:r>
      <w:r w:rsidRPr="00880D72">
        <w:rPr>
          <w:rFonts w:ascii="Arial" w:hAnsi="Arial" w:cs="Arial"/>
          <w:sz w:val="24"/>
        </w:rPr>
        <w:t>.</w:t>
      </w:r>
    </w:p>
    <w:p w:rsidR="00E23888" w:rsidRDefault="00A3075D">
      <w:pPr>
        <w:spacing w:before="100" w:beforeAutospacing="1" w:after="100" w:afterAutospacing="1"/>
        <w:rPr>
          <w:rFonts w:ascii="Arial" w:hAnsi="Arial" w:cs="Arial"/>
          <w:sz w:val="24"/>
        </w:rPr>
      </w:pPr>
      <w:r w:rsidRPr="00880D72">
        <w:rPr>
          <w:rFonts w:ascii="Arial" w:hAnsi="Arial" w:cs="Arial"/>
          <w:sz w:val="24"/>
        </w:rPr>
        <w:t>Ex : adresse inexploitable, saturation à l’étage, adresse non éligible</w:t>
      </w:r>
    </w:p>
    <w:p w:rsidR="00E23888" w:rsidRDefault="00370A67">
      <w:pPr>
        <w:pStyle w:val="Paragraphedeliste"/>
        <w:numPr>
          <w:ilvl w:val="0"/>
          <w:numId w:val="98"/>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370A67">
      <w:pPr>
        <w:pStyle w:val="Paragraphedeliste"/>
        <w:numPr>
          <w:ilvl w:val="0"/>
          <w:numId w:val="98"/>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370A67">
      <w:pPr>
        <w:pStyle w:val="Paragraphedeliste"/>
        <w:numPr>
          <w:ilvl w:val="0"/>
          <w:numId w:val="98"/>
        </w:numPr>
        <w:spacing w:before="100" w:beforeAutospacing="1" w:after="100" w:afterAutospacing="1"/>
        <w:rPr>
          <w:rFonts w:ascii="Arial" w:hAnsi="Arial" w:cs="Arial"/>
          <w:sz w:val="24"/>
          <w:szCs w:val="24"/>
        </w:rPr>
      </w:pPr>
      <w:r w:rsidRPr="00880D72">
        <w:rPr>
          <w:rFonts w:ascii="Arial" w:hAnsi="Arial" w:cs="Arial"/>
          <w:sz w:val="24"/>
          <w:szCs w:val="24"/>
        </w:rPr>
        <w:t>L’OI envoie un CR KO de commande. Il ne contient pas de route optique</w:t>
      </w:r>
    </w:p>
    <w:p w:rsidR="00E23888" w:rsidRDefault="00370A67">
      <w:pPr>
        <w:spacing w:before="100" w:beforeAutospacing="1" w:after="100" w:afterAutospacing="1"/>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r w:rsidR="00975453">
        <w:rPr>
          <w:rFonts w:ascii="Arial" w:hAnsi="Arial" w:cs="Arial"/>
          <w:sz w:val="24"/>
        </w:rPr>
        <w:t>.</w:t>
      </w:r>
    </w:p>
    <w:p w:rsidR="00E23888" w:rsidRDefault="000807D1">
      <w:pPr>
        <w:pStyle w:val="Titre3"/>
        <w:spacing w:before="100" w:beforeAutospacing="1" w:after="100" w:afterAutospacing="1"/>
        <w:rPr>
          <w:rFonts w:cs="Arial"/>
          <w:sz w:val="24"/>
        </w:rPr>
      </w:pPr>
      <w:bookmarkStart w:id="378" w:name="_Toc319329733"/>
      <w:bookmarkStart w:id="379" w:name="_Toc319330258"/>
      <w:bookmarkStart w:id="380" w:name="_Toc417635382"/>
      <w:bookmarkEnd w:id="378"/>
      <w:bookmarkEnd w:id="379"/>
      <w:r w:rsidRPr="00880D72">
        <w:rPr>
          <w:rFonts w:cs="Arial"/>
          <w:sz w:val="24"/>
        </w:rPr>
        <w:t>Cas d’échec de mise en service</w:t>
      </w:r>
      <w:bookmarkEnd w:id="380"/>
    </w:p>
    <w:p w:rsidR="00E23888" w:rsidRDefault="00771876">
      <w:pPr>
        <w:spacing w:before="100" w:beforeAutospacing="1" w:after="100" w:afterAutospacing="1"/>
        <w:rPr>
          <w:rFonts w:ascii="Arial" w:hAnsi="Arial" w:cs="Arial"/>
          <w:sz w:val="24"/>
        </w:rPr>
      </w:pPr>
      <w:r w:rsidRPr="00880D72">
        <w:rPr>
          <w:rFonts w:ascii="Arial" w:hAnsi="Arial" w:cs="Arial"/>
          <w:sz w:val="24"/>
        </w:rPr>
        <w:t>L’OC n’arrive pas à mettre en service son client pour cause qu’il estime être de la responsabilité de l’OI</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t>L’OC envoie une commande</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t>L’OI envoie un AR OK de commande</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t>L’OI envoie un CR OK de commande contenant une route optique virtuelle (dédiée à ce cas)</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t>L’OC contacte l’OI qui lui communique en direct la bonne route optique</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t xml:space="preserve">L’OC effectue le brassage au PM </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t>L’OI envoie une notification de reprovisioning contenant la bonne route optique</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lastRenderedPageBreak/>
        <w:t>L’OC envoie une notification de raccordement KO</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t xml:space="preserve">l’OI procède à une analyse. </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t xml:space="preserve">L’OI envoie une notification de reprovisioning à froid contenant une route optique éventuellement identique (cas d’erreur OC ou réparation OI sans changement de route) </w:t>
      </w:r>
    </w:p>
    <w:p w:rsidR="00E23888" w:rsidRDefault="000807D1">
      <w:pPr>
        <w:pStyle w:val="Paragraphedeliste"/>
        <w:numPr>
          <w:ilvl w:val="0"/>
          <w:numId w:val="99"/>
        </w:numPr>
        <w:spacing w:before="100" w:beforeAutospacing="1" w:after="100" w:afterAutospacing="1"/>
        <w:rPr>
          <w:rFonts w:ascii="Arial" w:hAnsi="Arial" w:cs="Arial"/>
          <w:sz w:val="24"/>
          <w:szCs w:val="24"/>
        </w:rPr>
      </w:pPr>
      <w:r w:rsidRPr="00880D72">
        <w:rPr>
          <w:rFonts w:ascii="Arial" w:hAnsi="Arial" w:cs="Arial"/>
          <w:sz w:val="24"/>
          <w:szCs w:val="24"/>
        </w:rPr>
        <w:t xml:space="preserve">Soit L’OC ré-envoie une notification de raccordement KO (retour au </w:t>
      </w:r>
      <w:r w:rsidR="0021104F" w:rsidRPr="00880D72">
        <w:rPr>
          <w:rFonts w:ascii="Arial" w:hAnsi="Arial" w:cs="Arial"/>
          <w:sz w:val="24"/>
          <w:szCs w:val="24"/>
        </w:rPr>
        <w:t xml:space="preserve"> </w:t>
      </w:r>
      <w:fldSimple w:instr=" REF _Ref315861050 \r \h  \* MERGEFORMAT ">
        <w:r w:rsidR="0049408C" w:rsidRPr="0049408C">
          <w:rPr>
            <w:rFonts w:ascii="Arial" w:hAnsi="Arial" w:cs="Arial"/>
            <w:sz w:val="24"/>
            <w:szCs w:val="24"/>
          </w:rPr>
          <w:t>vi)</w:t>
        </w:r>
      </w:fldSimple>
      <w:r w:rsidRPr="00880D72">
        <w:rPr>
          <w:rFonts w:ascii="Arial" w:hAnsi="Arial" w:cs="Arial"/>
          <w:sz w:val="24"/>
          <w:szCs w:val="24"/>
        </w:rPr>
        <w:t>, soit l’OC envoie un CR MES</w:t>
      </w:r>
    </w:p>
    <w:p w:rsidR="00110DCC" w:rsidRDefault="000807D1">
      <w:pPr>
        <w:rPr>
          <w:rFonts w:ascii="Arial" w:hAnsi="Arial" w:cs="Arial"/>
          <w:sz w:val="24"/>
        </w:rPr>
      </w:pPr>
      <w:r w:rsidRPr="00880D72">
        <w:rPr>
          <w:rFonts w:ascii="Arial" w:hAnsi="Arial" w:cs="Arial"/>
          <w:sz w:val="24"/>
        </w:rPr>
        <w:t>La commande est terminée.</w:t>
      </w:r>
      <w:r w:rsidR="00657AAC" w:rsidRPr="00D6322B">
        <w:rPr>
          <w:rFonts w:ascii="Arial" w:hAnsi="Arial" w:cs="Arial"/>
          <w:sz w:val="24"/>
        </w:rPr>
        <w:t xml:space="preserve"> </w:t>
      </w:r>
      <w:r w:rsidR="00657AAC" w:rsidRPr="000026EA">
        <w:rPr>
          <w:rFonts w:ascii="Arial" w:hAnsi="Arial" w:cs="Arial"/>
          <w:sz w:val="24"/>
        </w:rPr>
        <w:t>Pour relancer la commande, l’OC devra émettre une nouvelle commande avec une nouvelle référence</w:t>
      </w:r>
      <w:r w:rsidR="00657AAC">
        <w:rPr>
          <w:rFonts w:ascii="Arial" w:hAnsi="Arial" w:cs="Arial"/>
          <w:sz w:val="24"/>
        </w:rPr>
        <w:t xml:space="preserve"> de commande</w:t>
      </w:r>
      <w:bookmarkStart w:id="381" w:name="_Toc319329735"/>
      <w:bookmarkStart w:id="382" w:name="_Toc319330260"/>
      <w:bookmarkStart w:id="383" w:name="_Toc319329744"/>
      <w:bookmarkStart w:id="384" w:name="_Toc319330269"/>
      <w:bookmarkStart w:id="385" w:name="_Toc319329745"/>
      <w:bookmarkStart w:id="386" w:name="_Toc319330270"/>
      <w:bookmarkStart w:id="387" w:name="_Toc319329746"/>
      <w:bookmarkStart w:id="388" w:name="_Toc319330271"/>
      <w:bookmarkStart w:id="389" w:name="_Toc319329747"/>
      <w:bookmarkStart w:id="390" w:name="_Toc319330272"/>
      <w:bookmarkStart w:id="391" w:name="_Toc319329748"/>
      <w:bookmarkStart w:id="392" w:name="_Toc319330273"/>
      <w:bookmarkStart w:id="393" w:name="_Toc319329749"/>
      <w:bookmarkStart w:id="394" w:name="_Toc319330274"/>
      <w:bookmarkStart w:id="395" w:name="_Toc319329750"/>
      <w:bookmarkStart w:id="396" w:name="_Toc319330275"/>
      <w:bookmarkStart w:id="397" w:name="_Toc319329751"/>
      <w:bookmarkStart w:id="398" w:name="_Toc319330276"/>
      <w:bookmarkStart w:id="399" w:name="_Toc319329752"/>
      <w:bookmarkStart w:id="400" w:name="_Toc319330277"/>
      <w:bookmarkStart w:id="401" w:name="_Toc319329753"/>
      <w:bookmarkStart w:id="402" w:name="_Toc319330278"/>
      <w:bookmarkStart w:id="403" w:name="_Toc319329754"/>
      <w:bookmarkStart w:id="404" w:name="_Toc319330279"/>
      <w:bookmarkStart w:id="405" w:name="_Toc319329755"/>
      <w:bookmarkStart w:id="406" w:name="_Toc319330280"/>
      <w:bookmarkStart w:id="407" w:name="_Toc319317991"/>
      <w:bookmarkStart w:id="408" w:name="_Toc319329758"/>
      <w:bookmarkStart w:id="409" w:name="_Toc319330283"/>
      <w:bookmarkStart w:id="410" w:name="_Toc294881683"/>
      <w:bookmarkStart w:id="411" w:name="_Toc319317994"/>
      <w:bookmarkStart w:id="412" w:name="_Toc319329761"/>
      <w:bookmarkStart w:id="413" w:name="_Toc319330286"/>
      <w:bookmarkStart w:id="414" w:name="_Toc319317995"/>
      <w:bookmarkStart w:id="415" w:name="_Toc319329762"/>
      <w:bookmarkStart w:id="416" w:name="_Toc319330287"/>
      <w:bookmarkStart w:id="417" w:name="_Toc319317996"/>
      <w:bookmarkStart w:id="418" w:name="_Toc319329763"/>
      <w:bookmarkStart w:id="419" w:name="_Toc319330288"/>
      <w:bookmarkStart w:id="420" w:name="_Toc319317997"/>
      <w:bookmarkStart w:id="421" w:name="_Toc319329764"/>
      <w:bookmarkStart w:id="422" w:name="_Toc319330289"/>
      <w:bookmarkStart w:id="423" w:name="_Toc319317998"/>
      <w:bookmarkStart w:id="424" w:name="_Toc319329765"/>
      <w:bookmarkStart w:id="425" w:name="_Toc319330290"/>
      <w:bookmarkStart w:id="426" w:name="_Toc319317999"/>
      <w:bookmarkStart w:id="427" w:name="_Toc319329766"/>
      <w:bookmarkStart w:id="428" w:name="_Toc319330291"/>
      <w:bookmarkStart w:id="429" w:name="_Toc319318000"/>
      <w:bookmarkStart w:id="430" w:name="_Toc319329767"/>
      <w:bookmarkStart w:id="431" w:name="_Toc319330292"/>
      <w:bookmarkStart w:id="432" w:name="_Toc319318001"/>
      <w:bookmarkStart w:id="433" w:name="_Toc319329768"/>
      <w:bookmarkStart w:id="434" w:name="_Toc319330293"/>
      <w:bookmarkStart w:id="435" w:name="_Toc319318002"/>
      <w:bookmarkStart w:id="436" w:name="_Toc319329769"/>
      <w:bookmarkStart w:id="437" w:name="_Toc319330294"/>
      <w:bookmarkStart w:id="438" w:name="_Toc319318003"/>
      <w:bookmarkStart w:id="439" w:name="_Toc319329770"/>
      <w:bookmarkStart w:id="440" w:name="_Toc319330295"/>
      <w:bookmarkStart w:id="441" w:name="_Toc319318004"/>
      <w:bookmarkStart w:id="442" w:name="_Toc319329771"/>
      <w:bookmarkStart w:id="443" w:name="_Toc319330296"/>
      <w:bookmarkStart w:id="444" w:name="_Toc319318005"/>
      <w:bookmarkStart w:id="445" w:name="_Toc319329772"/>
      <w:bookmarkStart w:id="446" w:name="_Toc319330297"/>
      <w:bookmarkStart w:id="447" w:name="_Toc319318006"/>
      <w:bookmarkStart w:id="448" w:name="_Toc319329773"/>
      <w:bookmarkStart w:id="449" w:name="_Toc319330298"/>
      <w:bookmarkStart w:id="450" w:name="_Toc319318007"/>
      <w:bookmarkStart w:id="451" w:name="_Toc319329774"/>
      <w:bookmarkStart w:id="452" w:name="_Toc319330299"/>
      <w:bookmarkStart w:id="453" w:name="_Toc319318008"/>
      <w:bookmarkStart w:id="454" w:name="_Toc319329775"/>
      <w:bookmarkStart w:id="455" w:name="_Toc319330300"/>
      <w:bookmarkStart w:id="456" w:name="_Toc319318009"/>
      <w:bookmarkStart w:id="457" w:name="_Toc319329776"/>
      <w:bookmarkStart w:id="458" w:name="_Toc319330301"/>
      <w:bookmarkStart w:id="459" w:name="_Toc319318010"/>
      <w:bookmarkStart w:id="460" w:name="_Toc319329777"/>
      <w:bookmarkStart w:id="461" w:name="_Toc319330302"/>
      <w:bookmarkStart w:id="462" w:name="_Toc319318011"/>
      <w:bookmarkStart w:id="463" w:name="_Toc319329778"/>
      <w:bookmarkStart w:id="464" w:name="_Toc319330303"/>
      <w:bookmarkStart w:id="465" w:name="_Toc319318012"/>
      <w:bookmarkStart w:id="466" w:name="_Toc319329779"/>
      <w:bookmarkStart w:id="467" w:name="_Toc319330304"/>
      <w:bookmarkStart w:id="468" w:name="_Toc319318013"/>
      <w:bookmarkStart w:id="469" w:name="_Toc319329780"/>
      <w:bookmarkStart w:id="470" w:name="_Toc319330305"/>
      <w:bookmarkStart w:id="471" w:name="_Toc319318014"/>
      <w:bookmarkStart w:id="472" w:name="_Toc319329781"/>
      <w:bookmarkStart w:id="473" w:name="_Toc319330306"/>
      <w:bookmarkStart w:id="474" w:name="_Toc319318015"/>
      <w:bookmarkStart w:id="475" w:name="_Toc319329782"/>
      <w:bookmarkStart w:id="476" w:name="_Toc319330307"/>
      <w:bookmarkStart w:id="477" w:name="_Toc319318016"/>
      <w:bookmarkStart w:id="478" w:name="_Toc319329783"/>
      <w:bookmarkStart w:id="479" w:name="_Toc319330308"/>
      <w:bookmarkStart w:id="480" w:name="_Toc319318017"/>
      <w:bookmarkStart w:id="481" w:name="_Toc319329784"/>
      <w:bookmarkStart w:id="482" w:name="_Toc319330309"/>
      <w:bookmarkStart w:id="483" w:name="_Toc319318018"/>
      <w:bookmarkStart w:id="484" w:name="_Toc319329785"/>
      <w:bookmarkStart w:id="485" w:name="_Toc319330310"/>
      <w:bookmarkStart w:id="486" w:name="_Toc319318019"/>
      <w:bookmarkStart w:id="487" w:name="_Toc319329786"/>
      <w:bookmarkStart w:id="488" w:name="_Toc319330311"/>
      <w:bookmarkStart w:id="489" w:name="_Toc319318020"/>
      <w:bookmarkStart w:id="490" w:name="_Toc319329787"/>
      <w:bookmarkStart w:id="491" w:name="_Toc319330312"/>
      <w:bookmarkStart w:id="492" w:name="_Toc319318021"/>
      <w:bookmarkStart w:id="493" w:name="_Toc319329788"/>
      <w:bookmarkStart w:id="494" w:name="_Toc319330313"/>
      <w:bookmarkStart w:id="495" w:name="_Toc319318022"/>
      <w:bookmarkStart w:id="496" w:name="_Toc319329789"/>
      <w:bookmarkStart w:id="497" w:name="_Toc319330314"/>
      <w:bookmarkStart w:id="498" w:name="_Toc319318023"/>
      <w:bookmarkStart w:id="499" w:name="_Toc319329790"/>
      <w:bookmarkStart w:id="500" w:name="_Toc319330315"/>
      <w:bookmarkStart w:id="501" w:name="_Toc319318024"/>
      <w:bookmarkStart w:id="502" w:name="_Toc319329791"/>
      <w:bookmarkStart w:id="503" w:name="_Toc319330316"/>
      <w:bookmarkStart w:id="504" w:name="_Toc319318025"/>
      <w:bookmarkStart w:id="505" w:name="_Toc319329792"/>
      <w:bookmarkStart w:id="506" w:name="_Toc319330317"/>
      <w:bookmarkStart w:id="507" w:name="_Toc319318026"/>
      <w:bookmarkStart w:id="508" w:name="_Toc319329793"/>
      <w:bookmarkStart w:id="509" w:name="_Toc319330318"/>
      <w:bookmarkStart w:id="510" w:name="_Toc319318027"/>
      <w:bookmarkStart w:id="511" w:name="_Toc319329794"/>
      <w:bookmarkStart w:id="512" w:name="_Toc319330319"/>
      <w:bookmarkStart w:id="513" w:name="_Toc319318028"/>
      <w:bookmarkStart w:id="514" w:name="_Toc319329795"/>
      <w:bookmarkStart w:id="515" w:name="_Toc319330320"/>
      <w:bookmarkStart w:id="516" w:name="_Toc319318029"/>
      <w:bookmarkStart w:id="517" w:name="_Toc319329796"/>
      <w:bookmarkStart w:id="518" w:name="_Toc319330321"/>
      <w:bookmarkStart w:id="519" w:name="_Toc319318030"/>
      <w:bookmarkStart w:id="520" w:name="_Toc319329797"/>
      <w:bookmarkStart w:id="521" w:name="_Toc319330322"/>
      <w:bookmarkStart w:id="522" w:name="_Toc319318031"/>
      <w:bookmarkStart w:id="523" w:name="_Toc319329798"/>
      <w:bookmarkStart w:id="524" w:name="_Toc319330323"/>
      <w:bookmarkStart w:id="525" w:name="_Toc319318032"/>
      <w:bookmarkStart w:id="526" w:name="_Toc319329799"/>
      <w:bookmarkStart w:id="527" w:name="_Toc319330324"/>
      <w:bookmarkStart w:id="528" w:name="_Toc319318033"/>
      <w:bookmarkStart w:id="529" w:name="_Toc319329800"/>
      <w:bookmarkStart w:id="530" w:name="_Toc319330325"/>
      <w:bookmarkStart w:id="531" w:name="_Toc319318034"/>
      <w:bookmarkStart w:id="532" w:name="_Toc319329801"/>
      <w:bookmarkStart w:id="533" w:name="_Toc319330326"/>
      <w:bookmarkStart w:id="534" w:name="_Toc319318035"/>
      <w:bookmarkStart w:id="535" w:name="_Toc319329802"/>
      <w:bookmarkStart w:id="536" w:name="_Toc319330327"/>
      <w:bookmarkStart w:id="537" w:name="_Toc319318036"/>
      <w:bookmarkStart w:id="538" w:name="_Toc319329803"/>
      <w:bookmarkStart w:id="539" w:name="_Toc319330328"/>
      <w:bookmarkStart w:id="540" w:name="_Toc319318037"/>
      <w:bookmarkStart w:id="541" w:name="_Toc319329804"/>
      <w:bookmarkStart w:id="542" w:name="_Toc319330329"/>
      <w:bookmarkStart w:id="543" w:name="_Toc319318038"/>
      <w:bookmarkStart w:id="544" w:name="_Toc319329805"/>
      <w:bookmarkStart w:id="545" w:name="_Toc319330330"/>
      <w:bookmarkStart w:id="546" w:name="_Toc319318039"/>
      <w:bookmarkStart w:id="547" w:name="_Toc319329806"/>
      <w:bookmarkStart w:id="548" w:name="_Toc319330331"/>
      <w:bookmarkStart w:id="549" w:name="_Toc319318040"/>
      <w:bookmarkStart w:id="550" w:name="_Toc319329807"/>
      <w:bookmarkStart w:id="551" w:name="_Toc319330332"/>
      <w:bookmarkStart w:id="552" w:name="_Toc319318041"/>
      <w:bookmarkStart w:id="553" w:name="_Toc319329808"/>
      <w:bookmarkStart w:id="554" w:name="_Toc319330333"/>
      <w:bookmarkStart w:id="555" w:name="_Toc319318042"/>
      <w:bookmarkStart w:id="556" w:name="_Toc319329809"/>
      <w:bookmarkStart w:id="557" w:name="_Toc319330334"/>
      <w:bookmarkStart w:id="558" w:name="_Toc319318043"/>
      <w:bookmarkStart w:id="559" w:name="_Toc319329810"/>
      <w:bookmarkStart w:id="560" w:name="_Toc319330335"/>
      <w:bookmarkStart w:id="561" w:name="_Toc319318044"/>
      <w:bookmarkStart w:id="562" w:name="_Toc319329811"/>
      <w:bookmarkStart w:id="563" w:name="_Toc319330336"/>
      <w:bookmarkStart w:id="564" w:name="_Toc319318045"/>
      <w:bookmarkStart w:id="565" w:name="_Toc319329812"/>
      <w:bookmarkStart w:id="566" w:name="_Toc319330337"/>
      <w:bookmarkStart w:id="567" w:name="_Toc319318046"/>
      <w:bookmarkStart w:id="568" w:name="_Toc319329813"/>
      <w:bookmarkStart w:id="569" w:name="_Toc319330338"/>
      <w:bookmarkStart w:id="570" w:name="_Toc319318047"/>
      <w:bookmarkStart w:id="571" w:name="_Toc319329814"/>
      <w:bookmarkStart w:id="572" w:name="_Toc319330339"/>
      <w:bookmarkStart w:id="573" w:name="_Toc319318048"/>
      <w:bookmarkStart w:id="574" w:name="_Toc319329815"/>
      <w:bookmarkStart w:id="575" w:name="_Toc319330340"/>
      <w:bookmarkStart w:id="576" w:name="_Toc319318049"/>
      <w:bookmarkStart w:id="577" w:name="_Toc319329816"/>
      <w:bookmarkStart w:id="578" w:name="_Toc319330341"/>
      <w:bookmarkStart w:id="579" w:name="_Toc319318050"/>
      <w:bookmarkStart w:id="580" w:name="_Toc319329817"/>
      <w:bookmarkStart w:id="581" w:name="_Toc319330342"/>
      <w:bookmarkStart w:id="582" w:name="_Toc319318051"/>
      <w:bookmarkStart w:id="583" w:name="_Toc319329818"/>
      <w:bookmarkStart w:id="584" w:name="_Toc319330343"/>
      <w:bookmarkStart w:id="585" w:name="_Toc319318052"/>
      <w:bookmarkStart w:id="586" w:name="_Toc319329819"/>
      <w:bookmarkStart w:id="587" w:name="_Toc319330344"/>
      <w:bookmarkStart w:id="588" w:name="_Toc319318053"/>
      <w:bookmarkStart w:id="589" w:name="_Toc319329820"/>
      <w:bookmarkStart w:id="590" w:name="_Toc319330345"/>
      <w:bookmarkStart w:id="591" w:name="_Toc319318054"/>
      <w:bookmarkStart w:id="592" w:name="_Toc319329821"/>
      <w:bookmarkStart w:id="593" w:name="_Toc319330346"/>
      <w:bookmarkStart w:id="594" w:name="_Toc319318055"/>
      <w:bookmarkStart w:id="595" w:name="_Toc319329822"/>
      <w:bookmarkStart w:id="596" w:name="_Toc319330347"/>
      <w:bookmarkStart w:id="597" w:name="_Toc319318056"/>
      <w:bookmarkStart w:id="598" w:name="_Toc319329823"/>
      <w:bookmarkStart w:id="599" w:name="_Toc319330348"/>
      <w:bookmarkStart w:id="600" w:name="_Toc319318057"/>
      <w:bookmarkStart w:id="601" w:name="_Toc319329824"/>
      <w:bookmarkStart w:id="602" w:name="_Toc319330349"/>
      <w:bookmarkStart w:id="603" w:name="_Toc319318058"/>
      <w:bookmarkStart w:id="604" w:name="_Toc319329825"/>
      <w:bookmarkStart w:id="605" w:name="_Toc319330350"/>
      <w:bookmarkStart w:id="606" w:name="_Toc319318059"/>
      <w:bookmarkStart w:id="607" w:name="_Toc319329826"/>
      <w:bookmarkStart w:id="608" w:name="_Toc319330351"/>
      <w:bookmarkStart w:id="609" w:name="_Toc319318060"/>
      <w:bookmarkStart w:id="610" w:name="_Toc319329827"/>
      <w:bookmarkStart w:id="611" w:name="_Toc319330352"/>
      <w:bookmarkStart w:id="612" w:name="_Toc319318061"/>
      <w:bookmarkStart w:id="613" w:name="_Toc319329828"/>
      <w:bookmarkStart w:id="614" w:name="_Toc319330353"/>
      <w:bookmarkStart w:id="615" w:name="_Toc319318062"/>
      <w:bookmarkStart w:id="616" w:name="_Toc319329829"/>
      <w:bookmarkStart w:id="617" w:name="_Toc319330354"/>
      <w:bookmarkStart w:id="618" w:name="_Toc319318063"/>
      <w:bookmarkStart w:id="619" w:name="_Toc319329830"/>
      <w:bookmarkStart w:id="620" w:name="_Toc319330355"/>
      <w:bookmarkStart w:id="621" w:name="_Toc319318064"/>
      <w:bookmarkStart w:id="622" w:name="_Toc319329831"/>
      <w:bookmarkStart w:id="623" w:name="_Toc319330356"/>
      <w:bookmarkStart w:id="624" w:name="_Toc319318065"/>
      <w:bookmarkStart w:id="625" w:name="_Toc319329832"/>
      <w:bookmarkStart w:id="626" w:name="_Toc319330357"/>
      <w:bookmarkStart w:id="627" w:name="_Toc319329835"/>
      <w:bookmarkStart w:id="628" w:name="_Toc319330360"/>
      <w:bookmarkStart w:id="629" w:name="_Toc319329838"/>
      <w:bookmarkStart w:id="630" w:name="_Toc319330363"/>
      <w:bookmarkStart w:id="631" w:name="_Toc319329839"/>
      <w:bookmarkStart w:id="632" w:name="_Toc319330364"/>
      <w:bookmarkStart w:id="633" w:name="_Toc319329840"/>
      <w:bookmarkStart w:id="634" w:name="_Toc319330365"/>
      <w:bookmarkStart w:id="635" w:name="_Toc319329844"/>
      <w:bookmarkStart w:id="636" w:name="_Toc319330369"/>
      <w:bookmarkStart w:id="637" w:name="_Toc319329846"/>
      <w:bookmarkStart w:id="638" w:name="_Toc319330371"/>
      <w:bookmarkEnd w:id="153"/>
      <w:bookmarkEnd w:id="154"/>
      <w:bookmarkEnd w:id="335"/>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sidR="00657AAC">
        <w:rPr>
          <w:rFonts w:ascii="Arial" w:hAnsi="Arial" w:cs="Arial"/>
          <w:sz w:val="24"/>
        </w:rPr>
        <w:t>.</w:t>
      </w:r>
    </w:p>
    <w:p w:rsidR="00110DCC" w:rsidRDefault="00110DCC">
      <w:pPr>
        <w:spacing w:after="0" w:line="240" w:lineRule="auto"/>
        <w:jc w:val="left"/>
        <w:rPr>
          <w:rFonts w:ascii="Arial" w:hAnsi="Arial" w:cs="Arial"/>
          <w:sz w:val="24"/>
        </w:rPr>
      </w:pPr>
      <w:r>
        <w:rPr>
          <w:rFonts w:ascii="Arial" w:hAnsi="Arial" w:cs="Arial"/>
          <w:sz w:val="24"/>
        </w:rPr>
        <w:br w:type="page"/>
      </w:r>
    </w:p>
    <w:p w:rsidR="00110DCC" w:rsidRDefault="00110DCC" w:rsidP="00110DCC">
      <w:pPr>
        <w:pStyle w:val="Style2"/>
      </w:pPr>
      <w:bookmarkStart w:id="639" w:name="_Toc417635383"/>
      <w:r>
        <w:lastRenderedPageBreak/>
        <w:t>Cas de gestion non nominaux</w:t>
      </w:r>
      <w:bookmarkEnd w:id="639"/>
    </w:p>
    <w:p w:rsidR="00110DCC" w:rsidRDefault="00110DCC" w:rsidP="00110DCC">
      <w:pPr>
        <w:spacing w:before="100" w:beforeAutospacing="1" w:after="100" w:afterAutospacing="1"/>
        <w:rPr>
          <w:rFonts w:cs="Arial"/>
          <w:sz w:val="24"/>
        </w:rPr>
      </w:pPr>
      <w:r>
        <w:rPr>
          <w:rFonts w:ascii="Arial" w:hAnsi="Arial" w:cs="Arial"/>
          <w:sz w:val="24"/>
        </w:rPr>
        <w:t>Certains cas de gestion non nominaux ont été particulièrement identifiés par les opérateurs et sont détaillés ci-dessous avec une proposition de traitement</w:t>
      </w:r>
    </w:p>
    <w:p w:rsidR="00110DCC" w:rsidRDefault="00110DCC" w:rsidP="00110DCC">
      <w:pPr>
        <w:pStyle w:val="Style3"/>
      </w:pPr>
      <w:bookmarkStart w:id="640" w:name="_Toc417635384"/>
      <w:r>
        <w:t>Cas non nominaux sur la présence d’une prise annoncée à la commande</w:t>
      </w:r>
      <w:bookmarkEnd w:id="640"/>
    </w:p>
    <w:p w:rsidR="00E23888" w:rsidRDefault="0049408C">
      <w:pPr>
        <w:spacing w:before="100" w:beforeAutospacing="1" w:after="100" w:afterAutospacing="1"/>
        <w:rPr>
          <w:sz w:val="24"/>
        </w:rPr>
      </w:pPr>
      <w:r w:rsidRPr="0049408C">
        <w:rPr>
          <w:rFonts w:ascii="Arial" w:hAnsi="Arial" w:cs="Arial"/>
          <w:sz w:val="24"/>
        </w:rPr>
        <w:t xml:space="preserve">Il </w:t>
      </w:r>
      <w:r w:rsidR="007D3E14">
        <w:rPr>
          <w:rFonts w:ascii="Arial" w:hAnsi="Arial" w:cs="Arial"/>
          <w:sz w:val="24"/>
        </w:rPr>
        <w:t>peut arriver qu’il y ait divergence entre la présence (ou non) et l’identification d’une prise optique annoncée par l’opérateur lors de sa commande et la situation constatée lors de l’intervention du technicien</w:t>
      </w:r>
    </w:p>
    <w:p w:rsidR="00E23888" w:rsidRDefault="007D3E14">
      <w:pPr>
        <w:spacing w:before="100" w:beforeAutospacing="1" w:after="100" w:afterAutospacing="1"/>
        <w:rPr>
          <w:sz w:val="24"/>
        </w:rPr>
      </w:pPr>
      <w:r>
        <w:rPr>
          <w:rFonts w:ascii="Arial" w:hAnsi="Arial" w:cs="Arial"/>
          <w:sz w:val="24"/>
        </w:rPr>
        <w:t xml:space="preserve">Quatre cas de divergence ont été listés avec des propositions de traitement ci-dessous : </w:t>
      </w:r>
    </w:p>
    <w:p w:rsidR="00E23888" w:rsidRDefault="0049408C">
      <w:pPr>
        <w:pStyle w:val="Paragraphedeliste"/>
        <w:spacing w:before="100" w:beforeAutospacing="1" w:after="100" w:afterAutospacing="1"/>
        <w:rPr>
          <w:rFonts w:ascii="Arial" w:hAnsi="Arial" w:cs="Arial"/>
          <w:sz w:val="24"/>
        </w:rPr>
      </w:pPr>
      <w:r w:rsidRPr="0049408C">
        <w:rPr>
          <w:rFonts w:ascii="Arial" w:hAnsi="Arial" w:cs="Arial"/>
          <w:sz w:val="24"/>
          <w:szCs w:val="24"/>
        </w:rPr>
        <w:t>Cas 1 : commande passée sur PTO construite et identifiée, l’installateur s’aperçoit sur le terrain qu’il n’y a pas de PTO</w:t>
      </w:r>
    </w:p>
    <w:p w:rsidR="00E23888" w:rsidRDefault="0049408C">
      <w:pPr>
        <w:pStyle w:val="Paragraphedeliste"/>
        <w:spacing w:before="100" w:beforeAutospacing="1" w:after="100" w:afterAutospacing="1"/>
        <w:rPr>
          <w:rFonts w:ascii="Arial" w:hAnsi="Arial" w:cs="Arial"/>
          <w:sz w:val="24"/>
        </w:rPr>
      </w:pPr>
      <w:r w:rsidRPr="0049408C">
        <w:rPr>
          <w:rFonts w:ascii="Arial" w:hAnsi="Arial" w:cs="Arial"/>
          <w:sz w:val="24"/>
          <w:szCs w:val="24"/>
        </w:rPr>
        <w:t>Cas 2 : commande passée sur PTO construite et identifiée, l’installateur s’aperçoit sur le terrain que le numéro de PTO est erroné</w:t>
      </w:r>
    </w:p>
    <w:p w:rsidR="00E23888" w:rsidRDefault="0049408C">
      <w:pPr>
        <w:pStyle w:val="Paragraphedeliste"/>
        <w:spacing w:before="100" w:beforeAutospacing="1" w:after="100" w:afterAutospacing="1"/>
        <w:rPr>
          <w:rFonts w:ascii="Arial" w:hAnsi="Arial" w:cs="Arial"/>
          <w:sz w:val="24"/>
        </w:rPr>
      </w:pPr>
      <w:r w:rsidRPr="0049408C">
        <w:rPr>
          <w:rFonts w:ascii="Arial" w:hAnsi="Arial" w:cs="Arial"/>
          <w:sz w:val="24"/>
          <w:szCs w:val="24"/>
        </w:rPr>
        <w:t>Cas 3 : commande passée sur PTO construite et non identifiée (avec appel hotline), l’installateur s’aperçoit sur le terrain qu’il n’y a pas de PTO</w:t>
      </w:r>
    </w:p>
    <w:p w:rsidR="00E23888" w:rsidRDefault="0049408C">
      <w:pPr>
        <w:pStyle w:val="Paragraphedeliste"/>
        <w:spacing w:before="100" w:beforeAutospacing="1" w:after="100" w:afterAutospacing="1"/>
        <w:rPr>
          <w:sz w:val="24"/>
        </w:rPr>
      </w:pPr>
      <w:r w:rsidRPr="0049408C">
        <w:rPr>
          <w:rFonts w:ascii="Arial" w:hAnsi="Arial" w:cs="Arial"/>
          <w:sz w:val="24"/>
          <w:szCs w:val="24"/>
        </w:rPr>
        <w:t xml:space="preserve">Cas 4 : commande passée </w:t>
      </w:r>
      <w:r w:rsidR="00162B85">
        <w:rPr>
          <w:rFonts w:ascii="Arial" w:hAnsi="Arial" w:cs="Arial"/>
          <w:sz w:val="24"/>
          <w:szCs w:val="24"/>
        </w:rPr>
        <w:t>en construction de ligne (</w:t>
      </w:r>
      <w:r w:rsidRPr="0049408C">
        <w:rPr>
          <w:rFonts w:ascii="Arial" w:hAnsi="Arial" w:cs="Arial"/>
          <w:sz w:val="24"/>
          <w:szCs w:val="24"/>
        </w:rPr>
        <w:t>sans référence PTO</w:t>
      </w:r>
      <w:r w:rsidR="00162B85">
        <w:rPr>
          <w:rFonts w:ascii="Arial" w:hAnsi="Arial" w:cs="Arial"/>
          <w:sz w:val="24"/>
          <w:szCs w:val="24"/>
        </w:rPr>
        <w:t>)</w:t>
      </w:r>
      <w:r w:rsidRPr="0049408C">
        <w:rPr>
          <w:rFonts w:ascii="Arial" w:hAnsi="Arial" w:cs="Arial"/>
          <w:sz w:val="24"/>
          <w:szCs w:val="24"/>
        </w:rPr>
        <w:t>, l’installateur s’aperçoit sur le terrain qu’une PTO existe déjà</w:t>
      </w:r>
    </w:p>
    <w:p w:rsidR="007D3E14" w:rsidRDefault="00000FAE" w:rsidP="007D3E14">
      <w:pPr>
        <w:pStyle w:val="Titre3"/>
        <w:spacing w:before="100" w:beforeAutospacing="1" w:after="100" w:afterAutospacing="1"/>
        <w:rPr>
          <w:rFonts w:cs="Arial"/>
          <w:sz w:val="24"/>
        </w:rPr>
      </w:pPr>
      <w:bookmarkStart w:id="641" w:name="_Toc417635385"/>
      <w:r>
        <w:rPr>
          <w:rFonts w:cs="Arial"/>
          <w:sz w:val="24"/>
        </w:rPr>
        <w:t>C</w:t>
      </w:r>
      <w:r w:rsidR="007D3E14" w:rsidRPr="007D3E14">
        <w:rPr>
          <w:rFonts w:cs="Arial"/>
          <w:sz w:val="24"/>
        </w:rPr>
        <w:t>omman</w:t>
      </w:r>
      <w:r>
        <w:rPr>
          <w:rFonts w:cs="Arial"/>
          <w:sz w:val="24"/>
        </w:rPr>
        <w:t xml:space="preserve">de sur PTO construite, absence de </w:t>
      </w:r>
      <w:r w:rsidR="007D3E14" w:rsidRPr="007D3E14">
        <w:rPr>
          <w:rFonts w:cs="Arial"/>
          <w:sz w:val="24"/>
        </w:rPr>
        <w:t>PTO</w:t>
      </w:r>
      <w:r>
        <w:rPr>
          <w:rFonts w:cs="Arial"/>
          <w:sz w:val="24"/>
        </w:rPr>
        <w:t xml:space="preserve"> à l’installation</w:t>
      </w:r>
      <w:bookmarkEnd w:id="641"/>
    </w:p>
    <w:p w:rsidR="00026E3B" w:rsidRPr="00026E3B" w:rsidRDefault="0049408C" w:rsidP="00026E3B">
      <w:pPr>
        <w:ind w:left="1080"/>
        <w:rPr>
          <w:rFonts w:ascii="Arial" w:hAnsi="Arial" w:cs="Arial"/>
          <w:i/>
          <w:sz w:val="24"/>
          <w:u w:val="single"/>
        </w:rPr>
      </w:pPr>
      <w:r w:rsidRPr="0049408C">
        <w:rPr>
          <w:rFonts w:ascii="Arial" w:hAnsi="Arial" w:cs="Arial"/>
          <w:i/>
          <w:sz w:val="24"/>
          <w:u w:val="single"/>
        </w:rPr>
        <w:t>1a. Modèle STOC, brassage par OC</w:t>
      </w:r>
    </w:p>
    <w:p w:rsidR="00E23888" w:rsidRDefault="0049408C">
      <w:pPr>
        <w:pStyle w:val="Paragraphedeliste"/>
        <w:numPr>
          <w:ilvl w:val="0"/>
          <w:numId w:val="170"/>
        </w:numPr>
        <w:spacing w:before="100" w:beforeAutospacing="1" w:after="100" w:afterAutospacing="1"/>
        <w:rPr>
          <w:rFonts w:ascii="Arial" w:hAnsi="Arial" w:cs="Arial"/>
          <w:sz w:val="24"/>
          <w:szCs w:val="24"/>
        </w:rPr>
      </w:pPr>
      <w:r w:rsidRPr="0049408C">
        <w:rPr>
          <w:rFonts w:ascii="Arial" w:hAnsi="Arial" w:cs="Arial"/>
          <w:sz w:val="24"/>
          <w:szCs w:val="24"/>
        </w:rPr>
        <w:t>L’OC envoie une commande indiquant la référence de la PTO sur laquelle l’accès est demandé</w:t>
      </w:r>
    </w:p>
    <w:p w:rsidR="00E23888" w:rsidRDefault="0049408C">
      <w:pPr>
        <w:pStyle w:val="Paragraphedeliste"/>
        <w:numPr>
          <w:ilvl w:val="0"/>
          <w:numId w:val="170"/>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170"/>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contenant la route optique</w:t>
      </w:r>
    </w:p>
    <w:p w:rsidR="00E23888" w:rsidRDefault="0049408C">
      <w:pPr>
        <w:pStyle w:val="Paragraphedeliste"/>
        <w:numPr>
          <w:ilvl w:val="0"/>
          <w:numId w:val="170"/>
        </w:numPr>
        <w:spacing w:before="100" w:beforeAutospacing="1" w:after="100" w:afterAutospacing="1"/>
        <w:rPr>
          <w:rFonts w:ascii="Arial" w:hAnsi="Arial" w:cs="Arial"/>
          <w:sz w:val="24"/>
          <w:szCs w:val="24"/>
        </w:rPr>
      </w:pPr>
      <w:r w:rsidRPr="0049408C">
        <w:rPr>
          <w:rFonts w:ascii="Arial" w:hAnsi="Arial" w:cs="Arial"/>
          <w:sz w:val="24"/>
          <w:szCs w:val="24"/>
        </w:rPr>
        <w:t>L’OI envoie un CR MAD OK</w:t>
      </w:r>
    </w:p>
    <w:p w:rsidR="00E23888" w:rsidRDefault="0049408C">
      <w:pPr>
        <w:pStyle w:val="Paragraphedeliste"/>
        <w:numPr>
          <w:ilvl w:val="0"/>
          <w:numId w:val="170"/>
        </w:numPr>
        <w:spacing w:before="100" w:beforeAutospacing="1" w:after="100" w:afterAutospacing="1"/>
        <w:rPr>
          <w:rFonts w:ascii="Arial" w:hAnsi="Arial" w:cs="Arial"/>
          <w:sz w:val="24"/>
          <w:szCs w:val="24"/>
        </w:rPr>
      </w:pPr>
      <w:r w:rsidRPr="0049408C">
        <w:rPr>
          <w:rFonts w:ascii="Arial" w:hAnsi="Arial" w:cs="Arial"/>
          <w:sz w:val="24"/>
          <w:szCs w:val="24"/>
        </w:rPr>
        <w:t>En amont du brassage, l’OC vérifie que la PTO existe bien chez le client avec la référence PTO fournie (bonne pratique)</w:t>
      </w:r>
    </w:p>
    <w:p w:rsidR="00E23888" w:rsidRDefault="0049408C">
      <w:pPr>
        <w:pStyle w:val="Paragraphedeliste"/>
        <w:numPr>
          <w:ilvl w:val="0"/>
          <w:numId w:val="170"/>
        </w:numPr>
        <w:spacing w:before="100" w:beforeAutospacing="1" w:after="100" w:afterAutospacing="1"/>
        <w:rPr>
          <w:rFonts w:ascii="Arial" w:hAnsi="Arial" w:cs="Arial"/>
          <w:sz w:val="24"/>
          <w:szCs w:val="24"/>
        </w:rPr>
      </w:pPr>
      <w:r w:rsidRPr="0049408C">
        <w:rPr>
          <w:rFonts w:ascii="Arial" w:hAnsi="Arial" w:cs="Arial"/>
          <w:sz w:val="24"/>
          <w:szCs w:val="24"/>
        </w:rPr>
        <w:t>L’OC effectue le brassage au PM entre la réception du CR OK et l’émission du CR MES. S’il se limite au PM lors du brassage, l’OC ne voit pas que le client n’a pas de PTO</w:t>
      </w:r>
    </w:p>
    <w:p w:rsidR="00E23888" w:rsidRDefault="0049408C">
      <w:pPr>
        <w:pStyle w:val="Paragraphedeliste"/>
        <w:numPr>
          <w:ilvl w:val="1"/>
          <w:numId w:val="170"/>
        </w:numPr>
        <w:spacing w:before="100" w:beforeAutospacing="1" w:after="100" w:afterAutospacing="1"/>
        <w:rPr>
          <w:rFonts w:ascii="Arial" w:hAnsi="Arial" w:cs="Arial"/>
          <w:sz w:val="24"/>
          <w:szCs w:val="24"/>
        </w:rPr>
      </w:pPr>
      <w:r w:rsidRPr="0049408C">
        <w:rPr>
          <w:rFonts w:ascii="Arial" w:hAnsi="Arial" w:cs="Arial"/>
          <w:sz w:val="24"/>
          <w:szCs w:val="24"/>
        </w:rPr>
        <w:lastRenderedPageBreak/>
        <w:t>Cas 1 : RDV prévu avec le client lors du brassage</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L’OC se rend dans le logement du client et s’aperçoit qu’il n’y a pas de PTO</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L’OC appelle la hotline de l’OI et lui indique le besoin de construction de PTO</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L’OI fournit à l’OC une route optique au téléphone et lui envoie une notification de reprovisionning à chaud ainsi qu’une commande STOC pour demander le raccordement.</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Le process de construction de ligne reprend avec un envoi de CR STOC par l’OC</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Si l’OI n’a pas pu fournir la route optique ou que la hotline n’a pas pu être jointe, alors l’OC n’installe pas la PTO et envoie une notification de raccordement KO avec le motif de KO « PTO inexistante »</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L’OI enverra alors une notification de reprovisionning à froid suivie d’une commande STOC pour demander le raccordement</w:t>
      </w:r>
    </w:p>
    <w:p w:rsidR="00E23888" w:rsidRDefault="0049408C">
      <w:pPr>
        <w:pStyle w:val="Paragraphedeliste"/>
        <w:numPr>
          <w:ilvl w:val="1"/>
          <w:numId w:val="170"/>
        </w:numPr>
        <w:spacing w:before="100" w:beforeAutospacing="1" w:after="100" w:afterAutospacing="1"/>
        <w:rPr>
          <w:rFonts w:ascii="Arial" w:hAnsi="Arial" w:cs="Arial"/>
          <w:sz w:val="24"/>
          <w:szCs w:val="24"/>
        </w:rPr>
      </w:pPr>
      <w:r w:rsidRPr="0049408C">
        <w:rPr>
          <w:rFonts w:ascii="Arial" w:hAnsi="Arial" w:cs="Arial"/>
          <w:sz w:val="24"/>
          <w:szCs w:val="24"/>
        </w:rPr>
        <w:t>Cas 2 : brassage effectué par l’OC sans RDV client</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Le client final dont le numéro de PTO a été utilisé lors du brassage a donc été coupé. L’OC concerné recevra un appel SAV de son client et interviendra sur le brassage</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Le client final concerné par la commande n’a quant à lui pas eu d’installation de sa PTO et interviendra auprès de son OC</w:t>
      </w:r>
    </w:p>
    <w:p w:rsidR="00E23888" w:rsidRDefault="0049408C">
      <w:pPr>
        <w:pStyle w:val="Paragraphedeliste"/>
        <w:numPr>
          <w:ilvl w:val="3"/>
          <w:numId w:val="103"/>
        </w:numPr>
        <w:spacing w:before="100" w:beforeAutospacing="1" w:after="100" w:afterAutospacing="1"/>
        <w:rPr>
          <w:rFonts w:ascii="Arial" w:hAnsi="Arial" w:cs="Arial"/>
          <w:sz w:val="24"/>
          <w:szCs w:val="24"/>
        </w:rPr>
      </w:pPr>
      <w:r w:rsidRPr="0049408C">
        <w:rPr>
          <w:rFonts w:ascii="Arial" w:hAnsi="Arial" w:cs="Arial"/>
          <w:sz w:val="24"/>
          <w:szCs w:val="24"/>
        </w:rPr>
        <w:t>Soit L’OC a envoyé le CR MES suite à son brassage et le problème est signalé en SAV. Pour être traité, l’OC devra résilier son accès et repasser commande.</w:t>
      </w:r>
    </w:p>
    <w:p w:rsidR="00E23888" w:rsidRDefault="0049408C">
      <w:pPr>
        <w:pStyle w:val="Paragraphedeliste"/>
        <w:numPr>
          <w:ilvl w:val="3"/>
          <w:numId w:val="103"/>
        </w:numPr>
        <w:spacing w:before="100" w:beforeAutospacing="1" w:after="100" w:afterAutospacing="1"/>
        <w:rPr>
          <w:rFonts w:ascii="Arial" w:hAnsi="Arial" w:cs="Arial"/>
          <w:sz w:val="24"/>
          <w:szCs w:val="24"/>
        </w:rPr>
      </w:pPr>
      <w:r w:rsidRPr="0049408C">
        <w:rPr>
          <w:rFonts w:ascii="Arial" w:hAnsi="Arial" w:cs="Arial"/>
          <w:sz w:val="24"/>
          <w:szCs w:val="24"/>
        </w:rPr>
        <w:t>Soit L’OC s’en est aperçu avant l’envoi du CR MES. Il envoie alors une notification de raccordement KO avec motif « PTO inexistante ». L’OI enverra alors une notification de reprovisionning à froid suivie d’une commande STOC pour demander le raccordement</w:t>
      </w:r>
    </w:p>
    <w:p w:rsidR="00026E3B" w:rsidRDefault="00026E3B" w:rsidP="00026E3B">
      <w:pPr>
        <w:rPr>
          <w:rFonts w:ascii="Arial" w:hAnsi="Arial" w:cs="Arial"/>
          <w:color w:val="00B050"/>
          <w:sz w:val="20"/>
          <w:szCs w:val="20"/>
        </w:rPr>
      </w:pPr>
    </w:p>
    <w:p w:rsidR="00EC0037" w:rsidRDefault="00EC0037" w:rsidP="00026E3B">
      <w:pPr>
        <w:rPr>
          <w:rFonts w:ascii="Arial" w:hAnsi="Arial" w:cs="Arial"/>
          <w:color w:val="00B050"/>
          <w:sz w:val="20"/>
          <w:szCs w:val="20"/>
        </w:rPr>
      </w:pPr>
    </w:p>
    <w:p w:rsidR="00EC0037" w:rsidRDefault="00EC0037" w:rsidP="00026E3B">
      <w:pPr>
        <w:rPr>
          <w:rFonts w:ascii="Arial" w:hAnsi="Arial" w:cs="Arial"/>
          <w:color w:val="00B050"/>
          <w:sz w:val="20"/>
          <w:szCs w:val="20"/>
        </w:rPr>
      </w:pPr>
    </w:p>
    <w:p w:rsidR="00026E3B" w:rsidRPr="00EC0037" w:rsidRDefault="0049408C" w:rsidP="00026E3B">
      <w:pPr>
        <w:ind w:left="1080"/>
        <w:rPr>
          <w:rFonts w:ascii="Arial" w:hAnsi="Arial" w:cs="Arial"/>
          <w:i/>
          <w:sz w:val="24"/>
          <w:u w:val="single"/>
        </w:rPr>
      </w:pPr>
      <w:r w:rsidRPr="0049408C">
        <w:rPr>
          <w:rFonts w:ascii="Arial" w:hAnsi="Arial" w:cs="Arial"/>
          <w:i/>
          <w:sz w:val="24"/>
          <w:u w:val="single"/>
        </w:rPr>
        <w:lastRenderedPageBreak/>
        <w:t>1b. Modèle STOC, brassage par OI</w:t>
      </w:r>
    </w:p>
    <w:p w:rsidR="00E23888" w:rsidRDefault="0049408C">
      <w:pPr>
        <w:pStyle w:val="Paragraphedeliste"/>
        <w:numPr>
          <w:ilvl w:val="0"/>
          <w:numId w:val="180"/>
        </w:numPr>
        <w:spacing w:before="100" w:beforeAutospacing="1" w:after="100" w:afterAutospacing="1"/>
        <w:rPr>
          <w:rFonts w:ascii="Arial" w:hAnsi="Arial" w:cs="Arial"/>
          <w:sz w:val="24"/>
          <w:szCs w:val="24"/>
        </w:rPr>
      </w:pPr>
      <w:r w:rsidRPr="0049408C">
        <w:rPr>
          <w:rFonts w:ascii="Arial" w:hAnsi="Arial" w:cs="Arial"/>
          <w:sz w:val="24"/>
          <w:szCs w:val="24"/>
        </w:rPr>
        <w:t>L’OC envoie une commande indiquant la référence de la PTO sur laquelle l’accès est demandé</w:t>
      </w:r>
    </w:p>
    <w:p w:rsidR="00E23888" w:rsidRDefault="0049408C">
      <w:pPr>
        <w:pStyle w:val="Paragraphedeliste"/>
        <w:numPr>
          <w:ilvl w:val="0"/>
          <w:numId w:val="180"/>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180"/>
        </w:numPr>
        <w:spacing w:before="100" w:beforeAutospacing="1" w:after="100" w:afterAutospacing="1"/>
        <w:rPr>
          <w:rFonts w:ascii="Arial" w:hAnsi="Arial" w:cs="Arial"/>
          <w:sz w:val="24"/>
          <w:szCs w:val="24"/>
        </w:rPr>
      </w:pPr>
      <w:r w:rsidRPr="0049408C">
        <w:rPr>
          <w:rFonts w:ascii="Arial" w:hAnsi="Arial" w:cs="Arial"/>
          <w:sz w:val="24"/>
          <w:szCs w:val="24"/>
        </w:rPr>
        <w:t>L’OI brasse au PM</w:t>
      </w:r>
    </w:p>
    <w:p w:rsidR="00E23888" w:rsidRDefault="0049408C">
      <w:pPr>
        <w:pStyle w:val="Paragraphedeliste"/>
        <w:numPr>
          <w:ilvl w:val="0"/>
          <w:numId w:val="180"/>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contenant la route optique</w:t>
      </w:r>
    </w:p>
    <w:p w:rsidR="00E23888" w:rsidRDefault="0049408C">
      <w:pPr>
        <w:pStyle w:val="Paragraphedeliste"/>
        <w:numPr>
          <w:ilvl w:val="0"/>
          <w:numId w:val="180"/>
        </w:numPr>
        <w:spacing w:before="100" w:beforeAutospacing="1" w:after="100" w:afterAutospacing="1"/>
        <w:rPr>
          <w:rFonts w:ascii="Arial" w:hAnsi="Arial" w:cs="Arial"/>
          <w:sz w:val="24"/>
          <w:szCs w:val="24"/>
        </w:rPr>
      </w:pPr>
      <w:r w:rsidRPr="0049408C">
        <w:rPr>
          <w:rFonts w:ascii="Arial" w:hAnsi="Arial" w:cs="Arial"/>
          <w:sz w:val="24"/>
          <w:szCs w:val="24"/>
        </w:rPr>
        <w:t>L’OI envoie un CR MAD OK</w:t>
      </w:r>
    </w:p>
    <w:p w:rsidR="00E23888" w:rsidRDefault="0049408C">
      <w:pPr>
        <w:pStyle w:val="Paragraphedeliste"/>
        <w:numPr>
          <w:ilvl w:val="0"/>
          <w:numId w:val="180"/>
        </w:numPr>
        <w:spacing w:before="100" w:beforeAutospacing="1" w:after="100" w:afterAutospacing="1"/>
        <w:rPr>
          <w:rFonts w:ascii="Arial" w:hAnsi="Arial" w:cs="Arial"/>
          <w:sz w:val="24"/>
          <w:szCs w:val="24"/>
        </w:rPr>
      </w:pPr>
      <w:r w:rsidRPr="0049408C">
        <w:rPr>
          <w:rFonts w:ascii="Arial" w:hAnsi="Arial" w:cs="Arial"/>
          <w:sz w:val="24"/>
          <w:szCs w:val="24"/>
        </w:rPr>
        <w:t>L’OC, dont le client final n’a pas le service sans PTO, se rend compte du problème :</w:t>
      </w:r>
    </w:p>
    <w:p w:rsidR="00E23888" w:rsidRDefault="0049408C">
      <w:pPr>
        <w:pStyle w:val="Paragraphedeliste"/>
        <w:numPr>
          <w:ilvl w:val="0"/>
          <w:numId w:val="184"/>
        </w:numPr>
        <w:spacing w:before="100" w:beforeAutospacing="1" w:after="100" w:afterAutospacing="1"/>
        <w:rPr>
          <w:rFonts w:ascii="Arial" w:hAnsi="Arial" w:cs="Arial"/>
          <w:sz w:val="24"/>
          <w:szCs w:val="24"/>
        </w:rPr>
      </w:pPr>
      <w:r w:rsidRPr="0049408C">
        <w:rPr>
          <w:rFonts w:ascii="Arial" w:hAnsi="Arial" w:cs="Arial"/>
          <w:sz w:val="24"/>
          <w:szCs w:val="24"/>
        </w:rPr>
        <w:t>Soit après l’envoi du CR MES. Le problème est alors signalé en SAV. Pour être traité, l’OC devra résilier son accès et repasser commande. L’OC du client ayant été écrasé va se signaler auprès de l’OI qui lui indiquera que son accès a été résilié (cas d’écrasement à tort). C’est pourquoi il est essentiel que l’OC vérifie la mise en service effective de son client avant d’envoyer un CR MES</w:t>
      </w:r>
    </w:p>
    <w:p w:rsidR="00E23888" w:rsidRDefault="0049408C">
      <w:pPr>
        <w:pStyle w:val="Paragraphedeliste"/>
        <w:numPr>
          <w:ilvl w:val="0"/>
          <w:numId w:val="184"/>
        </w:numPr>
        <w:spacing w:before="100" w:beforeAutospacing="1" w:after="100" w:afterAutospacing="1"/>
        <w:rPr>
          <w:rFonts w:ascii="Arial" w:hAnsi="Arial" w:cs="Arial"/>
          <w:sz w:val="24"/>
          <w:szCs w:val="24"/>
        </w:rPr>
      </w:pPr>
      <w:r w:rsidRPr="0049408C">
        <w:rPr>
          <w:rFonts w:ascii="Arial" w:hAnsi="Arial" w:cs="Arial"/>
          <w:sz w:val="24"/>
          <w:szCs w:val="24"/>
        </w:rPr>
        <w:t xml:space="preserve">Soit avant l’envoi du CR MES. L’OC se déplace alors pour investiguer, s’aperçoit sur le terrain de l’absence de PTO. Il appelle la hotline de l’OI pour obtenir une route optique et poser la PTO. </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L’OI envoie la notification de reprovisionning à chaud suivi d’une commande STOC pour demander le raccordement. L’OI devra refaire le brassage.</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Si la hotline n’a pu être jointe, l’OC envoie alors une notification de raccordement KO avec le motif « PTO inexistante ». L’OI enverra une notification de reprovisionning à froid ainsi qu’une commande STOC</w:t>
      </w:r>
    </w:p>
    <w:p w:rsidR="00E23888" w:rsidRDefault="0049408C">
      <w:pPr>
        <w:spacing w:before="100" w:beforeAutospacing="1" w:after="100" w:afterAutospacing="1"/>
        <w:rPr>
          <w:rFonts w:ascii="Arial" w:hAnsi="Arial" w:cs="Arial"/>
          <w:sz w:val="24"/>
        </w:rPr>
      </w:pPr>
      <w:r w:rsidRPr="0049408C">
        <w:rPr>
          <w:rFonts w:ascii="Arial" w:hAnsi="Arial" w:cs="Arial"/>
          <w:sz w:val="24"/>
        </w:rPr>
        <w:t>Pour le cas de l’OC écrasé, se référer aux règles sur les cas d’écrasement à tort</w:t>
      </w:r>
    </w:p>
    <w:p w:rsidR="00026E3B" w:rsidRPr="0032590A" w:rsidRDefault="0049408C" w:rsidP="00026E3B">
      <w:pPr>
        <w:ind w:left="1080"/>
        <w:rPr>
          <w:rFonts w:ascii="Arial" w:hAnsi="Arial" w:cs="Arial"/>
          <w:i/>
          <w:sz w:val="24"/>
          <w:u w:val="single"/>
        </w:rPr>
      </w:pPr>
      <w:r w:rsidRPr="0049408C">
        <w:rPr>
          <w:rFonts w:ascii="Arial" w:hAnsi="Arial" w:cs="Arial"/>
          <w:i/>
          <w:sz w:val="24"/>
          <w:u w:val="single"/>
        </w:rPr>
        <w:t>1c. Modèle OC, brassage par OC</w:t>
      </w:r>
    </w:p>
    <w:p w:rsidR="00E23888" w:rsidRDefault="0049408C">
      <w:pPr>
        <w:pStyle w:val="Paragraphedeliste"/>
        <w:numPr>
          <w:ilvl w:val="0"/>
          <w:numId w:val="188"/>
        </w:numPr>
        <w:spacing w:before="100" w:beforeAutospacing="1" w:after="100" w:afterAutospacing="1"/>
        <w:rPr>
          <w:rFonts w:ascii="Arial" w:hAnsi="Arial" w:cs="Arial"/>
          <w:sz w:val="24"/>
          <w:szCs w:val="24"/>
        </w:rPr>
      </w:pPr>
      <w:r w:rsidRPr="0049408C">
        <w:rPr>
          <w:rFonts w:ascii="Arial" w:hAnsi="Arial" w:cs="Arial"/>
          <w:sz w:val="24"/>
          <w:szCs w:val="24"/>
        </w:rPr>
        <w:t>L’OC envoie une commande indiquant la référence de la PTO sur laquelle l’accès est demandé</w:t>
      </w:r>
    </w:p>
    <w:p w:rsidR="00E23888" w:rsidRDefault="0049408C">
      <w:pPr>
        <w:pStyle w:val="Paragraphedeliste"/>
        <w:numPr>
          <w:ilvl w:val="0"/>
          <w:numId w:val="188"/>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188"/>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contenant la route optique</w:t>
      </w:r>
    </w:p>
    <w:p w:rsidR="00E23888" w:rsidRDefault="0049408C">
      <w:pPr>
        <w:pStyle w:val="Paragraphedeliste"/>
        <w:numPr>
          <w:ilvl w:val="0"/>
          <w:numId w:val="188"/>
        </w:numPr>
        <w:spacing w:before="100" w:beforeAutospacing="1" w:after="100" w:afterAutospacing="1"/>
        <w:rPr>
          <w:rFonts w:ascii="Arial" w:hAnsi="Arial" w:cs="Arial"/>
          <w:sz w:val="24"/>
          <w:szCs w:val="24"/>
        </w:rPr>
      </w:pPr>
      <w:r w:rsidRPr="0049408C">
        <w:rPr>
          <w:rFonts w:ascii="Arial" w:hAnsi="Arial" w:cs="Arial"/>
          <w:sz w:val="24"/>
          <w:szCs w:val="24"/>
        </w:rPr>
        <w:t xml:space="preserve">L’OC effectue le brassage au PM entre la réception du CR OK et l’émission du CR MES. </w:t>
      </w:r>
    </w:p>
    <w:p w:rsidR="00E23888" w:rsidRDefault="0049408C">
      <w:pPr>
        <w:pStyle w:val="Paragraphedeliste"/>
        <w:numPr>
          <w:ilvl w:val="0"/>
          <w:numId w:val="191"/>
        </w:numPr>
        <w:spacing w:before="100" w:beforeAutospacing="1" w:after="100" w:afterAutospacing="1"/>
        <w:rPr>
          <w:rFonts w:ascii="Arial" w:hAnsi="Arial" w:cs="Arial"/>
          <w:sz w:val="24"/>
          <w:szCs w:val="24"/>
        </w:rPr>
      </w:pPr>
      <w:r w:rsidRPr="0049408C">
        <w:rPr>
          <w:rFonts w:ascii="Arial" w:hAnsi="Arial" w:cs="Arial"/>
          <w:sz w:val="24"/>
          <w:szCs w:val="24"/>
        </w:rPr>
        <w:lastRenderedPageBreak/>
        <w:t>Cas 1 : RDV prévu avec le client lors du brassage</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L’OC se rend dans le logement du client et s’aperçoit qu’il n’y a pas de PTO</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L’OC appelle la hotline de l’OI et lui indique le besoin de construction de PTO</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L’OI fournit à l’OC une route optique au téléphone et lui envoie une notification de reprovisionning à chaud (sans commande STOC)</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L’OC effectue le raccordement et envoie un CR MES</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Si l’OI n’a pas pu fournir la route optique ou que la hotline n’a pas pu être jointe, alors l’OC n’installe pas la PTO et envoie une notification de raccordement KO avec le motif de KO « PTO inexistante »</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L’OI enverra alors une notification de reprovisionning à froid</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L’OC confirmera la mise en service par un CR MES</w:t>
      </w:r>
    </w:p>
    <w:p w:rsidR="00E23888" w:rsidRDefault="0049408C">
      <w:pPr>
        <w:pStyle w:val="Paragraphedeliste"/>
        <w:numPr>
          <w:ilvl w:val="0"/>
          <w:numId w:val="191"/>
        </w:numPr>
        <w:spacing w:before="100" w:beforeAutospacing="1" w:after="100" w:afterAutospacing="1"/>
        <w:rPr>
          <w:rFonts w:ascii="Arial" w:hAnsi="Arial" w:cs="Arial"/>
          <w:sz w:val="24"/>
          <w:szCs w:val="24"/>
        </w:rPr>
      </w:pPr>
      <w:r w:rsidRPr="0049408C">
        <w:rPr>
          <w:rFonts w:ascii="Arial" w:hAnsi="Arial" w:cs="Arial"/>
          <w:sz w:val="24"/>
          <w:szCs w:val="24"/>
        </w:rPr>
        <w:t>Cas 2 : brassage effectué par l’OC sans RDV client</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Soit l’OC vérifie la bonne mise en service du client avant d’envoyer le CR MES :</w:t>
      </w:r>
    </w:p>
    <w:p w:rsidR="00E23888" w:rsidRDefault="0049408C">
      <w:pPr>
        <w:pStyle w:val="Paragraphedeliste"/>
        <w:numPr>
          <w:ilvl w:val="3"/>
          <w:numId w:val="103"/>
        </w:numPr>
        <w:spacing w:before="100" w:beforeAutospacing="1" w:after="100" w:afterAutospacing="1"/>
        <w:rPr>
          <w:rFonts w:ascii="Arial" w:hAnsi="Arial" w:cs="Arial"/>
          <w:sz w:val="24"/>
          <w:szCs w:val="24"/>
        </w:rPr>
      </w:pPr>
      <w:r w:rsidRPr="0049408C">
        <w:rPr>
          <w:rFonts w:ascii="Arial" w:hAnsi="Arial" w:cs="Arial"/>
          <w:sz w:val="24"/>
          <w:szCs w:val="24"/>
        </w:rPr>
        <w:t>L’OC effectue alors une notification de raccordement KO avec le motif « PTO inexistante »</w:t>
      </w:r>
    </w:p>
    <w:p w:rsidR="00E23888" w:rsidRDefault="0049408C">
      <w:pPr>
        <w:pStyle w:val="Paragraphedeliste"/>
        <w:numPr>
          <w:ilvl w:val="3"/>
          <w:numId w:val="103"/>
        </w:numPr>
        <w:spacing w:before="100" w:beforeAutospacing="1" w:after="100" w:afterAutospacing="1"/>
        <w:rPr>
          <w:rFonts w:ascii="Arial" w:hAnsi="Arial" w:cs="Arial"/>
          <w:sz w:val="24"/>
          <w:szCs w:val="24"/>
        </w:rPr>
      </w:pPr>
      <w:r w:rsidRPr="0049408C">
        <w:rPr>
          <w:rFonts w:ascii="Arial" w:hAnsi="Arial" w:cs="Arial"/>
          <w:sz w:val="24"/>
          <w:szCs w:val="24"/>
        </w:rPr>
        <w:t>L’OI effectue un reprovisionning à froid</w:t>
      </w:r>
    </w:p>
    <w:p w:rsidR="00E23888" w:rsidRDefault="0049408C">
      <w:pPr>
        <w:pStyle w:val="Paragraphedeliste"/>
        <w:numPr>
          <w:ilvl w:val="3"/>
          <w:numId w:val="103"/>
        </w:numPr>
        <w:spacing w:before="100" w:beforeAutospacing="1" w:after="100" w:afterAutospacing="1"/>
        <w:rPr>
          <w:rFonts w:ascii="Arial" w:hAnsi="Arial" w:cs="Arial"/>
          <w:sz w:val="24"/>
          <w:szCs w:val="24"/>
        </w:rPr>
      </w:pPr>
      <w:r w:rsidRPr="0049408C">
        <w:rPr>
          <w:rFonts w:ascii="Arial" w:hAnsi="Arial" w:cs="Arial"/>
          <w:sz w:val="24"/>
          <w:szCs w:val="24"/>
        </w:rPr>
        <w:t>L’OC effectue le raccordement et peut alors envoyer le CR MES</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Soit l’OC n’a pas vérifié la bonne mise en service du client avant d’envoyer le CR MES :</w:t>
      </w:r>
    </w:p>
    <w:p w:rsidR="00E23888" w:rsidRDefault="0049408C">
      <w:pPr>
        <w:pStyle w:val="Paragraphedeliste"/>
        <w:numPr>
          <w:ilvl w:val="3"/>
          <w:numId w:val="103"/>
        </w:numPr>
        <w:spacing w:before="100" w:beforeAutospacing="1" w:after="100" w:afterAutospacing="1"/>
        <w:rPr>
          <w:rFonts w:ascii="Arial" w:hAnsi="Arial" w:cs="Arial"/>
          <w:sz w:val="24"/>
          <w:szCs w:val="24"/>
        </w:rPr>
      </w:pPr>
      <w:r w:rsidRPr="0049408C">
        <w:rPr>
          <w:rFonts w:ascii="Arial" w:hAnsi="Arial" w:cs="Arial"/>
          <w:sz w:val="24"/>
          <w:szCs w:val="24"/>
        </w:rPr>
        <w:t>Le problème est alors signalé en SAV. Pour être traité, l’OC devra résilier son accès et repasser commande</w:t>
      </w:r>
    </w:p>
    <w:p w:rsidR="00026E3B" w:rsidRPr="0032590A" w:rsidRDefault="0049408C" w:rsidP="00026E3B">
      <w:pPr>
        <w:ind w:left="1080"/>
        <w:rPr>
          <w:rFonts w:ascii="Arial" w:hAnsi="Arial" w:cs="Arial"/>
          <w:i/>
          <w:sz w:val="24"/>
          <w:u w:val="single"/>
        </w:rPr>
      </w:pPr>
      <w:r w:rsidRPr="0049408C">
        <w:rPr>
          <w:rFonts w:ascii="Arial" w:hAnsi="Arial" w:cs="Arial"/>
          <w:i/>
          <w:sz w:val="24"/>
          <w:u w:val="single"/>
        </w:rPr>
        <w:t>1c. Modèle OI, brassage par OI</w:t>
      </w:r>
    </w:p>
    <w:p w:rsidR="00E23888" w:rsidRDefault="0049408C">
      <w:pPr>
        <w:pStyle w:val="Paragraphedeliste"/>
        <w:numPr>
          <w:ilvl w:val="0"/>
          <w:numId w:val="199"/>
        </w:numPr>
        <w:spacing w:before="100" w:beforeAutospacing="1" w:after="100" w:afterAutospacing="1"/>
        <w:rPr>
          <w:rFonts w:ascii="Arial" w:hAnsi="Arial" w:cs="Arial"/>
          <w:sz w:val="24"/>
          <w:szCs w:val="24"/>
        </w:rPr>
      </w:pPr>
      <w:r w:rsidRPr="0049408C">
        <w:rPr>
          <w:rFonts w:ascii="Arial" w:hAnsi="Arial" w:cs="Arial"/>
          <w:sz w:val="24"/>
          <w:szCs w:val="24"/>
        </w:rPr>
        <w:t>L’OC envoie une commande indiquant la référence de la PTO sur laquelle l’accès est demandé</w:t>
      </w:r>
    </w:p>
    <w:p w:rsidR="00E23888" w:rsidRDefault="0049408C">
      <w:pPr>
        <w:pStyle w:val="Paragraphedeliste"/>
        <w:numPr>
          <w:ilvl w:val="0"/>
          <w:numId w:val="199"/>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199"/>
        </w:numPr>
        <w:spacing w:before="100" w:beforeAutospacing="1" w:after="100" w:afterAutospacing="1"/>
        <w:rPr>
          <w:rFonts w:ascii="Arial" w:hAnsi="Arial" w:cs="Arial"/>
          <w:sz w:val="24"/>
          <w:szCs w:val="24"/>
        </w:rPr>
      </w:pPr>
      <w:r w:rsidRPr="0049408C">
        <w:rPr>
          <w:rFonts w:ascii="Arial" w:hAnsi="Arial" w:cs="Arial"/>
          <w:sz w:val="24"/>
          <w:szCs w:val="24"/>
        </w:rPr>
        <w:t>L’OI brasse au PM sans se rendre compte de l’erreur</w:t>
      </w:r>
    </w:p>
    <w:p w:rsidR="00E23888" w:rsidRDefault="0049408C">
      <w:pPr>
        <w:pStyle w:val="Paragraphedeliste"/>
        <w:numPr>
          <w:ilvl w:val="0"/>
          <w:numId w:val="199"/>
        </w:numPr>
        <w:spacing w:before="100" w:beforeAutospacing="1" w:after="100" w:afterAutospacing="1"/>
        <w:rPr>
          <w:rFonts w:ascii="Arial" w:hAnsi="Arial" w:cs="Arial"/>
          <w:sz w:val="24"/>
          <w:szCs w:val="24"/>
        </w:rPr>
      </w:pPr>
      <w:r w:rsidRPr="0049408C">
        <w:rPr>
          <w:rFonts w:ascii="Arial" w:hAnsi="Arial" w:cs="Arial"/>
          <w:sz w:val="24"/>
          <w:szCs w:val="24"/>
        </w:rPr>
        <w:t xml:space="preserve">L’OI envoie un CR OK de commande contenant la route optique </w:t>
      </w:r>
    </w:p>
    <w:p w:rsidR="00E23888" w:rsidRDefault="0049408C">
      <w:pPr>
        <w:pStyle w:val="Paragraphedeliste"/>
        <w:numPr>
          <w:ilvl w:val="0"/>
          <w:numId w:val="199"/>
        </w:numPr>
        <w:spacing w:before="100" w:beforeAutospacing="1" w:after="100" w:afterAutospacing="1"/>
        <w:rPr>
          <w:rFonts w:ascii="Arial" w:hAnsi="Arial" w:cs="Arial"/>
          <w:sz w:val="24"/>
          <w:szCs w:val="24"/>
        </w:rPr>
      </w:pPr>
      <w:r w:rsidRPr="0049408C">
        <w:rPr>
          <w:rFonts w:ascii="Arial" w:hAnsi="Arial" w:cs="Arial"/>
          <w:sz w:val="24"/>
          <w:szCs w:val="24"/>
        </w:rPr>
        <w:t>L’OI envoie un CR MAD OK signifiant que le brassage au PM a été correctement effectué et que l’accès est livré</w:t>
      </w:r>
    </w:p>
    <w:p w:rsidR="00E23888" w:rsidRDefault="0049408C">
      <w:pPr>
        <w:pStyle w:val="Paragraphedeliste"/>
        <w:numPr>
          <w:ilvl w:val="0"/>
          <w:numId w:val="199"/>
        </w:numPr>
        <w:spacing w:before="100" w:beforeAutospacing="1" w:after="100" w:afterAutospacing="1"/>
        <w:rPr>
          <w:rFonts w:ascii="Arial" w:hAnsi="Arial" w:cs="Arial"/>
          <w:sz w:val="24"/>
          <w:szCs w:val="24"/>
        </w:rPr>
      </w:pPr>
      <w:r w:rsidRPr="0049408C">
        <w:rPr>
          <w:rFonts w:ascii="Arial" w:hAnsi="Arial" w:cs="Arial"/>
          <w:sz w:val="24"/>
          <w:szCs w:val="24"/>
        </w:rPr>
        <w:lastRenderedPageBreak/>
        <w:t>L’OC, dont le client final n’a pas le service sans PTO, se rend compte du problème :</w:t>
      </w:r>
    </w:p>
    <w:p w:rsidR="00E23888" w:rsidRDefault="0049408C">
      <w:pPr>
        <w:pStyle w:val="Paragraphedeliste"/>
        <w:numPr>
          <w:ilvl w:val="0"/>
          <w:numId w:val="202"/>
        </w:numPr>
        <w:spacing w:before="100" w:beforeAutospacing="1" w:after="100" w:afterAutospacing="1"/>
        <w:rPr>
          <w:rFonts w:ascii="Arial" w:hAnsi="Arial" w:cs="Arial"/>
          <w:sz w:val="24"/>
          <w:szCs w:val="24"/>
        </w:rPr>
      </w:pPr>
      <w:r w:rsidRPr="0049408C">
        <w:rPr>
          <w:rFonts w:ascii="Arial" w:hAnsi="Arial" w:cs="Arial"/>
          <w:sz w:val="24"/>
          <w:szCs w:val="24"/>
        </w:rPr>
        <w:t>Soit après l’envoi du CR MES. Le problème est alors signalé en SAV. Pour être traité, l’OC devra résilier son accès et repasser commande.</w:t>
      </w:r>
    </w:p>
    <w:p w:rsidR="00E23888" w:rsidRDefault="0049408C">
      <w:pPr>
        <w:pStyle w:val="Paragraphedeliste"/>
        <w:numPr>
          <w:ilvl w:val="0"/>
          <w:numId w:val="202"/>
        </w:numPr>
        <w:spacing w:before="100" w:beforeAutospacing="1" w:after="100" w:afterAutospacing="1"/>
        <w:rPr>
          <w:rFonts w:ascii="Arial" w:hAnsi="Arial" w:cs="Arial"/>
          <w:sz w:val="24"/>
          <w:szCs w:val="24"/>
        </w:rPr>
      </w:pPr>
      <w:r w:rsidRPr="0049408C">
        <w:rPr>
          <w:rFonts w:ascii="Arial" w:hAnsi="Arial" w:cs="Arial"/>
          <w:sz w:val="24"/>
          <w:szCs w:val="24"/>
        </w:rPr>
        <w:t xml:space="preserve">Soit avant l’envoi du CR MES. L’OC se déplace alors pour investiguer, s’aperçoit sur le terrain de l’absence de PTO. Dans ce cas, l’OC doit non seulement signifier qu’une PTO était à poser mais aussi reprendre un RDV avec le client dans le plan de charge de l’OI. Compte tenu du protocole existant, il est proposé de démarrer une nouvelle commande : l’OC annule donc la commande en précisant dans le commentaire de l’annulation qu’une PTO était à poser. </w:t>
      </w:r>
    </w:p>
    <w:p w:rsidR="00E23888" w:rsidRDefault="00E23888">
      <w:pPr>
        <w:spacing w:before="100" w:beforeAutospacing="1" w:after="100" w:afterAutospacing="1"/>
        <w:rPr>
          <w:sz w:val="24"/>
        </w:rPr>
      </w:pPr>
    </w:p>
    <w:p w:rsidR="00FC5622" w:rsidRDefault="00B14A1A" w:rsidP="00FC5622">
      <w:pPr>
        <w:pStyle w:val="Titre3"/>
        <w:spacing w:before="100" w:beforeAutospacing="1" w:after="100" w:afterAutospacing="1"/>
        <w:rPr>
          <w:rFonts w:cs="Arial"/>
          <w:sz w:val="24"/>
        </w:rPr>
      </w:pPr>
      <w:bookmarkStart w:id="642" w:name="_Toc417635386"/>
      <w:r>
        <w:rPr>
          <w:rFonts w:cs="Arial"/>
          <w:sz w:val="24"/>
        </w:rPr>
        <w:t>C</w:t>
      </w:r>
      <w:r w:rsidR="00FC5622" w:rsidRPr="00FC5622">
        <w:rPr>
          <w:rFonts w:cs="Arial"/>
          <w:sz w:val="24"/>
        </w:rPr>
        <w:t>ommande sur PTO construite</w:t>
      </w:r>
      <w:r>
        <w:rPr>
          <w:rFonts w:cs="Arial"/>
          <w:sz w:val="24"/>
        </w:rPr>
        <w:t>,</w:t>
      </w:r>
      <w:r w:rsidR="00FC5622" w:rsidRPr="00FC5622">
        <w:rPr>
          <w:rFonts w:cs="Arial"/>
          <w:sz w:val="24"/>
        </w:rPr>
        <w:t xml:space="preserve"> numéro de </w:t>
      </w:r>
      <w:r>
        <w:rPr>
          <w:rFonts w:cs="Arial"/>
          <w:sz w:val="24"/>
        </w:rPr>
        <w:t xml:space="preserve">PTO </w:t>
      </w:r>
      <w:r w:rsidR="00FC5622" w:rsidRPr="00FC5622">
        <w:rPr>
          <w:rFonts w:cs="Arial"/>
          <w:sz w:val="24"/>
        </w:rPr>
        <w:t>erroné</w:t>
      </w:r>
      <w:bookmarkEnd w:id="642"/>
    </w:p>
    <w:p w:rsidR="00E23888" w:rsidRDefault="0049408C">
      <w:pPr>
        <w:spacing w:before="100" w:beforeAutospacing="1" w:after="100" w:afterAutospacing="1"/>
        <w:rPr>
          <w:rFonts w:ascii="Arial" w:hAnsi="Arial" w:cs="Arial"/>
          <w:sz w:val="24"/>
        </w:rPr>
      </w:pPr>
      <w:r w:rsidRPr="0049408C">
        <w:rPr>
          <w:rFonts w:ascii="Arial" w:hAnsi="Arial" w:cs="Arial"/>
          <w:sz w:val="24"/>
        </w:rPr>
        <w:t>Ce cas a été écrit sans différence selon les modèles OC, OI, STOC, ou selon l’opérateur qui effectue le brassage</w:t>
      </w:r>
    </w:p>
    <w:p w:rsidR="00E23888" w:rsidRDefault="0049408C">
      <w:pPr>
        <w:pStyle w:val="Paragraphedeliste"/>
        <w:numPr>
          <w:ilvl w:val="0"/>
          <w:numId w:val="205"/>
        </w:numPr>
        <w:spacing w:before="100" w:beforeAutospacing="1" w:after="100" w:afterAutospacing="1"/>
        <w:rPr>
          <w:rFonts w:ascii="Arial" w:hAnsi="Arial" w:cs="Arial"/>
          <w:sz w:val="24"/>
          <w:szCs w:val="24"/>
        </w:rPr>
      </w:pPr>
      <w:r w:rsidRPr="0049408C">
        <w:rPr>
          <w:rFonts w:ascii="Arial" w:hAnsi="Arial" w:cs="Arial"/>
          <w:sz w:val="24"/>
          <w:szCs w:val="24"/>
        </w:rPr>
        <w:t xml:space="preserve">L’OC envoie une commande indiquant la référence de la PTO sur laquelle l’accès est demandé </w:t>
      </w:r>
    </w:p>
    <w:p w:rsidR="00E23888" w:rsidRDefault="0049408C">
      <w:pPr>
        <w:pStyle w:val="Paragraphedeliste"/>
        <w:numPr>
          <w:ilvl w:val="0"/>
          <w:numId w:val="205"/>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205"/>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contenant la route optique</w:t>
      </w:r>
    </w:p>
    <w:p w:rsidR="00E23888" w:rsidRDefault="0049408C">
      <w:pPr>
        <w:pStyle w:val="Paragraphedeliste"/>
        <w:numPr>
          <w:ilvl w:val="0"/>
          <w:numId w:val="205"/>
        </w:numPr>
        <w:spacing w:before="100" w:beforeAutospacing="1" w:after="100" w:afterAutospacing="1"/>
        <w:rPr>
          <w:rFonts w:ascii="Arial" w:hAnsi="Arial" w:cs="Arial"/>
          <w:sz w:val="24"/>
          <w:szCs w:val="24"/>
        </w:rPr>
      </w:pPr>
      <w:r w:rsidRPr="0049408C">
        <w:rPr>
          <w:rFonts w:ascii="Arial" w:hAnsi="Arial" w:cs="Arial"/>
          <w:sz w:val="24"/>
          <w:szCs w:val="24"/>
        </w:rPr>
        <w:t>L’OI envoie un CR MAD OK (sauf Modèle OC)</w:t>
      </w:r>
    </w:p>
    <w:p w:rsidR="00E23888" w:rsidRDefault="0049408C">
      <w:pPr>
        <w:pStyle w:val="Paragraphedeliste"/>
        <w:numPr>
          <w:ilvl w:val="0"/>
          <w:numId w:val="205"/>
        </w:numPr>
        <w:spacing w:before="100" w:beforeAutospacing="1" w:after="100" w:afterAutospacing="1"/>
        <w:rPr>
          <w:rFonts w:ascii="Arial" w:hAnsi="Arial" w:cs="Arial"/>
          <w:sz w:val="24"/>
          <w:szCs w:val="24"/>
        </w:rPr>
      </w:pPr>
      <w:r w:rsidRPr="0049408C">
        <w:rPr>
          <w:rFonts w:ascii="Arial" w:hAnsi="Arial" w:cs="Arial"/>
          <w:sz w:val="24"/>
          <w:szCs w:val="24"/>
        </w:rPr>
        <w:t xml:space="preserve">L’OC ou l’OI effectue le brassage au PM </w:t>
      </w:r>
    </w:p>
    <w:p w:rsidR="00E23888" w:rsidRDefault="0049408C">
      <w:pPr>
        <w:pStyle w:val="Paragraphedeliste"/>
        <w:numPr>
          <w:ilvl w:val="0"/>
          <w:numId w:val="208"/>
        </w:numPr>
        <w:spacing w:before="100" w:beforeAutospacing="1" w:after="100" w:afterAutospacing="1"/>
        <w:rPr>
          <w:rFonts w:ascii="Arial" w:hAnsi="Arial" w:cs="Arial"/>
          <w:sz w:val="24"/>
          <w:szCs w:val="24"/>
        </w:rPr>
      </w:pPr>
      <w:r w:rsidRPr="0049408C">
        <w:rPr>
          <w:rFonts w:ascii="Arial" w:hAnsi="Arial" w:cs="Arial"/>
          <w:sz w:val="24"/>
          <w:szCs w:val="24"/>
        </w:rPr>
        <w:t>Cas 1 : RDV prévu avec le client lors du brassage</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L’OC se rend dans le logement du client et s’aperçoit de l’erreur</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L’OC appelle la hotline pour effectuer un reprovisionning à chaud. L’OI envoie une notification de reprovisionning à chaud</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Le process reprend avec dans le modèle OI ou STOC, un nouveau CR MAD OK envoyé par l’OI, ou dans le modèle OC un CR MES envoyé par l’OC</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 xml:space="preserve">Si l’OI n’a pas pu fournir la route optique ou que la hotline n’a pas pu être jointe, alors l’OC envoie une notification de raccordement KO. Dans le champ ‘ReferencePrise’ de cette notification de raccordement </w:t>
      </w:r>
      <w:r w:rsidRPr="0049408C">
        <w:rPr>
          <w:rFonts w:ascii="Arial" w:hAnsi="Arial" w:cs="Arial"/>
          <w:sz w:val="24"/>
          <w:szCs w:val="24"/>
        </w:rPr>
        <w:lastRenderedPageBreak/>
        <w:t xml:space="preserve">KO, l’OC indique la reference de prise initiale correspondant à la commande passée initialement. En revanceh il précise dans le champ ‘CommentaireRaccKO’ l’erreur identifiée et la bonne référence PTO à utiliser ou la position au niveau du PBO. </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L’OI enverra alors une notification de reprovisionning à froid en indiquant la bonne référence PTO et la route optique associée</w:t>
      </w:r>
    </w:p>
    <w:p w:rsidR="00E23888" w:rsidRDefault="0049408C">
      <w:pPr>
        <w:spacing w:before="100" w:beforeAutospacing="1" w:after="100" w:afterAutospacing="1"/>
        <w:rPr>
          <w:rFonts w:ascii="Arial" w:hAnsi="Arial" w:cs="Arial"/>
          <w:sz w:val="24"/>
        </w:rPr>
      </w:pPr>
      <w:r w:rsidRPr="0049408C">
        <w:rPr>
          <w:rFonts w:ascii="Arial" w:hAnsi="Arial" w:cs="Arial"/>
          <w:sz w:val="24"/>
        </w:rPr>
        <w:t>Remarque : il n’est pas interdit à l’OC, dans le cas où la hotline ne serait pas joignable, de tenter des réitérations d’appels pour arriver à un traitement en reprovisionning à chaud plutôt qu’à froid</w:t>
      </w:r>
    </w:p>
    <w:p w:rsidR="00E23888" w:rsidRDefault="0049408C">
      <w:pPr>
        <w:pStyle w:val="Paragraphedeliste"/>
        <w:numPr>
          <w:ilvl w:val="0"/>
          <w:numId w:val="209"/>
        </w:numPr>
        <w:spacing w:before="100" w:beforeAutospacing="1" w:after="100" w:afterAutospacing="1"/>
        <w:rPr>
          <w:rFonts w:ascii="Arial" w:hAnsi="Arial" w:cs="Arial"/>
          <w:sz w:val="24"/>
          <w:szCs w:val="24"/>
        </w:rPr>
      </w:pPr>
      <w:r w:rsidRPr="0049408C">
        <w:rPr>
          <w:rFonts w:ascii="Arial" w:hAnsi="Arial" w:cs="Arial"/>
          <w:sz w:val="24"/>
          <w:szCs w:val="24"/>
        </w:rPr>
        <w:t>Cas 2 : brassage effectué sans RDV client</w:t>
      </w:r>
    </w:p>
    <w:p w:rsidR="00E23888" w:rsidRDefault="0049408C">
      <w:pPr>
        <w:pStyle w:val="Paragraphedeliste"/>
        <w:spacing w:before="100" w:beforeAutospacing="1" w:after="100" w:afterAutospacing="1"/>
        <w:ind w:left="1985"/>
        <w:rPr>
          <w:rFonts w:ascii="Arial" w:hAnsi="Arial" w:cs="Arial"/>
          <w:sz w:val="24"/>
          <w:szCs w:val="24"/>
        </w:rPr>
      </w:pPr>
      <w:r w:rsidRPr="0049408C">
        <w:rPr>
          <w:rFonts w:ascii="Arial" w:hAnsi="Arial" w:cs="Arial"/>
          <w:sz w:val="24"/>
          <w:szCs w:val="24"/>
        </w:rPr>
        <w:t>L’OC, dont le client final n’a pas le service sans PTO, se rend compte du problème :</w:t>
      </w:r>
    </w:p>
    <w:p w:rsidR="00E23888" w:rsidRDefault="0049408C">
      <w:pPr>
        <w:pStyle w:val="Paragraphedeliste"/>
        <w:numPr>
          <w:ilvl w:val="3"/>
          <w:numId w:val="103"/>
        </w:numPr>
        <w:spacing w:before="100" w:beforeAutospacing="1" w:after="100" w:afterAutospacing="1"/>
        <w:rPr>
          <w:rFonts w:ascii="Arial" w:hAnsi="Arial" w:cs="Arial"/>
          <w:sz w:val="24"/>
          <w:szCs w:val="24"/>
        </w:rPr>
      </w:pPr>
      <w:r w:rsidRPr="0049408C">
        <w:rPr>
          <w:rFonts w:ascii="Arial" w:hAnsi="Arial" w:cs="Arial"/>
          <w:sz w:val="24"/>
          <w:szCs w:val="24"/>
        </w:rPr>
        <w:t>Soit après l’envoi du CR MES. Le problème est alors signalé en SAV. Pour être traité, l’OC devra résilier son accès et repasser commande.</w:t>
      </w:r>
    </w:p>
    <w:p w:rsidR="00E23888" w:rsidRDefault="0049408C">
      <w:pPr>
        <w:pStyle w:val="Paragraphedeliste"/>
        <w:numPr>
          <w:ilvl w:val="3"/>
          <w:numId w:val="103"/>
        </w:numPr>
        <w:spacing w:before="100" w:beforeAutospacing="1" w:after="100" w:afterAutospacing="1"/>
        <w:rPr>
          <w:rFonts w:ascii="Arial" w:hAnsi="Arial" w:cs="Arial"/>
          <w:sz w:val="24"/>
          <w:szCs w:val="24"/>
        </w:rPr>
      </w:pPr>
      <w:r w:rsidRPr="0049408C">
        <w:rPr>
          <w:rFonts w:ascii="Arial" w:hAnsi="Arial" w:cs="Arial"/>
          <w:sz w:val="24"/>
          <w:szCs w:val="24"/>
        </w:rPr>
        <w:t xml:space="preserve">Soit avant l’envoi du CR MES. L’OC se déplace alors pour investiguer, s’aperçoit sur le terrain de l’erreur sur la référence PTO. L’OC appelle la hotline et effectue un reprovisionning à chaud ou à froid si la hotline n’a pu être jointe. </w:t>
      </w:r>
    </w:p>
    <w:p w:rsidR="00825B15" w:rsidRDefault="00496AED" w:rsidP="00825B15">
      <w:pPr>
        <w:pStyle w:val="Titre3"/>
        <w:spacing w:before="100" w:beforeAutospacing="1" w:after="100" w:afterAutospacing="1"/>
        <w:rPr>
          <w:rFonts w:cs="Arial"/>
          <w:sz w:val="24"/>
        </w:rPr>
      </w:pPr>
      <w:bookmarkStart w:id="643" w:name="_Toc417635387"/>
      <w:r>
        <w:rPr>
          <w:rFonts w:cs="Arial"/>
          <w:sz w:val="24"/>
        </w:rPr>
        <w:t>C</w:t>
      </w:r>
      <w:r w:rsidR="00734857" w:rsidRPr="00734857">
        <w:rPr>
          <w:rFonts w:cs="Arial"/>
          <w:sz w:val="24"/>
        </w:rPr>
        <w:t>ommande sur PTO non identifiée</w:t>
      </w:r>
      <w:r>
        <w:rPr>
          <w:rFonts w:cs="Arial"/>
          <w:sz w:val="24"/>
        </w:rPr>
        <w:t>,</w:t>
      </w:r>
      <w:r w:rsidR="00734857" w:rsidRPr="00734857">
        <w:rPr>
          <w:rFonts w:cs="Arial"/>
          <w:sz w:val="24"/>
        </w:rPr>
        <w:t xml:space="preserve"> </w:t>
      </w:r>
      <w:r>
        <w:rPr>
          <w:rFonts w:cs="Arial"/>
          <w:sz w:val="24"/>
        </w:rPr>
        <w:t>absence de</w:t>
      </w:r>
      <w:r w:rsidR="00734857" w:rsidRPr="00734857">
        <w:rPr>
          <w:rFonts w:cs="Arial"/>
          <w:sz w:val="24"/>
        </w:rPr>
        <w:t xml:space="preserve"> PTO</w:t>
      </w:r>
      <w:bookmarkEnd w:id="643"/>
      <w:r>
        <w:rPr>
          <w:rFonts w:cs="Arial"/>
          <w:sz w:val="24"/>
        </w:rPr>
        <w:t xml:space="preserve"> </w:t>
      </w:r>
    </w:p>
    <w:p w:rsidR="00734857" w:rsidRPr="00734857" w:rsidRDefault="00D412F9" w:rsidP="00734857">
      <w:pPr>
        <w:ind w:left="1080"/>
        <w:rPr>
          <w:rFonts w:ascii="Arial" w:hAnsi="Arial" w:cs="Arial"/>
          <w:i/>
          <w:sz w:val="24"/>
          <w:u w:val="single"/>
        </w:rPr>
      </w:pPr>
      <w:r>
        <w:rPr>
          <w:rFonts w:ascii="Arial" w:hAnsi="Arial" w:cs="Arial"/>
          <w:i/>
          <w:sz w:val="24"/>
          <w:u w:val="single"/>
        </w:rPr>
        <w:t>3</w:t>
      </w:r>
      <w:r w:rsidR="0049408C" w:rsidRPr="0049408C">
        <w:rPr>
          <w:rFonts w:ascii="Arial" w:hAnsi="Arial" w:cs="Arial"/>
          <w:i/>
          <w:sz w:val="24"/>
          <w:u w:val="single"/>
        </w:rPr>
        <w:t>a. Modèle STOC, brassage par OC ou OI</w:t>
      </w:r>
    </w:p>
    <w:p w:rsidR="00E23888" w:rsidRDefault="0049408C">
      <w:pPr>
        <w:pStyle w:val="Paragraphedeliste"/>
        <w:numPr>
          <w:ilvl w:val="0"/>
          <w:numId w:val="217"/>
        </w:numPr>
        <w:spacing w:before="100" w:beforeAutospacing="1" w:after="100" w:afterAutospacing="1"/>
        <w:rPr>
          <w:rFonts w:ascii="Arial" w:hAnsi="Arial" w:cs="Arial"/>
          <w:sz w:val="24"/>
          <w:szCs w:val="24"/>
        </w:rPr>
      </w:pPr>
      <w:r w:rsidRPr="0049408C">
        <w:rPr>
          <w:rFonts w:ascii="Arial" w:hAnsi="Arial" w:cs="Arial"/>
          <w:sz w:val="24"/>
          <w:szCs w:val="24"/>
        </w:rPr>
        <w:t>L’OC envoie une commande sur prise existante sans indiquer la référence de la PTO sur laquelle l’accès est demandé</w:t>
      </w:r>
    </w:p>
    <w:p w:rsidR="00E23888" w:rsidRDefault="0049408C">
      <w:pPr>
        <w:pStyle w:val="Paragraphedeliste"/>
        <w:numPr>
          <w:ilvl w:val="0"/>
          <w:numId w:val="217"/>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217"/>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sans route optique</w:t>
      </w:r>
    </w:p>
    <w:p w:rsidR="00E23888" w:rsidRDefault="0049408C">
      <w:pPr>
        <w:pStyle w:val="Paragraphedeliste"/>
        <w:numPr>
          <w:ilvl w:val="0"/>
          <w:numId w:val="217"/>
        </w:numPr>
        <w:spacing w:before="100" w:beforeAutospacing="1" w:after="100" w:afterAutospacing="1"/>
        <w:rPr>
          <w:rFonts w:ascii="Arial" w:hAnsi="Arial" w:cs="Arial"/>
          <w:sz w:val="24"/>
          <w:szCs w:val="24"/>
        </w:rPr>
      </w:pPr>
      <w:r w:rsidRPr="0049408C">
        <w:rPr>
          <w:rFonts w:ascii="Arial" w:hAnsi="Arial" w:cs="Arial"/>
          <w:sz w:val="24"/>
          <w:szCs w:val="24"/>
        </w:rPr>
        <w:t>L’OC intervient chez le client pour récupérer le n° de PTO et s’aperçoit que la PTO n’est pas posée</w:t>
      </w:r>
    </w:p>
    <w:p w:rsidR="00E23888" w:rsidRDefault="0049408C">
      <w:pPr>
        <w:pStyle w:val="Paragraphedeliste"/>
        <w:numPr>
          <w:ilvl w:val="0"/>
          <w:numId w:val="224"/>
        </w:numPr>
        <w:spacing w:before="100" w:beforeAutospacing="1" w:after="100" w:afterAutospacing="1"/>
        <w:rPr>
          <w:rFonts w:ascii="Arial" w:hAnsi="Arial" w:cs="Arial"/>
          <w:sz w:val="24"/>
          <w:szCs w:val="24"/>
        </w:rPr>
      </w:pPr>
      <w:r w:rsidRPr="0049408C">
        <w:rPr>
          <w:rFonts w:ascii="Arial" w:hAnsi="Arial" w:cs="Arial"/>
          <w:sz w:val="24"/>
          <w:szCs w:val="24"/>
        </w:rPr>
        <w:t>Soit l’OC a le temps d’effectuer le raccordement, il appelle la hotline pour obtenir la route optique, signale l’absence de PTO et effectue le  raccordement. L’OI enverra alors une notification de reprovisionning et une commande STOC</w:t>
      </w:r>
    </w:p>
    <w:p w:rsidR="00E23888" w:rsidRDefault="0049408C">
      <w:pPr>
        <w:pStyle w:val="Paragraphedeliste"/>
        <w:numPr>
          <w:ilvl w:val="0"/>
          <w:numId w:val="224"/>
        </w:numPr>
        <w:spacing w:before="100" w:beforeAutospacing="1" w:after="100" w:afterAutospacing="1"/>
        <w:rPr>
          <w:rFonts w:ascii="Arial" w:hAnsi="Arial" w:cs="Arial"/>
          <w:sz w:val="24"/>
          <w:szCs w:val="24"/>
        </w:rPr>
      </w:pPr>
      <w:r w:rsidRPr="0049408C">
        <w:rPr>
          <w:rFonts w:ascii="Arial" w:hAnsi="Arial" w:cs="Arial"/>
          <w:sz w:val="24"/>
          <w:szCs w:val="24"/>
        </w:rPr>
        <w:lastRenderedPageBreak/>
        <w:t>Soit l’OC n’a pas le temps d’effectuer le raccordement, l’OC envoie alors une notification de raccordement KO avec le motif « PTO inexistante ». L’OI enverra une notification de reprovisionning ainsi qu’une commande STOC</w:t>
      </w:r>
    </w:p>
    <w:p w:rsidR="00734857" w:rsidRPr="00734857" w:rsidRDefault="00D412F9" w:rsidP="00734857">
      <w:pPr>
        <w:ind w:left="1080"/>
        <w:rPr>
          <w:rFonts w:ascii="Arial" w:hAnsi="Arial" w:cs="Arial"/>
          <w:i/>
          <w:sz w:val="24"/>
          <w:u w:val="single"/>
        </w:rPr>
      </w:pPr>
      <w:r>
        <w:rPr>
          <w:rFonts w:ascii="Arial" w:hAnsi="Arial" w:cs="Arial"/>
          <w:i/>
          <w:sz w:val="24"/>
          <w:u w:val="single"/>
        </w:rPr>
        <w:t>3</w:t>
      </w:r>
      <w:r w:rsidR="0049408C" w:rsidRPr="0049408C">
        <w:rPr>
          <w:rFonts w:ascii="Arial" w:hAnsi="Arial" w:cs="Arial"/>
          <w:i/>
          <w:sz w:val="24"/>
          <w:u w:val="single"/>
        </w:rPr>
        <w:t>b. Modèle OC, brassage par OC</w:t>
      </w:r>
    </w:p>
    <w:p w:rsidR="00E23888" w:rsidRDefault="0049408C">
      <w:pPr>
        <w:pStyle w:val="Paragraphedeliste"/>
        <w:numPr>
          <w:ilvl w:val="0"/>
          <w:numId w:val="219"/>
        </w:numPr>
        <w:spacing w:before="100" w:beforeAutospacing="1" w:after="100" w:afterAutospacing="1"/>
        <w:rPr>
          <w:rFonts w:ascii="Arial" w:hAnsi="Arial" w:cs="Arial"/>
          <w:sz w:val="24"/>
          <w:szCs w:val="24"/>
        </w:rPr>
      </w:pPr>
      <w:r w:rsidRPr="0049408C">
        <w:rPr>
          <w:rFonts w:ascii="Arial" w:hAnsi="Arial" w:cs="Arial"/>
          <w:sz w:val="24"/>
          <w:szCs w:val="24"/>
        </w:rPr>
        <w:t>L’OC envoie une commande sur prise existante sans indiquer la référence de la PTO sur laquelle l’accès est demandé</w:t>
      </w:r>
    </w:p>
    <w:p w:rsidR="00E23888" w:rsidRDefault="0049408C">
      <w:pPr>
        <w:pStyle w:val="Paragraphedeliste"/>
        <w:numPr>
          <w:ilvl w:val="0"/>
          <w:numId w:val="219"/>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219"/>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sans route optique</w:t>
      </w:r>
    </w:p>
    <w:p w:rsidR="00E23888" w:rsidRDefault="0049408C">
      <w:pPr>
        <w:pStyle w:val="Paragraphedeliste"/>
        <w:numPr>
          <w:ilvl w:val="0"/>
          <w:numId w:val="219"/>
        </w:numPr>
        <w:spacing w:before="100" w:beforeAutospacing="1" w:after="100" w:afterAutospacing="1"/>
        <w:rPr>
          <w:rFonts w:ascii="Arial" w:hAnsi="Arial" w:cs="Arial"/>
          <w:sz w:val="24"/>
          <w:szCs w:val="24"/>
        </w:rPr>
      </w:pPr>
      <w:r w:rsidRPr="0049408C">
        <w:rPr>
          <w:rFonts w:ascii="Arial" w:hAnsi="Arial" w:cs="Arial"/>
          <w:sz w:val="24"/>
          <w:szCs w:val="24"/>
        </w:rPr>
        <w:t>L’OC intervient chez le client pour récupérer le n° de PTO et s’aperçoit que la PTO n’est pas posée</w:t>
      </w:r>
    </w:p>
    <w:p w:rsidR="00E23888" w:rsidRDefault="0049408C">
      <w:pPr>
        <w:pStyle w:val="Paragraphedeliste"/>
        <w:numPr>
          <w:ilvl w:val="0"/>
          <w:numId w:val="226"/>
        </w:numPr>
        <w:spacing w:before="100" w:beforeAutospacing="1" w:after="100" w:afterAutospacing="1"/>
        <w:rPr>
          <w:rFonts w:ascii="Arial" w:hAnsi="Arial" w:cs="Arial"/>
          <w:sz w:val="24"/>
          <w:szCs w:val="24"/>
        </w:rPr>
      </w:pPr>
      <w:r w:rsidRPr="0049408C">
        <w:rPr>
          <w:rFonts w:ascii="Arial" w:hAnsi="Arial" w:cs="Arial"/>
          <w:sz w:val="24"/>
          <w:szCs w:val="24"/>
        </w:rPr>
        <w:t xml:space="preserve">Soit l’OC a le temps d’effectuer le raccordement, il appelle la hotline pour obtenir la route optique, signale l’absence de PTO et effectue le  raccordement. L’OI enverra alors une notification de reprovisionning </w:t>
      </w:r>
    </w:p>
    <w:p w:rsidR="00E23888" w:rsidRDefault="0049408C">
      <w:pPr>
        <w:pStyle w:val="Paragraphedeliste"/>
        <w:numPr>
          <w:ilvl w:val="0"/>
          <w:numId w:val="226"/>
        </w:numPr>
        <w:spacing w:before="100" w:beforeAutospacing="1" w:after="100" w:afterAutospacing="1"/>
        <w:rPr>
          <w:rFonts w:ascii="Arial" w:hAnsi="Arial" w:cs="Arial"/>
          <w:sz w:val="24"/>
        </w:rPr>
      </w:pPr>
      <w:r w:rsidRPr="0049408C">
        <w:rPr>
          <w:rFonts w:ascii="Arial" w:hAnsi="Arial" w:cs="Arial"/>
          <w:sz w:val="24"/>
          <w:szCs w:val="24"/>
        </w:rPr>
        <w:t xml:space="preserve">Soit l’OC n’a pas le temps d’effectuer le raccordement, l’OC envoie alors une notification de raccordement KO avec le motif « PTO inexistante ». L’OI enverra une notification de reprovisionning </w:t>
      </w:r>
    </w:p>
    <w:p w:rsidR="00E23888" w:rsidRDefault="0049408C">
      <w:pPr>
        <w:pStyle w:val="Paragraphedeliste"/>
        <w:numPr>
          <w:ilvl w:val="0"/>
          <w:numId w:val="219"/>
        </w:numPr>
        <w:spacing w:before="100" w:beforeAutospacing="1" w:after="100" w:afterAutospacing="1"/>
        <w:rPr>
          <w:rFonts w:ascii="Arial" w:hAnsi="Arial" w:cs="Arial"/>
          <w:sz w:val="24"/>
          <w:szCs w:val="24"/>
        </w:rPr>
      </w:pPr>
      <w:r w:rsidRPr="0049408C">
        <w:rPr>
          <w:rFonts w:ascii="Arial" w:hAnsi="Arial" w:cs="Arial"/>
          <w:sz w:val="24"/>
          <w:szCs w:val="24"/>
        </w:rPr>
        <w:t>Une fois le raccordement effectué, l’OC indiquera dans le CR MES qu’une prise a été posée</w:t>
      </w:r>
    </w:p>
    <w:p w:rsidR="00734857" w:rsidRPr="00734857" w:rsidRDefault="00D412F9" w:rsidP="00734857">
      <w:pPr>
        <w:ind w:left="1080"/>
        <w:rPr>
          <w:rFonts w:ascii="Arial" w:hAnsi="Arial" w:cs="Arial"/>
          <w:i/>
          <w:sz w:val="24"/>
          <w:u w:val="single"/>
        </w:rPr>
      </w:pPr>
      <w:r>
        <w:rPr>
          <w:rFonts w:ascii="Arial" w:hAnsi="Arial" w:cs="Arial"/>
          <w:i/>
          <w:sz w:val="24"/>
          <w:u w:val="single"/>
        </w:rPr>
        <w:t>3</w:t>
      </w:r>
      <w:r w:rsidR="0049408C" w:rsidRPr="0049408C">
        <w:rPr>
          <w:rFonts w:ascii="Arial" w:hAnsi="Arial" w:cs="Arial"/>
          <w:i/>
          <w:sz w:val="24"/>
          <w:u w:val="single"/>
        </w:rPr>
        <w:t>c. Modèle OI, brassage par OI</w:t>
      </w:r>
    </w:p>
    <w:p w:rsidR="00E23888" w:rsidRDefault="0049408C">
      <w:pPr>
        <w:spacing w:before="100" w:beforeAutospacing="1" w:after="100" w:afterAutospacing="1"/>
        <w:rPr>
          <w:rFonts w:ascii="Arial" w:hAnsi="Arial" w:cs="Arial"/>
          <w:sz w:val="24"/>
        </w:rPr>
      </w:pPr>
      <w:r w:rsidRPr="0049408C">
        <w:rPr>
          <w:rFonts w:ascii="Arial" w:hAnsi="Arial" w:cs="Arial"/>
          <w:sz w:val="24"/>
        </w:rPr>
        <w:t>Remarque : il est à la discrétion de l’OI d’accepter ou non une telle prestation où un OC lui demanderait d’identifier la PTO</w:t>
      </w:r>
    </w:p>
    <w:p w:rsidR="00E23888" w:rsidRDefault="0049408C">
      <w:pPr>
        <w:pStyle w:val="Paragraphedeliste"/>
        <w:numPr>
          <w:ilvl w:val="0"/>
          <w:numId w:val="222"/>
        </w:numPr>
        <w:spacing w:before="100" w:beforeAutospacing="1" w:after="100" w:afterAutospacing="1"/>
        <w:rPr>
          <w:rFonts w:ascii="Arial" w:hAnsi="Arial" w:cs="Arial"/>
          <w:sz w:val="24"/>
          <w:szCs w:val="24"/>
        </w:rPr>
      </w:pPr>
      <w:r w:rsidRPr="0049408C">
        <w:rPr>
          <w:rFonts w:ascii="Arial" w:hAnsi="Arial" w:cs="Arial"/>
          <w:sz w:val="24"/>
          <w:szCs w:val="24"/>
        </w:rPr>
        <w:t>L’OC envoie une commande sur prise existante sans indiquer la référence de la PTO sur laquelle l’accès est demandé</w:t>
      </w:r>
    </w:p>
    <w:p w:rsidR="00E23888" w:rsidRDefault="0049408C">
      <w:pPr>
        <w:pStyle w:val="Paragraphedeliste"/>
        <w:numPr>
          <w:ilvl w:val="0"/>
          <w:numId w:val="222"/>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222"/>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sans route optique</w:t>
      </w:r>
    </w:p>
    <w:p w:rsidR="00E23888" w:rsidRDefault="0049408C">
      <w:pPr>
        <w:pStyle w:val="Paragraphedeliste"/>
        <w:numPr>
          <w:ilvl w:val="0"/>
          <w:numId w:val="222"/>
        </w:numPr>
        <w:spacing w:before="100" w:beforeAutospacing="1" w:after="100" w:afterAutospacing="1"/>
        <w:rPr>
          <w:rFonts w:ascii="Arial" w:hAnsi="Arial" w:cs="Arial"/>
          <w:sz w:val="24"/>
          <w:szCs w:val="24"/>
        </w:rPr>
      </w:pPr>
      <w:r w:rsidRPr="0049408C">
        <w:rPr>
          <w:rFonts w:ascii="Arial" w:hAnsi="Arial" w:cs="Arial"/>
          <w:sz w:val="24"/>
          <w:szCs w:val="24"/>
        </w:rPr>
        <w:t>L’OI intervient chez le client pour récupérer le n° de PTO et s’aperçoit que la PTO n’est pas posée</w:t>
      </w:r>
    </w:p>
    <w:p w:rsidR="00E23888" w:rsidRDefault="0049408C">
      <w:pPr>
        <w:pStyle w:val="Paragraphedeliste"/>
        <w:numPr>
          <w:ilvl w:val="0"/>
          <w:numId w:val="222"/>
        </w:numPr>
        <w:spacing w:before="100" w:beforeAutospacing="1" w:after="100" w:afterAutospacing="1"/>
        <w:rPr>
          <w:rFonts w:ascii="Arial" w:hAnsi="Arial" w:cs="Arial"/>
          <w:sz w:val="24"/>
          <w:szCs w:val="24"/>
        </w:rPr>
      </w:pPr>
      <w:r w:rsidRPr="0049408C">
        <w:rPr>
          <w:rFonts w:ascii="Arial" w:hAnsi="Arial" w:cs="Arial"/>
          <w:sz w:val="24"/>
          <w:szCs w:val="24"/>
        </w:rPr>
        <w:t xml:space="preserve">L’OI pose alors la PTO, effectue le brassage et envoie une notification de reprovisionning à l’OC pour lui indiquer la route optique et la référence PTO </w:t>
      </w:r>
    </w:p>
    <w:p w:rsidR="00E23888" w:rsidRDefault="0049408C">
      <w:pPr>
        <w:pStyle w:val="Paragraphedeliste"/>
        <w:numPr>
          <w:ilvl w:val="0"/>
          <w:numId w:val="222"/>
        </w:numPr>
        <w:spacing w:before="100" w:beforeAutospacing="1" w:after="100" w:afterAutospacing="1"/>
        <w:rPr>
          <w:rFonts w:ascii="Arial" w:hAnsi="Arial" w:cs="Arial"/>
          <w:sz w:val="24"/>
          <w:szCs w:val="24"/>
        </w:rPr>
      </w:pPr>
      <w:r w:rsidRPr="0049408C">
        <w:rPr>
          <w:rFonts w:ascii="Arial" w:hAnsi="Arial" w:cs="Arial"/>
          <w:sz w:val="24"/>
          <w:szCs w:val="24"/>
        </w:rPr>
        <w:t xml:space="preserve">L’OI envoie un CR MAD OK </w:t>
      </w:r>
    </w:p>
    <w:p w:rsidR="00734857" w:rsidRPr="006120E3" w:rsidRDefault="00734857" w:rsidP="00734857">
      <w:pPr>
        <w:rPr>
          <w:rFonts w:ascii="Arial" w:hAnsi="Arial" w:cs="Arial"/>
          <w:sz w:val="20"/>
          <w:szCs w:val="20"/>
        </w:rPr>
      </w:pPr>
    </w:p>
    <w:p w:rsidR="00AF4998" w:rsidRDefault="00496AED" w:rsidP="00AF4998">
      <w:pPr>
        <w:pStyle w:val="Titre3"/>
        <w:spacing w:before="100" w:beforeAutospacing="1" w:after="100" w:afterAutospacing="1"/>
        <w:rPr>
          <w:rFonts w:cs="Arial"/>
          <w:sz w:val="24"/>
        </w:rPr>
      </w:pPr>
      <w:bookmarkStart w:id="644" w:name="_Toc417635388"/>
      <w:r>
        <w:rPr>
          <w:rFonts w:cs="Arial"/>
          <w:sz w:val="24"/>
        </w:rPr>
        <w:lastRenderedPageBreak/>
        <w:t>C</w:t>
      </w:r>
      <w:r w:rsidR="00AF4998" w:rsidRPr="00AF4998">
        <w:rPr>
          <w:rFonts w:cs="Arial"/>
          <w:sz w:val="24"/>
        </w:rPr>
        <w:t xml:space="preserve">ommande </w:t>
      </w:r>
      <w:r w:rsidR="00162B85">
        <w:rPr>
          <w:rFonts w:cs="Arial"/>
          <w:sz w:val="24"/>
        </w:rPr>
        <w:t>en construction de ligne</w:t>
      </w:r>
      <w:r>
        <w:rPr>
          <w:rFonts w:cs="Arial"/>
          <w:sz w:val="24"/>
        </w:rPr>
        <w:t>, PTO identifiée à l’installation</w:t>
      </w:r>
      <w:bookmarkEnd w:id="644"/>
    </w:p>
    <w:p w:rsidR="0062448E" w:rsidRPr="00E62837" w:rsidRDefault="00E62837" w:rsidP="0062448E">
      <w:pPr>
        <w:ind w:left="1080"/>
        <w:rPr>
          <w:rFonts w:ascii="Arial" w:hAnsi="Arial" w:cs="Arial"/>
          <w:i/>
          <w:sz w:val="24"/>
          <w:u w:val="single"/>
        </w:rPr>
      </w:pPr>
      <w:r>
        <w:rPr>
          <w:rFonts w:ascii="Arial" w:hAnsi="Arial" w:cs="Arial"/>
          <w:i/>
          <w:sz w:val="24"/>
          <w:u w:val="single"/>
        </w:rPr>
        <w:t>4</w:t>
      </w:r>
      <w:r w:rsidR="0049408C" w:rsidRPr="0049408C">
        <w:rPr>
          <w:rFonts w:ascii="Arial" w:hAnsi="Arial" w:cs="Arial"/>
          <w:i/>
          <w:sz w:val="24"/>
          <w:u w:val="single"/>
        </w:rPr>
        <w:t xml:space="preserve">a. Modèle STOC, brassage par OC </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L’OC envoie une commande</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contenant la route optique</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L’OI envoie une commande STOC à son OC sous-traitant pour lui demander de réaliser le raccordement PBO-PTO et de poser la PTO chez le client</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 xml:space="preserve">L’OC effectue le brassage au PM entre la réception du CR OK et l’émission du CR MES </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 xml:space="preserve">L’OC, en tant que sous-traitant, s’aperçoit que la prise est déjà existante chez le client. Il  appelle la hotline, effectue un reprovisionning et ne construit pas la PTO. </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 xml:space="preserve">L’OI envoie une notification de reprovisionning à chaud. </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 xml:space="preserve">L’OC fait un CR STOC OK en précisant ‘PrisePosee’ = ‘Non’. </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L’OI envoie CR MAD OK</w:t>
      </w:r>
    </w:p>
    <w:p w:rsidR="00E23888" w:rsidRDefault="0049408C">
      <w:pPr>
        <w:pStyle w:val="Paragraphedeliste"/>
        <w:numPr>
          <w:ilvl w:val="0"/>
          <w:numId w:val="232"/>
        </w:numPr>
        <w:spacing w:before="100" w:beforeAutospacing="1" w:after="100" w:afterAutospacing="1"/>
        <w:rPr>
          <w:rFonts w:ascii="Arial" w:hAnsi="Arial" w:cs="Arial"/>
          <w:sz w:val="24"/>
          <w:szCs w:val="24"/>
        </w:rPr>
      </w:pPr>
      <w:r w:rsidRPr="0049408C">
        <w:rPr>
          <w:rFonts w:ascii="Arial" w:hAnsi="Arial" w:cs="Arial"/>
          <w:sz w:val="24"/>
          <w:szCs w:val="24"/>
        </w:rPr>
        <w:t>Si la hotline n’a pas pu être jointe, l’OC envoie un CR STOC KO avec motif ‘TRAITEMENT IMPOSSIBLE : PTO EXISTANTE’, le champ Priseposee est renseigné à Non, et le champ commentaire précise le numéro de PTO sur lequel reprovisionner l’accès</w:t>
      </w:r>
    </w:p>
    <w:p w:rsidR="00E23888" w:rsidRDefault="0049408C">
      <w:pPr>
        <w:pStyle w:val="Paragraphedeliste"/>
        <w:numPr>
          <w:ilvl w:val="0"/>
          <w:numId w:val="232"/>
        </w:numPr>
        <w:spacing w:before="100" w:beforeAutospacing="1" w:after="100" w:afterAutospacing="1"/>
        <w:rPr>
          <w:rFonts w:ascii="Arial" w:hAnsi="Arial" w:cs="Arial"/>
          <w:sz w:val="24"/>
        </w:rPr>
      </w:pPr>
      <w:r w:rsidRPr="0049408C">
        <w:rPr>
          <w:rFonts w:ascii="Arial" w:hAnsi="Arial" w:cs="Arial"/>
          <w:sz w:val="24"/>
          <w:szCs w:val="24"/>
        </w:rPr>
        <w:t xml:space="preserve">L’OI enverra alors une notification de reprovisionning à froid avec la nouvelle route optique et un CR MAD OK </w:t>
      </w:r>
    </w:p>
    <w:p w:rsidR="0062448E" w:rsidRPr="00E62837" w:rsidRDefault="00E62837" w:rsidP="0062448E">
      <w:pPr>
        <w:ind w:left="1080"/>
        <w:rPr>
          <w:rFonts w:ascii="Arial" w:hAnsi="Arial" w:cs="Arial"/>
          <w:i/>
          <w:sz w:val="24"/>
          <w:u w:val="single"/>
        </w:rPr>
      </w:pPr>
      <w:r>
        <w:rPr>
          <w:rFonts w:ascii="Arial" w:hAnsi="Arial" w:cs="Arial"/>
          <w:i/>
          <w:sz w:val="24"/>
          <w:u w:val="single"/>
        </w:rPr>
        <w:t>4</w:t>
      </w:r>
      <w:r w:rsidR="0049408C" w:rsidRPr="0049408C">
        <w:rPr>
          <w:rFonts w:ascii="Arial" w:hAnsi="Arial" w:cs="Arial"/>
          <w:i/>
          <w:sz w:val="24"/>
          <w:u w:val="single"/>
        </w:rPr>
        <w:t xml:space="preserve">b. Modèle STOC, brassage par OI </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L’OC envoie une commande</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L’OI brasse au PM</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contenant la route optique</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L’OI envoie une commande STOC à son OC sous-traitant pour lui demander de réaliser le raccordement PBO-PTO et de poser la PTO chez le client</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 xml:space="preserve">L’OC, en tant que sous-traitant, s’aperçoit que la prise est déjà existante chez le client. Il appelle la hotline, effectue un reprovisionning et ne construit pas la PTO. </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 xml:space="preserve">L’OI envoie une notification de reprovisionning à chaud. </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L’OC fait un CR STOC OK en précisant ‘PrisePosee’ = ‘Non’</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L’OI retourne brasser au PM avant d’envoyer un CR MAD OK</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lastRenderedPageBreak/>
        <w:t>Si la hotline n’a pas pu être jointe, l’OC envoie un CR STOC KO avec motif ‘TRAITEMENT IMPOSSIBLE : PTO EXISTANTE’, le champ Priseposee est renseigné à Non, et le champ commentaire précise le numéro de PTO sur lequel reprovisionner l’accès</w:t>
      </w:r>
    </w:p>
    <w:p w:rsidR="00E23888" w:rsidRDefault="0049408C">
      <w:pPr>
        <w:pStyle w:val="Paragraphedeliste"/>
        <w:numPr>
          <w:ilvl w:val="0"/>
          <w:numId w:val="235"/>
        </w:numPr>
        <w:spacing w:before="100" w:beforeAutospacing="1" w:after="100" w:afterAutospacing="1"/>
        <w:rPr>
          <w:rFonts w:ascii="Arial" w:hAnsi="Arial" w:cs="Arial"/>
          <w:sz w:val="24"/>
          <w:szCs w:val="24"/>
        </w:rPr>
      </w:pPr>
      <w:r w:rsidRPr="0049408C">
        <w:rPr>
          <w:rFonts w:ascii="Arial" w:hAnsi="Arial" w:cs="Arial"/>
          <w:sz w:val="24"/>
          <w:szCs w:val="24"/>
        </w:rPr>
        <w:t>L’OI enverra alors une notification de reprovisionning à froid avec la nouvelle route optique et un CR MAD OK après avoir refait le brassage</w:t>
      </w:r>
    </w:p>
    <w:p w:rsidR="00E23888" w:rsidRDefault="0049408C">
      <w:pPr>
        <w:spacing w:before="100" w:beforeAutospacing="1" w:after="100" w:afterAutospacing="1"/>
        <w:rPr>
          <w:rFonts w:ascii="Arial" w:hAnsi="Arial" w:cs="Arial"/>
          <w:sz w:val="24"/>
        </w:rPr>
      </w:pPr>
      <w:r w:rsidRPr="0049408C">
        <w:rPr>
          <w:rFonts w:ascii="Arial" w:hAnsi="Arial" w:cs="Arial"/>
          <w:sz w:val="24"/>
        </w:rPr>
        <w:t>Remarque : dans tous les cas pré-cités, l’OC a toujours la possibilité d’annuler la commande et de la repasser</w:t>
      </w:r>
    </w:p>
    <w:p w:rsidR="0062448E" w:rsidRPr="00E62837" w:rsidRDefault="00E62837" w:rsidP="0062448E">
      <w:pPr>
        <w:ind w:left="1080"/>
        <w:rPr>
          <w:rFonts w:ascii="Arial" w:hAnsi="Arial" w:cs="Arial"/>
          <w:i/>
          <w:sz w:val="24"/>
          <w:u w:val="single"/>
        </w:rPr>
      </w:pPr>
      <w:r>
        <w:rPr>
          <w:rFonts w:ascii="Arial" w:hAnsi="Arial" w:cs="Arial"/>
          <w:i/>
          <w:sz w:val="24"/>
          <w:u w:val="single"/>
        </w:rPr>
        <w:t>4</w:t>
      </w:r>
      <w:r w:rsidR="0049408C" w:rsidRPr="0049408C">
        <w:rPr>
          <w:rFonts w:ascii="Arial" w:hAnsi="Arial" w:cs="Arial"/>
          <w:i/>
          <w:sz w:val="24"/>
          <w:u w:val="single"/>
        </w:rPr>
        <w:t xml:space="preserve">c. Modèle OC, brassage par OC </w:t>
      </w:r>
    </w:p>
    <w:p w:rsidR="00E23888" w:rsidRDefault="0049408C">
      <w:pPr>
        <w:pStyle w:val="Paragraphedeliste"/>
        <w:numPr>
          <w:ilvl w:val="0"/>
          <w:numId w:val="237"/>
        </w:numPr>
        <w:spacing w:before="100" w:beforeAutospacing="1" w:after="100" w:afterAutospacing="1"/>
        <w:rPr>
          <w:rFonts w:ascii="Arial" w:hAnsi="Arial" w:cs="Arial"/>
          <w:sz w:val="24"/>
          <w:szCs w:val="24"/>
        </w:rPr>
      </w:pPr>
      <w:r w:rsidRPr="0049408C">
        <w:rPr>
          <w:rFonts w:ascii="Arial" w:hAnsi="Arial" w:cs="Arial"/>
          <w:sz w:val="24"/>
          <w:szCs w:val="24"/>
        </w:rPr>
        <w:t>L’OC envoie une commande</w:t>
      </w:r>
    </w:p>
    <w:p w:rsidR="00E23888" w:rsidRDefault="0049408C">
      <w:pPr>
        <w:pStyle w:val="Paragraphedeliste"/>
        <w:numPr>
          <w:ilvl w:val="0"/>
          <w:numId w:val="237"/>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237"/>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contenant la route optique</w:t>
      </w:r>
    </w:p>
    <w:p w:rsidR="00E23888" w:rsidRDefault="0049408C">
      <w:pPr>
        <w:pStyle w:val="Paragraphedeliste"/>
        <w:numPr>
          <w:ilvl w:val="0"/>
          <w:numId w:val="237"/>
        </w:numPr>
        <w:spacing w:before="100" w:beforeAutospacing="1" w:after="100" w:afterAutospacing="1"/>
        <w:rPr>
          <w:rFonts w:ascii="Arial" w:hAnsi="Arial" w:cs="Arial"/>
          <w:sz w:val="24"/>
          <w:szCs w:val="24"/>
        </w:rPr>
      </w:pPr>
      <w:r w:rsidRPr="0049408C">
        <w:rPr>
          <w:rFonts w:ascii="Arial" w:hAnsi="Arial" w:cs="Arial"/>
          <w:sz w:val="24"/>
          <w:szCs w:val="24"/>
        </w:rPr>
        <w:t xml:space="preserve">L’OC effectue le brassage au PM entre la réception du CR OK et l’émission du CR MES </w:t>
      </w:r>
    </w:p>
    <w:p w:rsidR="00E23888" w:rsidRDefault="0049408C">
      <w:pPr>
        <w:pStyle w:val="Paragraphedeliste"/>
        <w:numPr>
          <w:ilvl w:val="0"/>
          <w:numId w:val="237"/>
        </w:numPr>
        <w:spacing w:before="100" w:beforeAutospacing="1" w:after="100" w:afterAutospacing="1"/>
        <w:rPr>
          <w:rFonts w:ascii="Arial" w:hAnsi="Arial" w:cs="Arial"/>
          <w:sz w:val="24"/>
          <w:szCs w:val="24"/>
        </w:rPr>
      </w:pPr>
      <w:r w:rsidRPr="0049408C">
        <w:rPr>
          <w:rFonts w:ascii="Arial" w:hAnsi="Arial" w:cs="Arial"/>
          <w:sz w:val="24"/>
          <w:szCs w:val="24"/>
        </w:rPr>
        <w:t>L’OC tente le raccordement client et s’aperçoit que la prise est déjà existante chez le client. Il appelle la hotline, effectue un reprovisionning et ne construit pas la PTO</w:t>
      </w:r>
    </w:p>
    <w:p w:rsidR="00E23888" w:rsidRDefault="0049408C">
      <w:pPr>
        <w:pStyle w:val="Paragraphedeliste"/>
        <w:numPr>
          <w:ilvl w:val="0"/>
          <w:numId w:val="237"/>
        </w:numPr>
        <w:spacing w:before="100" w:beforeAutospacing="1" w:after="100" w:afterAutospacing="1"/>
        <w:rPr>
          <w:rFonts w:ascii="Arial" w:hAnsi="Arial" w:cs="Arial"/>
          <w:sz w:val="24"/>
          <w:szCs w:val="24"/>
        </w:rPr>
      </w:pPr>
      <w:r w:rsidRPr="0049408C">
        <w:rPr>
          <w:rFonts w:ascii="Arial" w:hAnsi="Arial" w:cs="Arial"/>
          <w:sz w:val="24"/>
          <w:szCs w:val="24"/>
        </w:rPr>
        <w:t>L’OI envoie une notification de reprovisionning à chaud</w:t>
      </w:r>
    </w:p>
    <w:p w:rsidR="00E23888" w:rsidRDefault="0049408C">
      <w:pPr>
        <w:pStyle w:val="Paragraphedeliste"/>
        <w:numPr>
          <w:ilvl w:val="0"/>
          <w:numId w:val="237"/>
        </w:numPr>
        <w:spacing w:before="100" w:beforeAutospacing="1" w:after="100" w:afterAutospacing="1"/>
        <w:rPr>
          <w:rFonts w:ascii="Arial" w:hAnsi="Arial" w:cs="Arial"/>
          <w:sz w:val="24"/>
          <w:szCs w:val="24"/>
        </w:rPr>
      </w:pPr>
      <w:r w:rsidRPr="0049408C">
        <w:rPr>
          <w:rFonts w:ascii="Arial" w:hAnsi="Arial" w:cs="Arial"/>
          <w:sz w:val="24"/>
          <w:szCs w:val="24"/>
        </w:rPr>
        <w:t>L’OC envoie un CR MES en renseignant le champ ‘PrisePosee’ = ‘Non’</w:t>
      </w:r>
    </w:p>
    <w:p w:rsidR="00E23888" w:rsidRDefault="0049408C">
      <w:pPr>
        <w:pStyle w:val="Paragraphedeliste"/>
        <w:numPr>
          <w:ilvl w:val="0"/>
          <w:numId w:val="237"/>
        </w:numPr>
        <w:spacing w:before="100" w:beforeAutospacing="1" w:after="100" w:afterAutospacing="1"/>
        <w:rPr>
          <w:rFonts w:ascii="Arial" w:hAnsi="Arial" w:cs="Arial"/>
          <w:sz w:val="24"/>
          <w:szCs w:val="24"/>
        </w:rPr>
      </w:pPr>
      <w:r w:rsidRPr="0049408C">
        <w:rPr>
          <w:rFonts w:ascii="Arial" w:hAnsi="Arial" w:cs="Arial"/>
          <w:sz w:val="24"/>
          <w:szCs w:val="24"/>
        </w:rPr>
        <w:t>Si la hotline n’a pas pu être jointe, l’OC envoie une notification de raccordement KO avec motif ‘TRAITEMENT IMPOSSIBLE : PTO EXISTANTE’, et le champ commentaire précise le numéro de PTO sur lequel reprovisionner l’accès</w:t>
      </w:r>
    </w:p>
    <w:p w:rsidR="00E23888" w:rsidRDefault="0049408C">
      <w:pPr>
        <w:pStyle w:val="Paragraphedeliste"/>
        <w:numPr>
          <w:ilvl w:val="0"/>
          <w:numId w:val="237"/>
        </w:numPr>
        <w:spacing w:before="100" w:beforeAutospacing="1" w:after="100" w:afterAutospacing="1"/>
        <w:rPr>
          <w:rFonts w:ascii="Arial" w:hAnsi="Arial" w:cs="Arial"/>
          <w:sz w:val="24"/>
          <w:szCs w:val="24"/>
        </w:rPr>
      </w:pPr>
      <w:r w:rsidRPr="0049408C">
        <w:rPr>
          <w:rFonts w:ascii="Arial" w:hAnsi="Arial" w:cs="Arial"/>
          <w:sz w:val="24"/>
          <w:szCs w:val="24"/>
        </w:rPr>
        <w:t>L’OI enverra alors une notification de reprovisionning à froid avec la nouvelle route optique et l’OC enverra un CR MES en renseignant le champ PrisePosee=non</w:t>
      </w:r>
    </w:p>
    <w:p w:rsidR="0062448E" w:rsidRPr="00E62837" w:rsidRDefault="00E62837" w:rsidP="0062448E">
      <w:pPr>
        <w:ind w:left="1080"/>
        <w:rPr>
          <w:rFonts w:ascii="Arial" w:hAnsi="Arial" w:cs="Arial"/>
          <w:i/>
          <w:sz w:val="24"/>
          <w:u w:val="single"/>
        </w:rPr>
      </w:pPr>
      <w:r>
        <w:rPr>
          <w:rFonts w:ascii="Arial" w:hAnsi="Arial" w:cs="Arial"/>
          <w:i/>
          <w:sz w:val="24"/>
          <w:u w:val="single"/>
        </w:rPr>
        <w:t>4</w:t>
      </w:r>
      <w:r w:rsidR="0049408C" w:rsidRPr="0049408C">
        <w:rPr>
          <w:rFonts w:ascii="Arial" w:hAnsi="Arial" w:cs="Arial"/>
          <w:i/>
          <w:sz w:val="24"/>
          <w:u w:val="single"/>
        </w:rPr>
        <w:t xml:space="preserve">d. Modèle OI, brassage par OI </w:t>
      </w:r>
    </w:p>
    <w:p w:rsidR="00E23888" w:rsidRDefault="0049408C">
      <w:pPr>
        <w:pStyle w:val="Paragraphedeliste"/>
        <w:numPr>
          <w:ilvl w:val="0"/>
          <w:numId w:val="239"/>
        </w:numPr>
        <w:spacing w:before="100" w:beforeAutospacing="1" w:after="100" w:afterAutospacing="1"/>
        <w:rPr>
          <w:rFonts w:ascii="Arial" w:hAnsi="Arial" w:cs="Arial"/>
          <w:sz w:val="24"/>
          <w:szCs w:val="24"/>
        </w:rPr>
      </w:pPr>
      <w:r w:rsidRPr="0049408C">
        <w:rPr>
          <w:rFonts w:ascii="Arial" w:hAnsi="Arial" w:cs="Arial"/>
          <w:sz w:val="24"/>
          <w:szCs w:val="24"/>
        </w:rPr>
        <w:t>L’OC envoie une commande</w:t>
      </w:r>
    </w:p>
    <w:p w:rsidR="00E23888" w:rsidRDefault="0049408C">
      <w:pPr>
        <w:pStyle w:val="Paragraphedeliste"/>
        <w:numPr>
          <w:ilvl w:val="0"/>
          <w:numId w:val="239"/>
        </w:numPr>
        <w:spacing w:before="100" w:beforeAutospacing="1" w:after="100" w:afterAutospacing="1"/>
        <w:rPr>
          <w:rFonts w:ascii="Arial" w:hAnsi="Arial" w:cs="Arial"/>
          <w:sz w:val="24"/>
          <w:szCs w:val="24"/>
        </w:rPr>
      </w:pPr>
      <w:r w:rsidRPr="0049408C">
        <w:rPr>
          <w:rFonts w:ascii="Arial" w:hAnsi="Arial" w:cs="Arial"/>
          <w:sz w:val="24"/>
          <w:szCs w:val="24"/>
        </w:rPr>
        <w:t>L’OI envoie un AR OK de commande</w:t>
      </w:r>
    </w:p>
    <w:p w:rsidR="00E23888" w:rsidRDefault="0049408C">
      <w:pPr>
        <w:pStyle w:val="Paragraphedeliste"/>
        <w:numPr>
          <w:ilvl w:val="0"/>
          <w:numId w:val="239"/>
        </w:numPr>
        <w:spacing w:before="100" w:beforeAutospacing="1" w:after="100" w:afterAutospacing="1"/>
        <w:rPr>
          <w:rFonts w:ascii="Arial" w:hAnsi="Arial" w:cs="Arial"/>
          <w:sz w:val="24"/>
          <w:szCs w:val="24"/>
        </w:rPr>
      </w:pPr>
      <w:r w:rsidRPr="0049408C">
        <w:rPr>
          <w:rFonts w:ascii="Arial" w:hAnsi="Arial" w:cs="Arial"/>
          <w:sz w:val="24"/>
          <w:szCs w:val="24"/>
        </w:rPr>
        <w:t>L’OI envoie un CR OK de commande contenant la route optique</w:t>
      </w:r>
    </w:p>
    <w:p w:rsidR="00E23888" w:rsidRDefault="0049408C">
      <w:pPr>
        <w:pStyle w:val="Paragraphedeliste"/>
        <w:numPr>
          <w:ilvl w:val="0"/>
          <w:numId w:val="239"/>
        </w:numPr>
        <w:spacing w:before="100" w:beforeAutospacing="1" w:after="100" w:afterAutospacing="1"/>
        <w:rPr>
          <w:rFonts w:ascii="Arial" w:hAnsi="Arial" w:cs="Arial"/>
          <w:sz w:val="24"/>
          <w:szCs w:val="24"/>
        </w:rPr>
      </w:pPr>
      <w:r w:rsidRPr="0049408C">
        <w:rPr>
          <w:rFonts w:ascii="Arial" w:hAnsi="Arial" w:cs="Arial"/>
          <w:sz w:val="24"/>
          <w:szCs w:val="24"/>
        </w:rPr>
        <w:t xml:space="preserve">L’OI effectue le brassage au PM et tente le raccordement client. Il s’aperçoit que la prise est déjà existante chez le client. </w:t>
      </w:r>
    </w:p>
    <w:p w:rsidR="00E23888" w:rsidRDefault="0049408C">
      <w:pPr>
        <w:pStyle w:val="Paragraphedeliste"/>
        <w:numPr>
          <w:ilvl w:val="0"/>
          <w:numId w:val="239"/>
        </w:numPr>
        <w:spacing w:before="100" w:beforeAutospacing="1" w:after="100" w:afterAutospacing="1"/>
        <w:rPr>
          <w:rFonts w:ascii="Arial" w:hAnsi="Arial" w:cs="Arial"/>
          <w:sz w:val="24"/>
          <w:szCs w:val="24"/>
        </w:rPr>
      </w:pPr>
      <w:r w:rsidRPr="0049408C">
        <w:rPr>
          <w:rFonts w:ascii="Arial" w:hAnsi="Arial" w:cs="Arial"/>
          <w:sz w:val="24"/>
          <w:szCs w:val="24"/>
        </w:rPr>
        <w:t>L’OI appelle sa propre hotline pour obtenir la nouvelle route optique</w:t>
      </w:r>
    </w:p>
    <w:p w:rsidR="00E23888" w:rsidRDefault="0049408C">
      <w:pPr>
        <w:pStyle w:val="Paragraphedeliste"/>
        <w:numPr>
          <w:ilvl w:val="0"/>
          <w:numId w:val="239"/>
        </w:numPr>
        <w:spacing w:before="100" w:beforeAutospacing="1" w:after="100" w:afterAutospacing="1"/>
        <w:rPr>
          <w:rFonts w:ascii="Arial" w:hAnsi="Arial" w:cs="Arial"/>
          <w:sz w:val="24"/>
          <w:szCs w:val="24"/>
        </w:rPr>
      </w:pPr>
      <w:r w:rsidRPr="0049408C">
        <w:rPr>
          <w:rFonts w:ascii="Arial" w:hAnsi="Arial" w:cs="Arial"/>
          <w:sz w:val="24"/>
          <w:szCs w:val="24"/>
        </w:rPr>
        <w:t>L’OI envoie à l’OC une notification de reprovisionning à froid pour lui signaler la nouvelle route optique</w:t>
      </w:r>
    </w:p>
    <w:p w:rsidR="00E23888" w:rsidRDefault="0049408C">
      <w:pPr>
        <w:pStyle w:val="Paragraphedeliste"/>
        <w:numPr>
          <w:ilvl w:val="0"/>
          <w:numId w:val="239"/>
        </w:numPr>
        <w:spacing w:before="100" w:beforeAutospacing="1" w:after="100" w:afterAutospacing="1"/>
        <w:rPr>
          <w:rFonts w:ascii="Arial" w:hAnsi="Arial" w:cs="Arial"/>
          <w:sz w:val="24"/>
          <w:szCs w:val="24"/>
        </w:rPr>
      </w:pPr>
      <w:r w:rsidRPr="0049408C">
        <w:rPr>
          <w:rFonts w:ascii="Arial" w:hAnsi="Arial" w:cs="Arial"/>
          <w:sz w:val="24"/>
          <w:szCs w:val="24"/>
        </w:rPr>
        <w:t xml:space="preserve">L’OI envoie un CR MAD OK en renseignant le champ ‘PrisePosee’ = ‘Non’ </w:t>
      </w:r>
    </w:p>
    <w:p w:rsidR="00110DCC" w:rsidRDefault="00110DCC" w:rsidP="00110DCC">
      <w:pPr>
        <w:pStyle w:val="Style3"/>
      </w:pPr>
      <w:bookmarkStart w:id="645" w:name="_Toc417635389"/>
      <w:r>
        <w:lastRenderedPageBreak/>
        <w:t>Cas de saturation « virtuelle » lors de la commande d’accès</w:t>
      </w:r>
      <w:bookmarkEnd w:id="645"/>
    </w:p>
    <w:p w:rsidR="00E23888" w:rsidRDefault="00D80D2F">
      <w:pPr>
        <w:pStyle w:val="Titre3"/>
        <w:tabs>
          <w:tab w:val="clear" w:pos="2608"/>
          <w:tab w:val="num" w:pos="851"/>
        </w:tabs>
        <w:spacing w:before="100" w:beforeAutospacing="1" w:after="100" w:afterAutospacing="1"/>
        <w:ind w:left="0" w:firstLine="0"/>
        <w:rPr>
          <w:rFonts w:cs="Arial"/>
          <w:sz w:val="24"/>
        </w:rPr>
      </w:pPr>
      <w:bookmarkStart w:id="646" w:name="_Toc417635390"/>
      <w:r>
        <w:rPr>
          <w:rFonts w:cs="Arial"/>
          <w:sz w:val="24"/>
        </w:rPr>
        <w:t>Contexte :</w:t>
      </w:r>
      <w:bookmarkEnd w:id="646"/>
      <w:r>
        <w:rPr>
          <w:rFonts w:cs="Arial"/>
          <w:sz w:val="24"/>
        </w:rPr>
        <w:t xml:space="preserve"> </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 xml:space="preserve">Dans certains cas, une saturation peut être constatée au niveau SI des opérateurs sans qu’une saturation réelle n’existe sur le terrain </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Par exemple, dans le cas d’un PB</w:t>
      </w:r>
      <w:r w:rsidR="00F90248">
        <w:rPr>
          <w:rFonts w:ascii="Arial" w:hAnsi="Arial" w:cs="Arial"/>
          <w:sz w:val="24"/>
        </w:rPr>
        <w:t>O</w:t>
      </w:r>
      <w:r w:rsidRPr="0049408C">
        <w:rPr>
          <w:rFonts w:ascii="Arial" w:hAnsi="Arial" w:cs="Arial"/>
          <w:sz w:val="24"/>
        </w:rPr>
        <w:t xml:space="preserve"> de 5 fibres pour lequel 5 routes optiques ont déjà été communiquées, alors que tous les CR STOC ou CR MES n’ont pas été émis par les OC. Les commandes en cours peuvent être :</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des commandes effectivement en cours de traitement</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des commandes annulées pour lesquelles l’OC n’a pas renvoyé l’annulation de sa commande</w:t>
      </w:r>
    </w:p>
    <w:p w:rsidR="00E23888" w:rsidRDefault="0049408C">
      <w:pPr>
        <w:pStyle w:val="Paragraphedeliste"/>
        <w:numPr>
          <w:ilvl w:val="1"/>
          <w:numId w:val="105"/>
        </w:numPr>
        <w:spacing w:before="100" w:beforeAutospacing="1" w:after="100" w:afterAutospacing="1"/>
        <w:rPr>
          <w:rFonts w:ascii="Arial" w:hAnsi="Arial" w:cs="Arial"/>
          <w:sz w:val="24"/>
        </w:rPr>
      </w:pPr>
      <w:r w:rsidRPr="0049408C">
        <w:rPr>
          <w:rFonts w:ascii="Arial" w:hAnsi="Arial" w:cs="Arial"/>
          <w:sz w:val="24"/>
        </w:rPr>
        <w:t>ou des commandes pour lesquelles le raccordement a été effectué sur le terrain sans que l’OC n’ait renvoyé de CR STOC ou CR MES</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Lors de la 6ème commande passée sur ce PB</w:t>
      </w:r>
      <w:r w:rsidR="00F90248">
        <w:rPr>
          <w:rFonts w:ascii="Arial" w:hAnsi="Arial" w:cs="Arial"/>
          <w:sz w:val="24"/>
        </w:rPr>
        <w:t>O</w:t>
      </w:r>
      <w:r w:rsidRPr="0049408C">
        <w:rPr>
          <w:rFonts w:ascii="Arial" w:hAnsi="Arial" w:cs="Arial"/>
          <w:sz w:val="24"/>
        </w:rPr>
        <w:t>, l’OI renverrait un CR KO (fonctionnement variant selon les OI), toutes les routes optiques étant « occupées », et ce alors même que des accès pourraient être disponibles sur le terrain</w:t>
      </w:r>
    </w:p>
    <w:p w:rsidR="00E23888" w:rsidRDefault="00F90248">
      <w:pPr>
        <w:pStyle w:val="Titre3"/>
        <w:tabs>
          <w:tab w:val="clear" w:pos="2608"/>
          <w:tab w:val="num" w:pos="851"/>
        </w:tabs>
        <w:spacing w:before="100" w:beforeAutospacing="1" w:after="100" w:afterAutospacing="1"/>
        <w:ind w:left="0" w:firstLine="0"/>
        <w:rPr>
          <w:rFonts w:cs="Arial"/>
          <w:sz w:val="24"/>
        </w:rPr>
      </w:pPr>
      <w:bookmarkStart w:id="647" w:name="_Toc417635391"/>
      <w:r>
        <w:rPr>
          <w:rFonts w:cs="Arial"/>
          <w:sz w:val="24"/>
        </w:rPr>
        <w:t>Propositions de solutions</w:t>
      </w:r>
      <w:bookmarkEnd w:id="647"/>
    </w:p>
    <w:p w:rsidR="00E23888" w:rsidRDefault="0049408C">
      <w:pPr>
        <w:spacing w:before="100" w:beforeAutospacing="1" w:after="100" w:afterAutospacing="1"/>
        <w:rPr>
          <w:rFonts w:ascii="Arial" w:hAnsi="Arial" w:cs="Arial"/>
          <w:sz w:val="20"/>
          <w:szCs w:val="20"/>
        </w:rPr>
      </w:pPr>
      <w:r w:rsidRPr="0049408C">
        <w:rPr>
          <w:rFonts w:ascii="Arial" w:hAnsi="Arial" w:cs="Arial"/>
          <w:sz w:val="24"/>
        </w:rPr>
        <w:t>Deux solutions ont été émises afin d’éviter l’émission de  CR de commande KO dans le cas de saturations « virtuelles » et de permettre le traitement de ces commandes</w:t>
      </w:r>
      <w:r w:rsidR="00F90248">
        <w:rPr>
          <w:rFonts w:ascii="Arial" w:hAnsi="Arial" w:cs="Arial"/>
          <w:sz w:val="24"/>
        </w:rPr>
        <w:t>.</w:t>
      </w:r>
      <w:r w:rsidR="00AE77C2">
        <w:rPr>
          <w:rFonts w:ascii="Arial" w:hAnsi="Arial" w:cs="Arial"/>
          <w:sz w:val="24"/>
        </w:rPr>
        <w:t xml:space="preserve"> </w:t>
      </w:r>
      <w:r w:rsidR="00F90248">
        <w:rPr>
          <w:rFonts w:ascii="Arial" w:hAnsi="Arial" w:cs="Arial"/>
          <w:sz w:val="24"/>
        </w:rPr>
        <w:t>Il a été convenu que le choix de l’une de ces deux solutions est à la discrétion des OI.</w:t>
      </w:r>
    </w:p>
    <w:p w:rsidR="00E23888" w:rsidRDefault="0049408C">
      <w:pPr>
        <w:pStyle w:val="Paragraphedeliste"/>
        <w:numPr>
          <w:ilvl w:val="0"/>
          <w:numId w:val="0"/>
        </w:numPr>
        <w:spacing w:before="100" w:beforeAutospacing="1" w:after="100" w:afterAutospacing="1"/>
        <w:ind w:left="720"/>
        <w:rPr>
          <w:rFonts w:ascii="Arial" w:hAnsi="Arial" w:cs="Arial"/>
          <w:sz w:val="24"/>
        </w:rPr>
      </w:pPr>
      <w:r w:rsidRPr="0049408C">
        <w:rPr>
          <w:rFonts w:ascii="Arial" w:hAnsi="Arial" w:cs="Arial"/>
          <w:sz w:val="24"/>
        </w:rPr>
        <w:t>Solution 1 : en cas de saturation virtuelle potentielle, l’OI communique une route optique (déjà précédemment communiquée à un autre OI). Si lors de l’intervention, l’OC constate que la route optique est libre, il réalise le raccordement et la mise en service de façon nominale. Si elle est occupée, l’OC appelle la hotline de l’OI pour demander une nouvelle route optique</w:t>
      </w:r>
    </w:p>
    <w:p w:rsidR="00E23888" w:rsidRDefault="0049408C">
      <w:pPr>
        <w:pStyle w:val="Paragraphedeliste"/>
        <w:numPr>
          <w:ilvl w:val="0"/>
          <w:numId w:val="105"/>
        </w:numPr>
        <w:spacing w:before="100" w:beforeAutospacing="1" w:after="100" w:afterAutospacing="1"/>
        <w:rPr>
          <w:rFonts w:ascii="Arial" w:hAnsi="Arial" w:cs="Arial"/>
          <w:sz w:val="24"/>
        </w:rPr>
      </w:pPr>
      <w:r w:rsidRPr="0049408C">
        <w:rPr>
          <w:rFonts w:ascii="Arial" w:hAnsi="Arial" w:cs="Arial"/>
          <w:sz w:val="24"/>
        </w:rPr>
        <w:t>Solution 2 : l’OI permet un process de commande sans fourniture de route optique pour les cas de saturation virtuelle</w:t>
      </w:r>
      <w:r w:rsidR="00CC330B">
        <w:rPr>
          <w:rFonts w:ascii="Arial" w:hAnsi="Arial" w:cs="Arial"/>
          <w:sz w:val="24"/>
        </w:rPr>
        <w:t xml:space="preserve">. </w:t>
      </w:r>
      <w:r w:rsidR="00AE77C2">
        <w:rPr>
          <w:rFonts w:ascii="Arial" w:hAnsi="Arial" w:cs="Arial"/>
          <w:sz w:val="24"/>
        </w:rPr>
        <w:t>Dans c</w:t>
      </w:r>
      <w:r w:rsidR="00CC330B">
        <w:rPr>
          <w:rFonts w:ascii="Arial" w:hAnsi="Arial" w:cs="Arial"/>
          <w:sz w:val="24"/>
        </w:rPr>
        <w:t xml:space="preserve">e cas, l’OI renvoie un CR de commande d’accès sans route optique, avec l’info </w:t>
      </w:r>
      <w:r w:rsidRPr="0049408C">
        <w:rPr>
          <w:rFonts w:ascii="Arial" w:hAnsi="Arial" w:cs="Arial"/>
          <w:sz w:val="24"/>
        </w:rPr>
        <w:t>« appel hotline »</w:t>
      </w:r>
      <w:r w:rsidR="00AE77C2">
        <w:rPr>
          <w:rFonts w:ascii="Arial" w:hAnsi="Arial" w:cs="Arial"/>
          <w:sz w:val="24"/>
        </w:rPr>
        <w:t> ; l</w:t>
      </w:r>
      <w:r w:rsidR="00F90248">
        <w:rPr>
          <w:rFonts w:ascii="Arial" w:hAnsi="Arial" w:cs="Arial"/>
          <w:sz w:val="24"/>
        </w:rPr>
        <w:t>a route optique sera</w:t>
      </w:r>
      <w:r w:rsidRPr="0049408C">
        <w:rPr>
          <w:rFonts w:ascii="Arial" w:hAnsi="Arial" w:cs="Arial"/>
          <w:sz w:val="24"/>
        </w:rPr>
        <w:t xml:space="preserve"> alors fournie lors de l’appel hotline sur le terrain. </w:t>
      </w:r>
    </w:p>
    <w:p w:rsidR="00E23888" w:rsidRDefault="0049408C">
      <w:pPr>
        <w:spacing w:before="100" w:beforeAutospacing="1" w:after="100" w:afterAutospacing="1"/>
        <w:rPr>
          <w:rFonts w:ascii="Arial" w:hAnsi="Arial" w:cs="Arial"/>
          <w:sz w:val="24"/>
        </w:rPr>
      </w:pPr>
      <w:r w:rsidRPr="0049408C">
        <w:rPr>
          <w:rFonts w:ascii="Arial" w:hAnsi="Arial" w:cs="Arial"/>
          <w:sz w:val="24"/>
        </w:rPr>
        <w:t xml:space="preserve">Il est à noter que la façon dont </w:t>
      </w:r>
      <w:r w:rsidR="00A731E7">
        <w:rPr>
          <w:rFonts w:ascii="Arial" w:hAnsi="Arial" w:cs="Arial"/>
          <w:sz w:val="24"/>
        </w:rPr>
        <w:t>l’</w:t>
      </w:r>
      <w:r w:rsidRPr="0049408C">
        <w:rPr>
          <w:rFonts w:ascii="Arial" w:hAnsi="Arial" w:cs="Arial"/>
          <w:sz w:val="24"/>
        </w:rPr>
        <w:t xml:space="preserve">OI </w:t>
      </w:r>
      <w:r w:rsidR="002A10F9">
        <w:rPr>
          <w:rFonts w:ascii="Arial" w:hAnsi="Arial" w:cs="Arial"/>
          <w:sz w:val="24"/>
        </w:rPr>
        <w:t xml:space="preserve">pourrait </w:t>
      </w:r>
      <w:r w:rsidRPr="0049408C">
        <w:rPr>
          <w:rFonts w:ascii="Arial" w:hAnsi="Arial" w:cs="Arial"/>
          <w:sz w:val="24"/>
        </w:rPr>
        <w:t>informe</w:t>
      </w:r>
      <w:r w:rsidR="002A10F9">
        <w:rPr>
          <w:rFonts w:ascii="Arial" w:hAnsi="Arial" w:cs="Arial"/>
          <w:sz w:val="24"/>
        </w:rPr>
        <w:t>r</w:t>
      </w:r>
      <w:r w:rsidRPr="0049408C">
        <w:rPr>
          <w:rFonts w:ascii="Arial" w:hAnsi="Arial" w:cs="Arial"/>
          <w:sz w:val="24"/>
        </w:rPr>
        <w:t xml:space="preserve"> l’OC dont la route optique a été « libérée »</w:t>
      </w:r>
      <w:r w:rsidR="00AE77C2">
        <w:rPr>
          <w:rFonts w:ascii="Arial" w:hAnsi="Arial" w:cs="Arial"/>
          <w:sz w:val="24"/>
        </w:rPr>
        <w:t xml:space="preserve"> </w:t>
      </w:r>
      <w:r w:rsidR="00A731E7" w:rsidRPr="00AE77C2">
        <w:rPr>
          <w:rFonts w:ascii="Arial" w:hAnsi="Arial" w:cs="Arial"/>
          <w:sz w:val="24"/>
        </w:rPr>
        <w:t>n’a pas été normalisée en groupe Interop</w:t>
      </w:r>
      <w:r w:rsidR="00A731E7">
        <w:rPr>
          <w:rFonts w:ascii="Arial" w:hAnsi="Arial" w:cs="Arial"/>
          <w:sz w:val="24"/>
        </w:rPr>
        <w:t xml:space="preserve">. </w:t>
      </w:r>
      <w:r w:rsidR="002A10F9">
        <w:rPr>
          <w:rFonts w:ascii="Arial" w:hAnsi="Arial" w:cs="Arial"/>
          <w:sz w:val="24"/>
        </w:rPr>
        <w:t xml:space="preserve">Par ailleurs les cas </w:t>
      </w:r>
      <w:r w:rsidR="00B5384E">
        <w:rPr>
          <w:rFonts w:ascii="Arial" w:hAnsi="Arial" w:cs="Arial"/>
          <w:sz w:val="24"/>
        </w:rPr>
        <w:t xml:space="preserve">de campagnes </w:t>
      </w:r>
      <w:r w:rsidR="00B5384E">
        <w:rPr>
          <w:rFonts w:ascii="Arial" w:hAnsi="Arial" w:cs="Arial"/>
          <w:sz w:val="24"/>
        </w:rPr>
        <w:lastRenderedPageBreak/>
        <w:t xml:space="preserve">de libération de routes optiques </w:t>
      </w:r>
      <w:r w:rsidR="002A10F9">
        <w:rPr>
          <w:rFonts w:ascii="Arial" w:hAnsi="Arial" w:cs="Arial"/>
          <w:sz w:val="24"/>
        </w:rPr>
        <w:t xml:space="preserve">entre OI et OC (annulations de commandes) sont traités en bilatérale entre opérateurs. </w:t>
      </w:r>
    </w:p>
    <w:sectPr w:rsidR="00E23888" w:rsidSect="00202506">
      <w:headerReference w:type="default" r:id="rId21"/>
      <w:footerReference w:type="default" r:id="rId22"/>
      <w:pgSz w:w="11900" w:h="16840"/>
      <w:pgMar w:top="-2127" w:right="851" w:bottom="567" w:left="1418" w:header="0" w:footer="283"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0AD" w:rsidRDefault="00D910AD" w:rsidP="00A42457">
      <w:pPr>
        <w:pStyle w:val="01SOMMTitre"/>
      </w:pPr>
      <w:r>
        <w:separator/>
      </w:r>
    </w:p>
  </w:endnote>
  <w:endnote w:type="continuationSeparator" w:id="0">
    <w:p w:rsidR="00D910AD" w:rsidRDefault="00D910AD" w:rsidP="00A42457">
      <w:pPr>
        <w:pStyle w:val="01SOMMTitr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4D9" w:rsidRDefault="007914D9" w:rsidP="00FD5DFF">
    <w:pPr>
      <w:pStyle w:val="Pieddepage"/>
      <w:pBdr>
        <w:top w:val="single" w:sz="4" w:space="1" w:color="auto"/>
      </w:pBdr>
    </w:pPr>
    <w:r w:rsidRPr="00884FFA">
      <w:rPr>
        <w:rFonts w:ascii="Arial" w:hAnsi="Arial" w:cs="Arial"/>
      </w:rPr>
      <w:t xml:space="preserve">FTTH Accès : </w:t>
    </w:r>
    <w:r>
      <w:rPr>
        <w:rFonts w:ascii="Arial" w:hAnsi="Arial" w:cs="Arial"/>
      </w:rPr>
      <w:t>présentation du protocole 1.2 et règles de gestion</w:t>
    </w:r>
    <w:r w:rsidRPr="00884FFA">
      <w:rPr>
        <w:rFonts w:ascii="Arial" w:hAnsi="Arial" w:cs="Arial"/>
      </w:rPr>
      <w:tab/>
    </w:r>
    <w:r w:rsidR="0072441F" w:rsidRPr="00884FFA">
      <w:rPr>
        <w:rStyle w:val="Numrodepage"/>
        <w:rFonts w:cs="Arial"/>
      </w:rPr>
      <w:fldChar w:fldCharType="begin"/>
    </w:r>
    <w:r w:rsidRPr="00884FFA">
      <w:rPr>
        <w:rStyle w:val="Numrodepage"/>
        <w:rFonts w:cs="Arial"/>
      </w:rPr>
      <w:instrText xml:space="preserve"> PAGE </w:instrText>
    </w:r>
    <w:r w:rsidR="0072441F" w:rsidRPr="00884FFA">
      <w:rPr>
        <w:rStyle w:val="Numrodepage"/>
        <w:rFonts w:cs="Arial"/>
      </w:rPr>
      <w:fldChar w:fldCharType="separate"/>
    </w:r>
    <w:r w:rsidR="00380BAC">
      <w:rPr>
        <w:rStyle w:val="Numrodepage"/>
        <w:rFonts w:cs="Arial"/>
        <w:noProof/>
      </w:rPr>
      <w:t>1</w:t>
    </w:r>
    <w:r w:rsidR="0072441F" w:rsidRPr="00884FFA">
      <w:rPr>
        <w:rStyle w:val="Numrodepage"/>
        <w:rFonts w:cs="Arial"/>
      </w:rPr>
      <w:fldChar w:fldCharType="end"/>
    </w:r>
    <w:r w:rsidRPr="00884FFA">
      <w:rPr>
        <w:rStyle w:val="Numrodepage"/>
        <w:rFonts w:cs="Arial"/>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0AD" w:rsidRDefault="00D910AD" w:rsidP="00A42457">
      <w:pPr>
        <w:pStyle w:val="01SOMMTitre"/>
      </w:pPr>
      <w:r>
        <w:separator/>
      </w:r>
    </w:p>
  </w:footnote>
  <w:footnote w:type="continuationSeparator" w:id="0">
    <w:p w:rsidR="00D910AD" w:rsidRDefault="00D910AD" w:rsidP="00A42457">
      <w:pPr>
        <w:pStyle w:val="01SOMMTitre"/>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4D9" w:rsidRDefault="007914D9" w:rsidP="002F1F42">
    <w:r>
      <w:rPr>
        <w:noProof/>
      </w:rPr>
      <w:drawing>
        <wp:inline distT="0" distB="0" distL="0" distR="0">
          <wp:extent cx="5760720" cy="1106225"/>
          <wp:effectExtent l="0" t="0" r="0" b="0"/>
          <wp:docPr id="12" name="Image 12" descr="Macintosh HD:Users:christophe:Documents:_EN COURS:987_FFT_Interop’Fibre:z_sauv_pompe:Communiq_tete.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christophe:Documents:_EN COURS:987_FFT_Interop’Fibre:z_sauv_pompe:Communiq_tete.psd"/>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1106225"/>
                  </a:xfrm>
                  <a:prstGeom prst="rect">
                    <a:avLst/>
                  </a:prstGeom>
                  <a:noFill/>
                  <a:ln>
                    <a:noFill/>
                  </a:ln>
                </pic:spPr>
              </pic:pic>
            </a:graphicData>
          </a:graphic>
        </wp:inline>
      </w:drawing>
    </w:r>
  </w:p>
  <w:p w:rsidR="007914D9" w:rsidRDefault="007914D9" w:rsidP="002F1F42"/>
  <w:p w:rsidR="007914D9" w:rsidRDefault="007914D9" w:rsidP="002F1F4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9.9pt;height:29.9pt" o:bullet="t">
        <v:imagedata r:id="rId1" o:title=""/>
      </v:shape>
    </w:pict>
  </w:numPicBullet>
  <w:numPicBullet w:numPicBulletId="1">
    <w:pict>
      <v:shape id="_x0000_i1036" type="#_x0000_t75" style="width:6.1pt;height:6.1pt" o:bullet="t">
        <v:imagedata r:id="rId2" o:title=""/>
      </v:shape>
    </w:pict>
  </w:numPicBullet>
  <w:numPicBullet w:numPicBulletId="2">
    <w:pict>
      <v:shape id="_x0000_i1037" type="#_x0000_t75" style="width:8.85pt;height:8.15pt" o:bullet="t">
        <v:imagedata r:id="rId3" o:title=""/>
      </v:shape>
    </w:pict>
  </w:numPicBullet>
  <w:numPicBullet w:numPicBulletId="3">
    <w:pict>
      <v:shape id="_x0000_i1038" type="#_x0000_t75" style="width:13.6pt;height:28.55pt" o:bullet="t">
        <v:imagedata r:id="rId4" o:title=""/>
      </v:shape>
    </w:pict>
  </w:numPicBullet>
  <w:numPicBullet w:numPicBulletId="4">
    <w:pict>
      <v:shape id="_x0000_i1039" type="#_x0000_t75" style="width:13.6pt;height:28.55pt" o:bullet="t">
        <v:imagedata r:id="rId5" o:title=""/>
      </v:shape>
    </w:pict>
  </w:numPicBullet>
  <w:numPicBullet w:numPicBulletId="5">
    <w:pict>
      <v:shape id="_x0000_i1040" type="#_x0000_t75" style="width:28.55pt;height:23.75pt" o:bullet="t">
        <v:imagedata r:id="rId6" o:title=""/>
      </v:shape>
    </w:pict>
  </w:numPicBullet>
  <w:numPicBullet w:numPicBulletId="6">
    <w:pict>
      <v:shape id="_x0000_i1041" type="#_x0000_t75" style="width:24.45pt;height:17.65pt" o:bullet="t">
        <v:imagedata r:id="rId7" o:title=""/>
      </v:shape>
    </w:pict>
  </w:numPicBullet>
  <w:numPicBullet w:numPicBulletId="7">
    <w:pict>
      <v:shape id="_x0000_i1042" type="#_x0000_t75" style="width:44.85pt;height:44.85pt" o:bullet="t">
        <v:imagedata r:id="rId8" o:title=""/>
      </v:shape>
    </w:pict>
  </w:numPicBullet>
  <w:numPicBullet w:numPicBulletId="8">
    <w:pict>
      <v:shape id="_x0000_i1043" type="#_x0000_t75" style="width:4.75pt;height:9.5pt" o:bullet="t">
        <v:imagedata r:id="rId9" o:title=""/>
      </v:shape>
    </w:pict>
  </w:numPicBullet>
  <w:abstractNum w:abstractNumId="0">
    <w:nsid w:val="FFFFFF7F"/>
    <w:multiLevelType w:val="singleLevel"/>
    <w:tmpl w:val="FC5E6AF0"/>
    <w:lvl w:ilvl="0">
      <w:start w:val="1"/>
      <w:numFmt w:val="decimal"/>
      <w:pStyle w:val="IMPL1Ville"/>
      <w:lvlText w:val="%1."/>
      <w:lvlJc w:val="right"/>
      <w:pPr>
        <w:tabs>
          <w:tab w:val="num" w:pos="284"/>
        </w:tabs>
        <w:ind w:left="340" w:hanging="56"/>
      </w:pPr>
      <w:rPr>
        <w:rFonts w:cs="Times New Roman" w:hint="default"/>
      </w:rPr>
    </w:lvl>
  </w:abstractNum>
  <w:abstractNum w:abstractNumId="1">
    <w:nsid w:val="00905491"/>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nsid w:val="012B7CE2"/>
    <w:multiLevelType w:val="hybridMultilevel"/>
    <w:tmpl w:val="67909116"/>
    <w:lvl w:ilvl="0" w:tplc="C75A5B54">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1DE60F5"/>
    <w:multiLevelType w:val="hybridMultilevel"/>
    <w:tmpl w:val="D17E8FA8"/>
    <w:lvl w:ilvl="0" w:tplc="EC7001C2">
      <w:start w:val="1"/>
      <w:numFmt w:val="bullet"/>
      <w:lvlText w:val=""/>
      <w:lvlJc w:val="left"/>
      <w:pPr>
        <w:ind w:left="1080" w:hanging="360"/>
      </w:pPr>
      <w:rPr>
        <w:rFonts w:ascii="Wingdings" w:eastAsia="Times New Roman" w:hAnsi="Wingdings"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nsid w:val="02B1020E"/>
    <w:multiLevelType w:val="hybridMultilevel"/>
    <w:tmpl w:val="F62475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3197AAC"/>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nsid w:val="03365E78"/>
    <w:multiLevelType w:val="hybridMultilevel"/>
    <w:tmpl w:val="B46C0DD6"/>
    <w:lvl w:ilvl="0" w:tplc="5FF24BDE">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3CF3F05"/>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8">
    <w:nsid w:val="04782A85"/>
    <w:multiLevelType w:val="hybridMultilevel"/>
    <w:tmpl w:val="DCCE43FE"/>
    <w:lvl w:ilvl="0" w:tplc="A880D618">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4D76B4C"/>
    <w:multiLevelType w:val="hybridMultilevel"/>
    <w:tmpl w:val="770EB0A8"/>
    <w:lvl w:ilvl="0" w:tplc="88967A2A">
      <w:start w:val="1"/>
      <w:numFmt w:val="bullet"/>
      <w:pStyle w:val="CV05DateTexte"/>
      <w:lvlText w:val=""/>
      <w:lvlPicBulletId w:val="7"/>
      <w:lvlJc w:val="left"/>
      <w:pPr>
        <w:tabs>
          <w:tab w:val="num" w:pos="1702"/>
        </w:tabs>
        <w:ind w:left="1702" w:hanging="284"/>
      </w:pPr>
      <w:rPr>
        <w:rFonts w:ascii="Symbol" w:hAnsi="Symbol" w:hint="default"/>
        <w:color w:val="auto"/>
      </w:rPr>
    </w:lvl>
    <w:lvl w:ilvl="1" w:tplc="FFDC2392" w:tentative="1">
      <w:start w:val="1"/>
      <w:numFmt w:val="bullet"/>
      <w:lvlText w:val="o"/>
      <w:lvlJc w:val="left"/>
      <w:pPr>
        <w:tabs>
          <w:tab w:val="num" w:pos="1440"/>
        </w:tabs>
        <w:ind w:left="1440" w:hanging="360"/>
      </w:pPr>
      <w:rPr>
        <w:rFonts w:ascii="Courier New" w:hAnsi="Courier New" w:hint="default"/>
      </w:rPr>
    </w:lvl>
    <w:lvl w:ilvl="2" w:tplc="103C3E30" w:tentative="1">
      <w:start w:val="1"/>
      <w:numFmt w:val="bullet"/>
      <w:lvlText w:val=""/>
      <w:lvlJc w:val="left"/>
      <w:pPr>
        <w:tabs>
          <w:tab w:val="num" w:pos="2160"/>
        </w:tabs>
        <w:ind w:left="2160" w:hanging="360"/>
      </w:pPr>
      <w:rPr>
        <w:rFonts w:ascii="Wingdings" w:hAnsi="Wingdings" w:hint="default"/>
      </w:rPr>
    </w:lvl>
    <w:lvl w:ilvl="3" w:tplc="0AC81806" w:tentative="1">
      <w:start w:val="1"/>
      <w:numFmt w:val="bullet"/>
      <w:lvlText w:val=""/>
      <w:lvlJc w:val="left"/>
      <w:pPr>
        <w:tabs>
          <w:tab w:val="num" w:pos="2880"/>
        </w:tabs>
        <w:ind w:left="2880" w:hanging="360"/>
      </w:pPr>
      <w:rPr>
        <w:rFonts w:ascii="Symbol" w:hAnsi="Symbol" w:hint="default"/>
      </w:rPr>
    </w:lvl>
    <w:lvl w:ilvl="4" w:tplc="EFD45B2E" w:tentative="1">
      <w:start w:val="1"/>
      <w:numFmt w:val="bullet"/>
      <w:lvlText w:val="o"/>
      <w:lvlJc w:val="left"/>
      <w:pPr>
        <w:tabs>
          <w:tab w:val="num" w:pos="3600"/>
        </w:tabs>
        <w:ind w:left="3600" w:hanging="360"/>
      </w:pPr>
      <w:rPr>
        <w:rFonts w:ascii="Courier New" w:hAnsi="Courier New" w:hint="default"/>
      </w:rPr>
    </w:lvl>
    <w:lvl w:ilvl="5" w:tplc="7CAA1FD6" w:tentative="1">
      <w:start w:val="1"/>
      <w:numFmt w:val="bullet"/>
      <w:lvlText w:val=""/>
      <w:lvlJc w:val="left"/>
      <w:pPr>
        <w:tabs>
          <w:tab w:val="num" w:pos="4320"/>
        </w:tabs>
        <w:ind w:left="4320" w:hanging="360"/>
      </w:pPr>
      <w:rPr>
        <w:rFonts w:ascii="Wingdings" w:hAnsi="Wingdings" w:hint="default"/>
      </w:rPr>
    </w:lvl>
    <w:lvl w:ilvl="6" w:tplc="98EAE760" w:tentative="1">
      <w:start w:val="1"/>
      <w:numFmt w:val="bullet"/>
      <w:lvlText w:val=""/>
      <w:lvlJc w:val="left"/>
      <w:pPr>
        <w:tabs>
          <w:tab w:val="num" w:pos="5040"/>
        </w:tabs>
        <w:ind w:left="5040" w:hanging="360"/>
      </w:pPr>
      <w:rPr>
        <w:rFonts w:ascii="Symbol" w:hAnsi="Symbol" w:hint="default"/>
      </w:rPr>
    </w:lvl>
    <w:lvl w:ilvl="7" w:tplc="F706386C" w:tentative="1">
      <w:start w:val="1"/>
      <w:numFmt w:val="bullet"/>
      <w:lvlText w:val="o"/>
      <w:lvlJc w:val="left"/>
      <w:pPr>
        <w:tabs>
          <w:tab w:val="num" w:pos="5760"/>
        </w:tabs>
        <w:ind w:left="5760" w:hanging="360"/>
      </w:pPr>
      <w:rPr>
        <w:rFonts w:ascii="Courier New" w:hAnsi="Courier New" w:hint="default"/>
      </w:rPr>
    </w:lvl>
    <w:lvl w:ilvl="8" w:tplc="03FA1080" w:tentative="1">
      <w:start w:val="1"/>
      <w:numFmt w:val="bullet"/>
      <w:lvlText w:val=""/>
      <w:lvlJc w:val="left"/>
      <w:pPr>
        <w:tabs>
          <w:tab w:val="num" w:pos="6480"/>
        </w:tabs>
        <w:ind w:left="6480" w:hanging="360"/>
      </w:pPr>
      <w:rPr>
        <w:rFonts w:ascii="Wingdings" w:hAnsi="Wingdings" w:hint="default"/>
      </w:rPr>
    </w:lvl>
  </w:abstractNum>
  <w:abstractNum w:abstractNumId="10">
    <w:nsid w:val="07476869"/>
    <w:multiLevelType w:val="hybridMultilevel"/>
    <w:tmpl w:val="2DE04D12"/>
    <w:lvl w:ilvl="0" w:tplc="0226B7D6">
      <w:start w:val="1"/>
      <w:numFmt w:val="bullet"/>
      <w:pStyle w:val="COUR1AdresseHdP"/>
      <w:lvlText w:val=""/>
      <w:lvlPicBulletId w:val="8"/>
      <w:lvlJc w:val="left"/>
      <w:pPr>
        <w:tabs>
          <w:tab w:val="num" w:pos="964"/>
        </w:tabs>
        <w:ind w:left="964" w:hanging="113"/>
      </w:pPr>
      <w:rPr>
        <w:rFonts w:ascii="Symbol" w:hAnsi="Symbol" w:hint="default"/>
        <w:color w:val="auto"/>
      </w:rPr>
    </w:lvl>
    <w:lvl w:ilvl="1" w:tplc="0FB8769A" w:tentative="1">
      <w:start w:val="1"/>
      <w:numFmt w:val="bullet"/>
      <w:lvlText w:val="o"/>
      <w:lvlJc w:val="left"/>
      <w:pPr>
        <w:tabs>
          <w:tab w:val="num" w:pos="1440"/>
        </w:tabs>
        <w:ind w:left="1440" w:hanging="360"/>
      </w:pPr>
      <w:rPr>
        <w:rFonts w:ascii="Courier New" w:hAnsi="Courier New" w:hint="default"/>
      </w:rPr>
    </w:lvl>
    <w:lvl w:ilvl="2" w:tplc="6E90F0A4" w:tentative="1">
      <w:start w:val="1"/>
      <w:numFmt w:val="bullet"/>
      <w:lvlText w:val=""/>
      <w:lvlJc w:val="left"/>
      <w:pPr>
        <w:tabs>
          <w:tab w:val="num" w:pos="2160"/>
        </w:tabs>
        <w:ind w:left="2160" w:hanging="360"/>
      </w:pPr>
      <w:rPr>
        <w:rFonts w:ascii="Wingdings" w:hAnsi="Wingdings" w:hint="default"/>
      </w:rPr>
    </w:lvl>
    <w:lvl w:ilvl="3" w:tplc="554A82FA" w:tentative="1">
      <w:start w:val="1"/>
      <w:numFmt w:val="bullet"/>
      <w:lvlText w:val=""/>
      <w:lvlJc w:val="left"/>
      <w:pPr>
        <w:tabs>
          <w:tab w:val="num" w:pos="2880"/>
        </w:tabs>
        <w:ind w:left="2880" w:hanging="360"/>
      </w:pPr>
      <w:rPr>
        <w:rFonts w:ascii="Symbol" w:hAnsi="Symbol" w:hint="default"/>
      </w:rPr>
    </w:lvl>
    <w:lvl w:ilvl="4" w:tplc="2E469BC0" w:tentative="1">
      <w:start w:val="1"/>
      <w:numFmt w:val="bullet"/>
      <w:lvlText w:val="o"/>
      <w:lvlJc w:val="left"/>
      <w:pPr>
        <w:tabs>
          <w:tab w:val="num" w:pos="3600"/>
        </w:tabs>
        <w:ind w:left="3600" w:hanging="360"/>
      </w:pPr>
      <w:rPr>
        <w:rFonts w:ascii="Courier New" w:hAnsi="Courier New" w:hint="default"/>
      </w:rPr>
    </w:lvl>
    <w:lvl w:ilvl="5" w:tplc="B1DE1BF2" w:tentative="1">
      <w:start w:val="1"/>
      <w:numFmt w:val="bullet"/>
      <w:lvlText w:val=""/>
      <w:lvlJc w:val="left"/>
      <w:pPr>
        <w:tabs>
          <w:tab w:val="num" w:pos="4320"/>
        </w:tabs>
        <w:ind w:left="4320" w:hanging="360"/>
      </w:pPr>
      <w:rPr>
        <w:rFonts w:ascii="Wingdings" w:hAnsi="Wingdings" w:hint="default"/>
      </w:rPr>
    </w:lvl>
    <w:lvl w:ilvl="6" w:tplc="8BB8AC80" w:tentative="1">
      <w:start w:val="1"/>
      <w:numFmt w:val="bullet"/>
      <w:lvlText w:val=""/>
      <w:lvlJc w:val="left"/>
      <w:pPr>
        <w:tabs>
          <w:tab w:val="num" w:pos="5040"/>
        </w:tabs>
        <w:ind w:left="5040" w:hanging="360"/>
      </w:pPr>
      <w:rPr>
        <w:rFonts w:ascii="Symbol" w:hAnsi="Symbol" w:hint="default"/>
      </w:rPr>
    </w:lvl>
    <w:lvl w:ilvl="7" w:tplc="149A9A1E" w:tentative="1">
      <w:start w:val="1"/>
      <w:numFmt w:val="bullet"/>
      <w:lvlText w:val="o"/>
      <w:lvlJc w:val="left"/>
      <w:pPr>
        <w:tabs>
          <w:tab w:val="num" w:pos="5760"/>
        </w:tabs>
        <w:ind w:left="5760" w:hanging="360"/>
      </w:pPr>
      <w:rPr>
        <w:rFonts w:ascii="Courier New" w:hAnsi="Courier New" w:hint="default"/>
      </w:rPr>
    </w:lvl>
    <w:lvl w:ilvl="8" w:tplc="DFE03776" w:tentative="1">
      <w:start w:val="1"/>
      <w:numFmt w:val="bullet"/>
      <w:lvlText w:val=""/>
      <w:lvlJc w:val="left"/>
      <w:pPr>
        <w:tabs>
          <w:tab w:val="num" w:pos="6480"/>
        </w:tabs>
        <w:ind w:left="6480" w:hanging="360"/>
      </w:pPr>
      <w:rPr>
        <w:rFonts w:ascii="Wingdings" w:hAnsi="Wingdings" w:hint="default"/>
      </w:rPr>
    </w:lvl>
  </w:abstractNum>
  <w:abstractNum w:abstractNumId="11">
    <w:nsid w:val="0D2339E4"/>
    <w:multiLevelType w:val="hybridMultilevel"/>
    <w:tmpl w:val="42BC76E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nsid w:val="0DE8208D"/>
    <w:multiLevelType w:val="hybridMultilevel"/>
    <w:tmpl w:val="CCC8B730"/>
    <w:lvl w:ilvl="0" w:tplc="8014ED52">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0CD2D2A"/>
    <w:multiLevelType w:val="hybridMultilevel"/>
    <w:tmpl w:val="CDC48732"/>
    <w:lvl w:ilvl="0" w:tplc="9DA2DBA6">
      <w:start w:val="1"/>
      <w:numFmt w:val="lowerLetter"/>
      <w:lvlText w:val="%1."/>
      <w:lvlJc w:val="left"/>
      <w:pPr>
        <w:ind w:left="144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11A22C9E"/>
    <w:multiLevelType w:val="hybridMultilevel"/>
    <w:tmpl w:val="5A12C670"/>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nsid w:val="11C14AB5"/>
    <w:multiLevelType w:val="hybridMultilevel"/>
    <w:tmpl w:val="42BC76E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nsid w:val="11C3081B"/>
    <w:multiLevelType w:val="hybridMultilevel"/>
    <w:tmpl w:val="46DA7782"/>
    <w:lvl w:ilvl="0" w:tplc="495823E4">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120B73F4"/>
    <w:multiLevelType w:val="hybridMultilevel"/>
    <w:tmpl w:val="EB085ADE"/>
    <w:lvl w:ilvl="0" w:tplc="CE04214C">
      <w:start w:val="1"/>
      <w:numFmt w:val="bullet"/>
      <w:pStyle w:val="ORG06TelAssistantFaG"/>
      <w:lvlText w:val=""/>
      <w:lvlPicBulletId w:val="3"/>
      <w:lvlJc w:val="left"/>
      <w:pPr>
        <w:tabs>
          <w:tab w:val="num" w:pos="0"/>
        </w:tabs>
      </w:pPr>
      <w:rPr>
        <w:rFonts w:ascii="Symbol" w:hAnsi="Symbol" w:hint="default"/>
        <w:color w:val="auto"/>
      </w:rPr>
    </w:lvl>
    <w:lvl w:ilvl="1" w:tplc="DE32DDD2" w:tentative="1">
      <w:start w:val="1"/>
      <w:numFmt w:val="bullet"/>
      <w:lvlText w:val="o"/>
      <w:lvlJc w:val="left"/>
      <w:pPr>
        <w:tabs>
          <w:tab w:val="num" w:pos="1440"/>
        </w:tabs>
        <w:ind w:left="1440" w:hanging="360"/>
      </w:pPr>
      <w:rPr>
        <w:rFonts w:ascii="Courier New" w:hAnsi="Courier New" w:hint="default"/>
      </w:rPr>
    </w:lvl>
    <w:lvl w:ilvl="2" w:tplc="513E3EB0" w:tentative="1">
      <w:start w:val="1"/>
      <w:numFmt w:val="bullet"/>
      <w:lvlText w:val=""/>
      <w:lvlJc w:val="left"/>
      <w:pPr>
        <w:tabs>
          <w:tab w:val="num" w:pos="2160"/>
        </w:tabs>
        <w:ind w:left="2160" w:hanging="360"/>
      </w:pPr>
      <w:rPr>
        <w:rFonts w:ascii="Wingdings" w:hAnsi="Wingdings" w:hint="default"/>
      </w:rPr>
    </w:lvl>
    <w:lvl w:ilvl="3" w:tplc="71C2B604" w:tentative="1">
      <w:start w:val="1"/>
      <w:numFmt w:val="bullet"/>
      <w:lvlText w:val=""/>
      <w:lvlJc w:val="left"/>
      <w:pPr>
        <w:tabs>
          <w:tab w:val="num" w:pos="2880"/>
        </w:tabs>
        <w:ind w:left="2880" w:hanging="360"/>
      </w:pPr>
      <w:rPr>
        <w:rFonts w:ascii="Symbol" w:hAnsi="Symbol" w:hint="default"/>
      </w:rPr>
    </w:lvl>
    <w:lvl w:ilvl="4" w:tplc="36442E4E" w:tentative="1">
      <w:start w:val="1"/>
      <w:numFmt w:val="bullet"/>
      <w:lvlText w:val="o"/>
      <w:lvlJc w:val="left"/>
      <w:pPr>
        <w:tabs>
          <w:tab w:val="num" w:pos="3600"/>
        </w:tabs>
        <w:ind w:left="3600" w:hanging="360"/>
      </w:pPr>
      <w:rPr>
        <w:rFonts w:ascii="Courier New" w:hAnsi="Courier New" w:hint="default"/>
      </w:rPr>
    </w:lvl>
    <w:lvl w:ilvl="5" w:tplc="D35A9E1A" w:tentative="1">
      <w:start w:val="1"/>
      <w:numFmt w:val="bullet"/>
      <w:lvlText w:val=""/>
      <w:lvlJc w:val="left"/>
      <w:pPr>
        <w:tabs>
          <w:tab w:val="num" w:pos="4320"/>
        </w:tabs>
        <w:ind w:left="4320" w:hanging="360"/>
      </w:pPr>
      <w:rPr>
        <w:rFonts w:ascii="Wingdings" w:hAnsi="Wingdings" w:hint="default"/>
      </w:rPr>
    </w:lvl>
    <w:lvl w:ilvl="6" w:tplc="B5BA14F6" w:tentative="1">
      <w:start w:val="1"/>
      <w:numFmt w:val="bullet"/>
      <w:lvlText w:val=""/>
      <w:lvlJc w:val="left"/>
      <w:pPr>
        <w:tabs>
          <w:tab w:val="num" w:pos="5040"/>
        </w:tabs>
        <w:ind w:left="5040" w:hanging="360"/>
      </w:pPr>
      <w:rPr>
        <w:rFonts w:ascii="Symbol" w:hAnsi="Symbol" w:hint="default"/>
      </w:rPr>
    </w:lvl>
    <w:lvl w:ilvl="7" w:tplc="8A66CFAE" w:tentative="1">
      <w:start w:val="1"/>
      <w:numFmt w:val="bullet"/>
      <w:lvlText w:val="o"/>
      <w:lvlJc w:val="left"/>
      <w:pPr>
        <w:tabs>
          <w:tab w:val="num" w:pos="5760"/>
        </w:tabs>
        <w:ind w:left="5760" w:hanging="360"/>
      </w:pPr>
      <w:rPr>
        <w:rFonts w:ascii="Courier New" w:hAnsi="Courier New" w:hint="default"/>
      </w:rPr>
    </w:lvl>
    <w:lvl w:ilvl="8" w:tplc="C37CEBC4" w:tentative="1">
      <w:start w:val="1"/>
      <w:numFmt w:val="bullet"/>
      <w:lvlText w:val=""/>
      <w:lvlJc w:val="left"/>
      <w:pPr>
        <w:tabs>
          <w:tab w:val="num" w:pos="6480"/>
        </w:tabs>
        <w:ind w:left="6480" w:hanging="360"/>
      </w:pPr>
      <w:rPr>
        <w:rFonts w:ascii="Wingdings" w:hAnsi="Wingdings" w:hint="default"/>
      </w:rPr>
    </w:lvl>
  </w:abstractNum>
  <w:abstractNum w:abstractNumId="18">
    <w:nsid w:val="12B137D3"/>
    <w:multiLevelType w:val="hybridMultilevel"/>
    <w:tmpl w:val="BA50FE3E"/>
    <w:lvl w:ilvl="0" w:tplc="79124906">
      <w:start w:val="1"/>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131C57BF"/>
    <w:multiLevelType w:val="hybridMultilevel"/>
    <w:tmpl w:val="1BF2653C"/>
    <w:lvl w:ilvl="0" w:tplc="A46AEB5E">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15AE6132"/>
    <w:multiLevelType w:val="hybridMultilevel"/>
    <w:tmpl w:val="2A98580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nsid w:val="165A3C1A"/>
    <w:multiLevelType w:val="hybridMultilevel"/>
    <w:tmpl w:val="F502E352"/>
    <w:lvl w:ilvl="0" w:tplc="6B2007DE">
      <w:start w:val="1"/>
      <w:numFmt w:val="low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1811704E"/>
    <w:multiLevelType w:val="hybridMultilevel"/>
    <w:tmpl w:val="5EB6FB4E"/>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3">
    <w:nsid w:val="18D31137"/>
    <w:multiLevelType w:val="hybridMultilevel"/>
    <w:tmpl w:val="02A2781C"/>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4">
    <w:nsid w:val="18DF6047"/>
    <w:multiLevelType w:val="hybridMultilevel"/>
    <w:tmpl w:val="5A12C670"/>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nsid w:val="18DF6475"/>
    <w:multiLevelType w:val="hybridMultilevel"/>
    <w:tmpl w:val="31D88C0A"/>
    <w:lvl w:ilvl="0" w:tplc="65DC267E">
      <w:start w:val="1"/>
      <w:numFmt w:val="bullet"/>
      <w:lvlText w:val=""/>
      <w:lvlJc w:val="left"/>
      <w:pPr>
        <w:ind w:left="720" w:hanging="72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1B9437A0"/>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7">
    <w:nsid w:val="1BC64169"/>
    <w:multiLevelType w:val="hybridMultilevel"/>
    <w:tmpl w:val="015A18A6"/>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8">
    <w:nsid w:val="1D840D28"/>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9">
    <w:nsid w:val="1E683FFE"/>
    <w:multiLevelType w:val="hybridMultilevel"/>
    <w:tmpl w:val="978C602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0">
    <w:nsid w:val="1E764C0B"/>
    <w:multiLevelType w:val="hybridMultilevel"/>
    <w:tmpl w:val="93E089EA"/>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1">
    <w:nsid w:val="1F2177CD"/>
    <w:multiLevelType w:val="multilevel"/>
    <w:tmpl w:val="67467F90"/>
    <w:lvl w:ilvl="0">
      <w:start w:val="1"/>
      <w:numFmt w:val="decimal"/>
      <w:pStyle w:val="Titre1"/>
      <w:lvlText w:val="%1."/>
      <w:lvlJc w:val="left"/>
      <w:pPr>
        <w:tabs>
          <w:tab w:val="num" w:pos="993"/>
        </w:tabs>
        <w:ind w:left="993"/>
      </w:pPr>
      <w:rPr>
        <w:rFonts w:ascii="Arial" w:hAnsi="Arial" w:cs="Times New Roman" w:hint="default"/>
        <w:b/>
        <w:i w:val="0"/>
        <w:color w:val="009FC3"/>
        <w:sz w:val="40"/>
        <w:szCs w:val="40"/>
      </w:rPr>
    </w:lvl>
    <w:lvl w:ilvl="1">
      <w:start w:val="1"/>
      <w:numFmt w:val="decimal"/>
      <w:pStyle w:val="2CHAPSous-TitreN"/>
      <w:lvlText w:val="%1.%2."/>
      <w:lvlJc w:val="left"/>
      <w:pPr>
        <w:tabs>
          <w:tab w:val="num" w:pos="2977"/>
        </w:tabs>
        <w:ind w:left="2977"/>
      </w:pPr>
      <w:rPr>
        <w:rFonts w:ascii="Arial" w:hAnsi="Arial" w:cs="Times New Roman" w:hint="default"/>
        <w:b/>
        <w:i w:val="0"/>
        <w:color w:val="009FC3"/>
        <w:sz w:val="30"/>
      </w:rPr>
    </w:lvl>
    <w:lvl w:ilvl="2">
      <w:start w:val="1"/>
      <w:numFmt w:val="decimal"/>
      <w:pStyle w:val="Titre3"/>
      <w:lvlText w:val="%1.%2.%3."/>
      <w:lvlJc w:val="left"/>
      <w:pPr>
        <w:tabs>
          <w:tab w:val="num" w:pos="2608"/>
        </w:tabs>
        <w:ind w:left="2268" w:firstLine="283"/>
      </w:pPr>
      <w:rPr>
        <w:rFonts w:ascii="Arial" w:hAnsi="Arial" w:cs="Times New Roman" w:hint="default"/>
        <w:b/>
        <w:i w:val="0"/>
        <w:color w:val="009FC3"/>
        <w:sz w:val="30"/>
      </w:rPr>
    </w:lvl>
    <w:lvl w:ilvl="3">
      <w:start w:val="1"/>
      <w:numFmt w:val="decimal"/>
      <w:lvlText w:val="%1.%2.%3.%4."/>
      <w:lvlJc w:val="left"/>
      <w:pPr>
        <w:tabs>
          <w:tab w:val="num" w:pos="3938"/>
        </w:tabs>
        <w:ind w:left="3146" w:hanging="648"/>
      </w:pPr>
      <w:rPr>
        <w:rFonts w:cs="Times New Roman" w:hint="default"/>
      </w:rPr>
    </w:lvl>
    <w:lvl w:ilvl="4">
      <w:start w:val="1"/>
      <w:numFmt w:val="decimal"/>
      <w:lvlText w:val="%1.%2.%3.%4.%5."/>
      <w:lvlJc w:val="left"/>
      <w:pPr>
        <w:tabs>
          <w:tab w:val="num" w:pos="4658"/>
        </w:tabs>
        <w:ind w:left="3650" w:hanging="792"/>
      </w:pPr>
      <w:rPr>
        <w:rFonts w:cs="Times New Roman" w:hint="default"/>
      </w:rPr>
    </w:lvl>
    <w:lvl w:ilvl="5">
      <w:start w:val="1"/>
      <w:numFmt w:val="decimal"/>
      <w:lvlText w:val="%1.%2.%3.%4.%5.%6."/>
      <w:lvlJc w:val="left"/>
      <w:pPr>
        <w:tabs>
          <w:tab w:val="num" w:pos="5378"/>
        </w:tabs>
        <w:ind w:left="4154" w:hanging="936"/>
      </w:pPr>
      <w:rPr>
        <w:rFonts w:cs="Times New Roman" w:hint="default"/>
      </w:rPr>
    </w:lvl>
    <w:lvl w:ilvl="6">
      <w:start w:val="1"/>
      <w:numFmt w:val="decimal"/>
      <w:lvlText w:val="%1.%2.%3.%4.%5.%6.%7."/>
      <w:lvlJc w:val="left"/>
      <w:pPr>
        <w:tabs>
          <w:tab w:val="num" w:pos="6098"/>
        </w:tabs>
        <w:ind w:left="4658" w:hanging="1080"/>
      </w:pPr>
      <w:rPr>
        <w:rFonts w:cs="Times New Roman" w:hint="default"/>
      </w:rPr>
    </w:lvl>
    <w:lvl w:ilvl="7">
      <w:start w:val="1"/>
      <w:numFmt w:val="decimal"/>
      <w:lvlText w:val="%1.%2.%3.%4.%5.%6.%7.%8."/>
      <w:lvlJc w:val="left"/>
      <w:pPr>
        <w:tabs>
          <w:tab w:val="num" w:pos="6818"/>
        </w:tabs>
        <w:ind w:left="5162" w:hanging="1224"/>
      </w:pPr>
      <w:rPr>
        <w:rFonts w:cs="Times New Roman" w:hint="default"/>
      </w:rPr>
    </w:lvl>
    <w:lvl w:ilvl="8">
      <w:start w:val="1"/>
      <w:numFmt w:val="decimal"/>
      <w:lvlText w:val="%1.%2.%3.%4.%5.%6.%7.%8.%9."/>
      <w:lvlJc w:val="left"/>
      <w:pPr>
        <w:tabs>
          <w:tab w:val="num" w:pos="7178"/>
        </w:tabs>
        <w:ind w:left="5738" w:hanging="1440"/>
      </w:pPr>
      <w:rPr>
        <w:rFonts w:cs="Times New Roman" w:hint="default"/>
      </w:rPr>
    </w:lvl>
  </w:abstractNum>
  <w:abstractNum w:abstractNumId="32">
    <w:nsid w:val="1F4A05AE"/>
    <w:multiLevelType w:val="hybridMultilevel"/>
    <w:tmpl w:val="9698C5F0"/>
    <w:lvl w:ilvl="0" w:tplc="2F1CA01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1FA376FE"/>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nsid w:val="1FAC3782"/>
    <w:multiLevelType w:val="hybridMultilevel"/>
    <w:tmpl w:val="92B24AEE"/>
    <w:lvl w:ilvl="0" w:tplc="040C0001">
      <w:start w:val="1"/>
      <w:numFmt w:val="bullet"/>
      <w:pStyle w:val="FORM05TextePuce"/>
      <w:lvlText w:val=""/>
      <w:lvlJc w:val="left"/>
      <w:pPr>
        <w:tabs>
          <w:tab w:val="num" w:pos="2061"/>
        </w:tabs>
        <w:ind w:left="2061" w:hanging="360"/>
      </w:pPr>
      <w:rPr>
        <w:rFonts w:ascii="Wingdings" w:hAnsi="Wingdings" w:hint="default"/>
        <w:color w:val="009FC3"/>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21446B35"/>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36">
    <w:nsid w:val="215A3FE9"/>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7">
    <w:nsid w:val="21D8233B"/>
    <w:multiLevelType w:val="hybridMultilevel"/>
    <w:tmpl w:val="5A12C670"/>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8">
    <w:nsid w:val="23DB4EC7"/>
    <w:multiLevelType w:val="hybridMultilevel"/>
    <w:tmpl w:val="D24C353C"/>
    <w:lvl w:ilvl="0" w:tplc="A386BAAE">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24185433"/>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0">
    <w:nsid w:val="24656BE8"/>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41">
    <w:nsid w:val="25E219B2"/>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42">
    <w:nsid w:val="269A099C"/>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43">
    <w:nsid w:val="27756470"/>
    <w:multiLevelType w:val="hybridMultilevel"/>
    <w:tmpl w:val="5670A0C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39BC7286">
      <w:start w:val="1"/>
      <w:numFmt w:val="bullet"/>
      <w:lvlText w:val="-"/>
      <w:lvlJc w:val="left"/>
      <w:pPr>
        <w:ind w:left="2160" w:hanging="360"/>
      </w:pPr>
      <w:rPr>
        <w:rFonts w:ascii="Comic Sans MS" w:eastAsia="Times New Roman" w:hAnsi="Comic Sans MS" w:cs="Times New Roman" w:hint="default"/>
      </w:r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4">
    <w:nsid w:val="27941F45"/>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5">
    <w:nsid w:val="27AB03DD"/>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46">
    <w:nsid w:val="27C4344C"/>
    <w:multiLevelType w:val="hybridMultilevel"/>
    <w:tmpl w:val="28D86866"/>
    <w:lvl w:ilvl="0" w:tplc="3568684C">
      <w:start w:val="1"/>
      <w:numFmt w:val="bullet"/>
      <w:pStyle w:val="Listepuces2"/>
      <w:lvlText w:val=""/>
      <w:lvlJc w:val="left"/>
      <w:pPr>
        <w:tabs>
          <w:tab w:val="num" w:pos="360"/>
        </w:tabs>
        <w:ind w:left="360" w:hanging="360"/>
      </w:pPr>
      <w:rPr>
        <w:rFonts w:ascii="Wingdings" w:hAnsi="Wingdings" w:hint="default"/>
      </w:rPr>
    </w:lvl>
    <w:lvl w:ilvl="1" w:tplc="835848A2">
      <w:start w:val="1"/>
      <w:numFmt w:val="bullet"/>
      <w:lvlText w:val="o"/>
      <w:lvlJc w:val="left"/>
      <w:pPr>
        <w:tabs>
          <w:tab w:val="num" w:pos="1080"/>
        </w:tabs>
        <w:ind w:left="1080" w:hanging="360"/>
      </w:pPr>
      <w:rPr>
        <w:rFonts w:ascii="Courier New" w:hAnsi="Courier New" w:hint="default"/>
      </w:rPr>
    </w:lvl>
    <w:lvl w:ilvl="2" w:tplc="FB7EC0CC" w:tentative="1">
      <w:start w:val="1"/>
      <w:numFmt w:val="bullet"/>
      <w:lvlText w:val=""/>
      <w:lvlJc w:val="left"/>
      <w:pPr>
        <w:tabs>
          <w:tab w:val="num" w:pos="1800"/>
        </w:tabs>
        <w:ind w:left="1800" w:hanging="360"/>
      </w:pPr>
      <w:rPr>
        <w:rFonts w:ascii="Wingdings" w:hAnsi="Wingdings" w:hint="default"/>
      </w:rPr>
    </w:lvl>
    <w:lvl w:ilvl="3" w:tplc="F3386D4C" w:tentative="1">
      <w:start w:val="1"/>
      <w:numFmt w:val="bullet"/>
      <w:lvlText w:val=""/>
      <w:lvlJc w:val="left"/>
      <w:pPr>
        <w:tabs>
          <w:tab w:val="num" w:pos="2520"/>
        </w:tabs>
        <w:ind w:left="2520" w:hanging="360"/>
      </w:pPr>
      <w:rPr>
        <w:rFonts w:ascii="Symbol" w:hAnsi="Symbol" w:hint="default"/>
      </w:rPr>
    </w:lvl>
    <w:lvl w:ilvl="4" w:tplc="59C0B5F6" w:tentative="1">
      <w:start w:val="1"/>
      <w:numFmt w:val="bullet"/>
      <w:lvlText w:val="o"/>
      <w:lvlJc w:val="left"/>
      <w:pPr>
        <w:tabs>
          <w:tab w:val="num" w:pos="3240"/>
        </w:tabs>
        <w:ind w:left="3240" w:hanging="360"/>
      </w:pPr>
      <w:rPr>
        <w:rFonts w:ascii="Courier New" w:hAnsi="Courier New" w:hint="default"/>
      </w:rPr>
    </w:lvl>
    <w:lvl w:ilvl="5" w:tplc="243A507E" w:tentative="1">
      <w:start w:val="1"/>
      <w:numFmt w:val="bullet"/>
      <w:lvlText w:val=""/>
      <w:lvlJc w:val="left"/>
      <w:pPr>
        <w:tabs>
          <w:tab w:val="num" w:pos="3960"/>
        </w:tabs>
        <w:ind w:left="3960" w:hanging="360"/>
      </w:pPr>
      <w:rPr>
        <w:rFonts w:ascii="Wingdings" w:hAnsi="Wingdings" w:hint="default"/>
      </w:rPr>
    </w:lvl>
    <w:lvl w:ilvl="6" w:tplc="88546C18" w:tentative="1">
      <w:start w:val="1"/>
      <w:numFmt w:val="bullet"/>
      <w:lvlText w:val=""/>
      <w:lvlJc w:val="left"/>
      <w:pPr>
        <w:tabs>
          <w:tab w:val="num" w:pos="4680"/>
        </w:tabs>
        <w:ind w:left="4680" w:hanging="360"/>
      </w:pPr>
      <w:rPr>
        <w:rFonts w:ascii="Symbol" w:hAnsi="Symbol" w:hint="default"/>
      </w:rPr>
    </w:lvl>
    <w:lvl w:ilvl="7" w:tplc="68EC9B5E" w:tentative="1">
      <w:start w:val="1"/>
      <w:numFmt w:val="bullet"/>
      <w:lvlText w:val="o"/>
      <w:lvlJc w:val="left"/>
      <w:pPr>
        <w:tabs>
          <w:tab w:val="num" w:pos="5400"/>
        </w:tabs>
        <w:ind w:left="5400" w:hanging="360"/>
      </w:pPr>
      <w:rPr>
        <w:rFonts w:ascii="Courier New" w:hAnsi="Courier New" w:hint="default"/>
      </w:rPr>
    </w:lvl>
    <w:lvl w:ilvl="8" w:tplc="00844450" w:tentative="1">
      <w:start w:val="1"/>
      <w:numFmt w:val="bullet"/>
      <w:lvlText w:val=""/>
      <w:lvlJc w:val="left"/>
      <w:pPr>
        <w:tabs>
          <w:tab w:val="num" w:pos="6120"/>
        </w:tabs>
        <w:ind w:left="6120" w:hanging="360"/>
      </w:pPr>
      <w:rPr>
        <w:rFonts w:ascii="Wingdings" w:hAnsi="Wingdings" w:hint="default"/>
      </w:rPr>
    </w:lvl>
  </w:abstractNum>
  <w:abstractNum w:abstractNumId="47">
    <w:nsid w:val="28602062"/>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8">
    <w:nsid w:val="28950848"/>
    <w:multiLevelType w:val="multilevel"/>
    <w:tmpl w:val="415A70E4"/>
    <w:lvl w:ilvl="0">
      <w:start w:val="1"/>
      <w:numFmt w:val="bullet"/>
      <w:pStyle w:val="REF03Liste"/>
      <w:lvlText w:val=""/>
      <w:lvlPicBulletId w:val="6"/>
      <w:lvlJc w:val="left"/>
      <w:pPr>
        <w:tabs>
          <w:tab w:val="num" w:pos="5664"/>
        </w:tabs>
        <w:ind w:left="5664"/>
      </w:pPr>
      <w:rPr>
        <w:rFonts w:ascii="Symbol" w:hAnsi="Symbol" w:hint="default"/>
        <w:b/>
        <w:i w:val="0"/>
        <w:color w:val="auto"/>
      </w:rPr>
    </w:lvl>
    <w:lvl w:ilvl="1">
      <w:start w:val="1"/>
      <w:numFmt w:val="bullet"/>
      <w:lvlText w:val=""/>
      <w:lvlPicBulletId w:val="0"/>
      <w:lvlJc w:val="left"/>
      <w:pPr>
        <w:tabs>
          <w:tab w:val="num" w:pos="5948"/>
        </w:tabs>
        <w:ind w:left="5948"/>
      </w:pPr>
      <w:rPr>
        <w:rFonts w:ascii="Symbol" w:hAnsi="Symbol" w:hint="default"/>
        <w:b/>
        <w:i w:val="0"/>
        <w:color w:val="auto"/>
      </w:rPr>
    </w:lvl>
    <w:lvl w:ilvl="2">
      <w:start w:val="3"/>
      <w:numFmt w:val="bullet"/>
      <w:lvlText w:val=""/>
      <w:lvlJc w:val="left"/>
      <w:pPr>
        <w:tabs>
          <w:tab w:val="num" w:pos="6231"/>
        </w:tabs>
        <w:ind w:left="6237"/>
      </w:pPr>
      <w:rPr>
        <w:rFonts w:ascii="Wingdings" w:hAnsi="Wingdings" w:hint="default"/>
        <w:b/>
        <w:i w:val="0"/>
        <w:color w:val="009FC3"/>
        <w:sz w:val="14"/>
      </w:rPr>
    </w:lvl>
    <w:lvl w:ilvl="3">
      <w:start w:val="1"/>
      <w:numFmt w:val="decimal"/>
      <w:lvlText w:val="%1.%2.%3.%4."/>
      <w:lvlJc w:val="left"/>
      <w:pPr>
        <w:tabs>
          <w:tab w:val="num" w:pos="10737"/>
        </w:tabs>
        <w:ind w:left="9945" w:hanging="648"/>
      </w:pPr>
      <w:rPr>
        <w:rFonts w:cs="Times New Roman" w:hint="default"/>
      </w:rPr>
    </w:lvl>
    <w:lvl w:ilvl="4">
      <w:start w:val="1"/>
      <w:numFmt w:val="decimal"/>
      <w:lvlText w:val="%1.%2.%3.%4.%5."/>
      <w:lvlJc w:val="left"/>
      <w:pPr>
        <w:tabs>
          <w:tab w:val="num" w:pos="11457"/>
        </w:tabs>
        <w:ind w:left="10449" w:hanging="792"/>
      </w:pPr>
      <w:rPr>
        <w:rFonts w:cs="Times New Roman" w:hint="default"/>
      </w:rPr>
    </w:lvl>
    <w:lvl w:ilvl="5">
      <w:start w:val="1"/>
      <w:numFmt w:val="decimal"/>
      <w:lvlText w:val="%1.%2.%3.%4.%5.%6."/>
      <w:lvlJc w:val="left"/>
      <w:pPr>
        <w:tabs>
          <w:tab w:val="num" w:pos="12177"/>
        </w:tabs>
        <w:ind w:left="10953" w:hanging="936"/>
      </w:pPr>
      <w:rPr>
        <w:rFonts w:cs="Times New Roman" w:hint="default"/>
      </w:rPr>
    </w:lvl>
    <w:lvl w:ilvl="6">
      <w:start w:val="1"/>
      <w:numFmt w:val="decimal"/>
      <w:lvlText w:val="%1.%2.%3.%4.%5.%6.%7."/>
      <w:lvlJc w:val="left"/>
      <w:pPr>
        <w:tabs>
          <w:tab w:val="num" w:pos="12897"/>
        </w:tabs>
        <w:ind w:left="11457" w:hanging="1080"/>
      </w:pPr>
      <w:rPr>
        <w:rFonts w:cs="Times New Roman" w:hint="default"/>
      </w:rPr>
    </w:lvl>
    <w:lvl w:ilvl="7">
      <w:start w:val="1"/>
      <w:numFmt w:val="decimal"/>
      <w:lvlText w:val="%1.%2.%3.%4.%5.%6.%7.%8."/>
      <w:lvlJc w:val="left"/>
      <w:pPr>
        <w:tabs>
          <w:tab w:val="num" w:pos="13617"/>
        </w:tabs>
        <w:ind w:left="11961" w:hanging="1224"/>
      </w:pPr>
      <w:rPr>
        <w:rFonts w:cs="Times New Roman" w:hint="default"/>
      </w:rPr>
    </w:lvl>
    <w:lvl w:ilvl="8">
      <w:start w:val="1"/>
      <w:numFmt w:val="decimal"/>
      <w:lvlText w:val="%1.%2.%3.%4.%5.%6.%7.%8.%9."/>
      <w:lvlJc w:val="left"/>
      <w:pPr>
        <w:tabs>
          <w:tab w:val="num" w:pos="13977"/>
        </w:tabs>
        <w:ind w:left="12537" w:hanging="1440"/>
      </w:pPr>
      <w:rPr>
        <w:rFonts w:cs="Times New Roman" w:hint="default"/>
      </w:rPr>
    </w:lvl>
  </w:abstractNum>
  <w:abstractNum w:abstractNumId="49">
    <w:nsid w:val="291B1B68"/>
    <w:multiLevelType w:val="hybridMultilevel"/>
    <w:tmpl w:val="160886C4"/>
    <w:lvl w:ilvl="0" w:tplc="04CA0FB8">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299D34E3"/>
    <w:multiLevelType w:val="hybridMultilevel"/>
    <w:tmpl w:val="4C083B32"/>
    <w:lvl w:ilvl="0" w:tplc="EC588010">
      <w:start w:val="16"/>
      <w:numFmt w:val="lowerLetter"/>
      <w:lvlText w:val="%1-"/>
      <w:lvlJc w:val="left"/>
      <w:pPr>
        <w:ind w:left="360"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nsid w:val="2A7C1A80"/>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52">
    <w:nsid w:val="2ACC7DBB"/>
    <w:multiLevelType w:val="hybridMultilevel"/>
    <w:tmpl w:val="32741BF4"/>
    <w:lvl w:ilvl="0" w:tplc="08C85966">
      <w:start w:val="1"/>
      <w:numFmt w:val="bullet"/>
      <w:pStyle w:val="TABL04TextePuceCarr"/>
      <w:lvlText w:val=""/>
      <w:lvlJc w:val="left"/>
      <w:pPr>
        <w:tabs>
          <w:tab w:val="num" w:pos="720"/>
        </w:tabs>
        <w:ind w:left="720" w:hanging="360"/>
      </w:pPr>
      <w:rPr>
        <w:rFonts w:ascii="Wingdings" w:hAnsi="Wingdings" w:hint="default"/>
        <w:color w:val="009FC3"/>
      </w:rPr>
    </w:lvl>
    <w:lvl w:ilvl="1" w:tplc="040C0003" w:tentative="1">
      <w:start w:val="1"/>
      <w:numFmt w:val="bullet"/>
      <w:lvlText w:val="o"/>
      <w:lvlJc w:val="left"/>
      <w:pPr>
        <w:tabs>
          <w:tab w:val="num" w:pos="1440"/>
        </w:tabs>
        <w:ind w:left="1440" w:hanging="360"/>
      </w:pPr>
      <w:rPr>
        <w:rFonts w:ascii="Courier New" w:hAnsi="Courier New" w:hint="default"/>
      </w:rPr>
    </w:lvl>
    <w:lvl w:ilvl="2" w:tplc="040C0001"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2B47765A"/>
    <w:multiLevelType w:val="hybridMultilevel"/>
    <w:tmpl w:val="5A12C670"/>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4">
    <w:nsid w:val="2C3F2340"/>
    <w:multiLevelType w:val="multilevel"/>
    <w:tmpl w:val="9FB2DA82"/>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pStyle w:val="Titre4"/>
      <w:lvlText w:val="(%4)"/>
      <w:lvlJc w:val="right"/>
      <w:pPr>
        <w:tabs>
          <w:tab w:val="num" w:pos="864"/>
        </w:tabs>
        <w:ind w:left="864" w:hanging="144"/>
      </w:pPr>
      <w:rPr>
        <w:rFonts w:cs="Times New Roman"/>
      </w:rPr>
    </w:lvl>
    <w:lvl w:ilvl="4">
      <w:start w:val="1"/>
      <w:numFmt w:val="decimal"/>
      <w:pStyle w:val="Titre5"/>
      <w:lvlText w:val="%5)"/>
      <w:lvlJc w:val="left"/>
      <w:pPr>
        <w:tabs>
          <w:tab w:val="num" w:pos="1008"/>
        </w:tabs>
        <w:ind w:left="1008" w:hanging="432"/>
      </w:pPr>
      <w:rPr>
        <w:rFonts w:cs="Times New Roman"/>
      </w:rPr>
    </w:lvl>
    <w:lvl w:ilvl="5">
      <w:start w:val="1"/>
      <w:numFmt w:val="lowerLetter"/>
      <w:pStyle w:val="Titre6"/>
      <w:lvlText w:val="%6)"/>
      <w:lvlJc w:val="left"/>
      <w:pPr>
        <w:tabs>
          <w:tab w:val="num" w:pos="1152"/>
        </w:tabs>
        <w:ind w:left="1152" w:hanging="432"/>
      </w:pPr>
      <w:rPr>
        <w:rFonts w:cs="Times New Roman"/>
      </w:rPr>
    </w:lvl>
    <w:lvl w:ilvl="6">
      <w:start w:val="1"/>
      <w:numFmt w:val="lowerRoman"/>
      <w:pStyle w:val="Titre7"/>
      <w:lvlText w:val="%7)"/>
      <w:lvlJc w:val="right"/>
      <w:pPr>
        <w:tabs>
          <w:tab w:val="num" w:pos="1296"/>
        </w:tabs>
        <w:ind w:left="1296" w:hanging="288"/>
      </w:pPr>
      <w:rPr>
        <w:rFonts w:cs="Times New Roman"/>
      </w:rPr>
    </w:lvl>
    <w:lvl w:ilvl="7">
      <w:start w:val="1"/>
      <w:numFmt w:val="lowerLetter"/>
      <w:pStyle w:val="Titre8"/>
      <w:lvlText w:val="%8."/>
      <w:lvlJc w:val="left"/>
      <w:pPr>
        <w:tabs>
          <w:tab w:val="num" w:pos="1440"/>
        </w:tabs>
        <w:ind w:left="1440" w:hanging="432"/>
      </w:pPr>
      <w:rPr>
        <w:rFonts w:cs="Times New Roman"/>
      </w:rPr>
    </w:lvl>
    <w:lvl w:ilvl="8">
      <w:start w:val="1"/>
      <w:numFmt w:val="lowerRoman"/>
      <w:pStyle w:val="Titre9"/>
      <w:lvlText w:val="%9."/>
      <w:lvlJc w:val="right"/>
      <w:pPr>
        <w:tabs>
          <w:tab w:val="num" w:pos="1584"/>
        </w:tabs>
        <w:ind w:left="1584" w:hanging="144"/>
      </w:pPr>
      <w:rPr>
        <w:rFonts w:cs="Times New Roman"/>
      </w:rPr>
    </w:lvl>
  </w:abstractNum>
  <w:abstractNum w:abstractNumId="55">
    <w:nsid w:val="2C962F1F"/>
    <w:multiLevelType w:val="hybridMultilevel"/>
    <w:tmpl w:val="D62C0D18"/>
    <w:lvl w:ilvl="0" w:tplc="8778B10A">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2DAA0876"/>
    <w:multiLevelType w:val="hybridMultilevel"/>
    <w:tmpl w:val="890C3586"/>
    <w:lvl w:ilvl="0" w:tplc="807A3330">
      <w:start w:val="1"/>
      <w:numFmt w:val="bullet"/>
      <w:pStyle w:val="ORG06TelAssistantFaD"/>
      <w:lvlText w:val=""/>
      <w:lvlPicBulletId w:val="3"/>
      <w:lvlJc w:val="left"/>
      <w:pPr>
        <w:tabs>
          <w:tab w:val="num" w:pos="0"/>
        </w:tabs>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306B437E"/>
    <w:multiLevelType w:val="hybridMultilevel"/>
    <w:tmpl w:val="E65AACAE"/>
    <w:lvl w:ilvl="0" w:tplc="BE928E06">
      <w:start w:val="1"/>
      <w:numFmt w:val="bullet"/>
      <w:pStyle w:val="6CHAPPuce2"/>
      <w:lvlText w:val=""/>
      <w:lvlPicBulletId w:val="0"/>
      <w:lvlJc w:val="left"/>
      <w:pPr>
        <w:tabs>
          <w:tab w:val="num" w:pos="720"/>
        </w:tabs>
        <w:ind w:left="720" w:hanging="360"/>
      </w:pPr>
      <w:rPr>
        <w:rFonts w:ascii="Symbol" w:hAnsi="Symbol" w:hint="default"/>
        <w:color w:val="auto"/>
      </w:rPr>
    </w:lvl>
    <w:lvl w:ilvl="1" w:tplc="E3BAF3C8" w:tentative="1">
      <w:start w:val="1"/>
      <w:numFmt w:val="bullet"/>
      <w:lvlText w:val="o"/>
      <w:lvlJc w:val="left"/>
      <w:pPr>
        <w:tabs>
          <w:tab w:val="num" w:pos="1440"/>
        </w:tabs>
        <w:ind w:left="1440" w:hanging="360"/>
      </w:pPr>
      <w:rPr>
        <w:rFonts w:ascii="Courier New" w:hAnsi="Courier New" w:hint="default"/>
      </w:rPr>
    </w:lvl>
    <w:lvl w:ilvl="2" w:tplc="0338C436" w:tentative="1">
      <w:start w:val="1"/>
      <w:numFmt w:val="bullet"/>
      <w:lvlText w:val=""/>
      <w:lvlJc w:val="left"/>
      <w:pPr>
        <w:tabs>
          <w:tab w:val="num" w:pos="2160"/>
        </w:tabs>
        <w:ind w:left="2160" w:hanging="360"/>
      </w:pPr>
      <w:rPr>
        <w:rFonts w:ascii="Wingdings" w:hAnsi="Wingdings" w:hint="default"/>
      </w:rPr>
    </w:lvl>
    <w:lvl w:ilvl="3" w:tplc="FBFA50AA" w:tentative="1">
      <w:start w:val="1"/>
      <w:numFmt w:val="bullet"/>
      <w:lvlText w:val=""/>
      <w:lvlJc w:val="left"/>
      <w:pPr>
        <w:tabs>
          <w:tab w:val="num" w:pos="2880"/>
        </w:tabs>
        <w:ind w:left="2880" w:hanging="360"/>
      </w:pPr>
      <w:rPr>
        <w:rFonts w:ascii="Symbol" w:hAnsi="Symbol" w:hint="default"/>
      </w:rPr>
    </w:lvl>
    <w:lvl w:ilvl="4" w:tplc="10DACD8E" w:tentative="1">
      <w:start w:val="1"/>
      <w:numFmt w:val="bullet"/>
      <w:lvlText w:val="o"/>
      <w:lvlJc w:val="left"/>
      <w:pPr>
        <w:tabs>
          <w:tab w:val="num" w:pos="3600"/>
        </w:tabs>
        <w:ind w:left="3600" w:hanging="360"/>
      </w:pPr>
      <w:rPr>
        <w:rFonts w:ascii="Courier New" w:hAnsi="Courier New" w:hint="default"/>
      </w:rPr>
    </w:lvl>
    <w:lvl w:ilvl="5" w:tplc="702EF748" w:tentative="1">
      <w:start w:val="1"/>
      <w:numFmt w:val="bullet"/>
      <w:lvlText w:val=""/>
      <w:lvlJc w:val="left"/>
      <w:pPr>
        <w:tabs>
          <w:tab w:val="num" w:pos="4320"/>
        </w:tabs>
        <w:ind w:left="4320" w:hanging="360"/>
      </w:pPr>
      <w:rPr>
        <w:rFonts w:ascii="Wingdings" w:hAnsi="Wingdings" w:hint="default"/>
      </w:rPr>
    </w:lvl>
    <w:lvl w:ilvl="6" w:tplc="2760D292" w:tentative="1">
      <w:start w:val="1"/>
      <w:numFmt w:val="bullet"/>
      <w:lvlText w:val=""/>
      <w:lvlJc w:val="left"/>
      <w:pPr>
        <w:tabs>
          <w:tab w:val="num" w:pos="5040"/>
        </w:tabs>
        <w:ind w:left="5040" w:hanging="360"/>
      </w:pPr>
      <w:rPr>
        <w:rFonts w:ascii="Symbol" w:hAnsi="Symbol" w:hint="default"/>
      </w:rPr>
    </w:lvl>
    <w:lvl w:ilvl="7" w:tplc="E648FE24" w:tentative="1">
      <w:start w:val="1"/>
      <w:numFmt w:val="bullet"/>
      <w:lvlText w:val="o"/>
      <w:lvlJc w:val="left"/>
      <w:pPr>
        <w:tabs>
          <w:tab w:val="num" w:pos="5760"/>
        </w:tabs>
        <w:ind w:left="5760" w:hanging="360"/>
      </w:pPr>
      <w:rPr>
        <w:rFonts w:ascii="Courier New" w:hAnsi="Courier New" w:hint="default"/>
      </w:rPr>
    </w:lvl>
    <w:lvl w:ilvl="8" w:tplc="4594CB38" w:tentative="1">
      <w:start w:val="1"/>
      <w:numFmt w:val="bullet"/>
      <w:lvlText w:val=""/>
      <w:lvlJc w:val="left"/>
      <w:pPr>
        <w:tabs>
          <w:tab w:val="num" w:pos="6480"/>
        </w:tabs>
        <w:ind w:left="6480" w:hanging="360"/>
      </w:pPr>
      <w:rPr>
        <w:rFonts w:ascii="Wingdings" w:hAnsi="Wingdings" w:hint="default"/>
      </w:rPr>
    </w:lvl>
  </w:abstractNum>
  <w:abstractNum w:abstractNumId="58">
    <w:nsid w:val="30AF5E20"/>
    <w:multiLevelType w:val="hybridMultilevel"/>
    <w:tmpl w:val="AAAE5640"/>
    <w:lvl w:ilvl="0" w:tplc="4A76E7FE">
      <w:start w:val="1"/>
      <w:numFmt w:val="bullet"/>
      <w:lvlText w:val="-"/>
      <w:lvlJc w:val="left"/>
      <w:pPr>
        <w:ind w:left="720" w:hanging="360"/>
      </w:pPr>
      <w:rPr>
        <w:rFonts w:ascii="Arial Narrow" w:eastAsia="Times New Roman" w:hAnsi="Arial Narro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nsid w:val="322619BA"/>
    <w:multiLevelType w:val="hybridMultilevel"/>
    <w:tmpl w:val="DF185D1A"/>
    <w:lvl w:ilvl="0" w:tplc="603CE324">
      <w:start w:val="1"/>
      <w:numFmt w:val="bullet"/>
      <w:pStyle w:val="SCH06TextePuceCarre"/>
      <w:lvlText w:val=""/>
      <w:lvlJc w:val="left"/>
      <w:pPr>
        <w:tabs>
          <w:tab w:val="num" w:pos="113"/>
        </w:tabs>
        <w:ind w:left="227" w:hanging="114"/>
      </w:pPr>
      <w:rPr>
        <w:rFonts w:ascii="Wingdings" w:hAnsi="Wingdings" w:hint="default"/>
        <w:color w:val="009FC3"/>
        <w:sz w:val="12"/>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60">
    <w:nsid w:val="32CD1F53"/>
    <w:multiLevelType w:val="hybridMultilevel"/>
    <w:tmpl w:val="D23A86B0"/>
    <w:lvl w:ilvl="0" w:tplc="DCA651E2">
      <w:numFmt w:val="bullet"/>
      <w:lvlText w:val="-"/>
      <w:lvlJc w:val="left"/>
      <w:pPr>
        <w:ind w:left="405" w:hanging="360"/>
      </w:pPr>
      <w:rPr>
        <w:rFonts w:ascii="Arial Narrow" w:eastAsia="Times New Roman" w:hAnsi="Arial Narrow" w:hint="default"/>
      </w:rPr>
    </w:lvl>
    <w:lvl w:ilvl="1" w:tplc="040C0003" w:tentative="1">
      <w:start w:val="1"/>
      <w:numFmt w:val="bullet"/>
      <w:lvlText w:val="o"/>
      <w:lvlJc w:val="left"/>
      <w:pPr>
        <w:ind w:left="1125" w:hanging="360"/>
      </w:pPr>
      <w:rPr>
        <w:rFonts w:ascii="Courier New" w:hAnsi="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61">
    <w:nsid w:val="338401BE"/>
    <w:multiLevelType w:val="hybridMultilevel"/>
    <w:tmpl w:val="42BC76E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2">
    <w:nsid w:val="36CA283F"/>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3">
    <w:nsid w:val="37B442C6"/>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64">
    <w:nsid w:val="38205630"/>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65">
    <w:nsid w:val="395524F6"/>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6">
    <w:nsid w:val="3A1E4862"/>
    <w:multiLevelType w:val="hybridMultilevel"/>
    <w:tmpl w:val="334C3612"/>
    <w:lvl w:ilvl="0" w:tplc="64465BD6">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3A2E2781"/>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68">
    <w:nsid w:val="3AE10D52"/>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69">
    <w:nsid w:val="3B4E547D"/>
    <w:multiLevelType w:val="hybridMultilevel"/>
    <w:tmpl w:val="FB90702A"/>
    <w:lvl w:ilvl="0" w:tplc="41104E3A">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nsid w:val="3B6127FC"/>
    <w:multiLevelType w:val="hybridMultilevel"/>
    <w:tmpl w:val="42BC76E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1">
    <w:nsid w:val="3CCE6DDC"/>
    <w:multiLevelType w:val="hybridMultilevel"/>
    <w:tmpl w:val="42BC76E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2">
    <w:nsid w:val="3D20296E"/>
    <w:multiLevelType w:val="hybridMultilevel"/>
    <w:tmpl w:val="3CEED8B8"/>
    <w:lvl w:ilvl="0" w:tplc="C166EF9E">
      <w:start w:val="1"/>
      <w:numFmt w:val="bullet"/>
      <w:pStyle w:val="Listenumros"/>
      <w:lvlText w:val="o"/>
      <w:lvlJc w:val="left"/>
      <w:pPr>
        <w:tabs>
          <w:tab w:val="num" w:pos="720"/>
        </w:tabs>
        <w:ind w:left="720" w:hanging="360"/>
      </w:pPr>
      <w:rPr>
        <w:rFonts w:ascii="Courier New" w:hAnsi="Courier New" w:hint="default"/>
      </w:rPr>
    </w:lvl>
    <w:lvl w:ilvl="1" w:tplc="09EE3A1E">
      <w:start w:val="1"/>
      <w:numFmt w:val="bullet"/>
      <w:pStyle w:val="Titre2Justifi"/>
      <w:lvlText w:val="o"/>
      <w:lvlJc w:val="left"/>
      <w:pPr>
        <w:tabs>
          <w:tab w:val="num" w:pos="1440"/>
        </w:tabs>
        <w:ind w:left="1440" w:hanging="360"/>
      </w:pPr>
      <w:rPr>
        <w:rFonts w:ascii="Courier New" w:hAnsi="Courier New" w:hint="default"/>
      </w:rPr>
    </w:lvl>
    <w:lvl w:ilvl="2" w:tplc="004A5EA8">
      <w:start w:val="1"/>
      <w:numFmt w:val="bullet"/>
      <w:pStyle w:val="Titre3Justifi"/>
      <w:lvlText w:val=""/>
      <w:lvlJc w:val="left"/>
      <w:pPr>
        <w:tabs>
          <w:tab w:val="num" w:pos="2160"/>
        </w:tabs>
        <w:ind w:left="2160" w:hanging="360"/>
      </w:pPr>
      <w:rPr>
        <w:rFonts w:ascii="Wingdings" w:hAnsi="Wingdings" w:hint="default"/>
      </w:rPr>
    </w:lvl>
    <w:lvl w:ilvl="3" w:tplc="DECA8030" w:tentative="1">
      <w:start w:val="1"/>
      <w:numFmt w:val="bullet"/>
      <w:pStyle w:val="Titre4Justifi"/>
      <w:lvlText w:val=""/>
      <w:lvlJc w:val="left"/>
      <w:pPr>
        <w:tabs>
          <w:tab w:val="num" w:pos="2880"/>
        </w:tabs>
        <w:ind w:left="2880" w:hanging="360"/>
      </w:pPr>
      <w:rPr>
        <w:rFonts w:ascii="Symbol" w:hAnsi="Symbol" w:hint="default"/>
      </w:rPr>
    </w:lvl>
    <w:lvl w:ilvl="4" w:tplc="3C0037A4" w:tentative="1">
      <w:start w:val="1"/>
      <w:numFmt w:val="bullet"/>
      <w:lvlText w:val="o"/>
      <w:lvlJc w:val="left"/>
      <w:pPr>
        <w:tabs>
          <w:tab w:val="num" w:pos="3600"/>
        </w:tabs>
        <w:ind w:left="3600" w:hanging="360"/>
      </w:pPr>
      <w:rPr>
        <w:rFonts w:ascii="Courier New" w:hAnsi="Courier New" w:hint="default"/>
      </w:rPr>
    </w:lvl>
    <w:lvl w:ilvl="5" w:tplc="F84E8ADE" w:tentative="1">
      <w:start w:val="1"/>
      <w:numFmt w:val="bullet"/>
      <w:lvlText w:val=""/>
      <w:lvlJc w:val="left"/>
      <w:pPr>
        <w:tabs>
          <w:tab w:val="num" w:pos="4320"/>
        </w:tabs>
        <w:ind w:left="4320" w:hanging="360"/>
      </w:pPr>
      <w:rPr>
        <w:rFonts w:ascii="Wingdings" w:hAnsi="Wingdings" w:hint="default"/>
      </w:rPr>
    </w:lvl>
    <w:lvl w:ilvl="6" w:tplc="DC2AF718" w:tentative="1">
      <w:start w:val="1"/>
      <w:numFmt w:val="bullet"/>
      <w:lvlText w:val=""/>
      <w:lvlJc w:val="left"/>
      <w:pPr>
        <w:tabs>
          <w:tab w:val="num" w:pos="5040"/>
        </w:tabs>
        <w:ind w:left="5040" w:hanging="360"/>
      </w:pPr>
      <w:rPr>
        <w:rFonts w:ascii="Symbol" w:hAnsi="Symbol" w:hint="default"/>
      </w:rPr>
    </w:lvl>
    <w:lvl w:ilvl="7" w:tplc="DF00AE12" w:tentative="1">
      <w:start w:val="1"/>
      <w:numFmt w:val="bullet"/>
      <w:lvlText w:val="o"/>
      <w:lvlJc w:val="left"/>
      <w:pPr>
        <w:tabs>
          <w:tab w:val="num" w:pos="5760"/>
        </w:tabs>
        <w:ind w:left="5760" w:hanging="360"/>
      </w:pPr>
      <w:rPr>
        <w:rFonts w:ascii="Courier New" w:hAnsi="Courier New" w:hint="default"/>
      </w:rPr>
    </w:lvl>
    <w:lvl w:ilvl="8" w:tplc="8E40B01A" w:tentative="1">
      <w:start w:val="1"/>
      <w:numFmt w:val="bullet"/>
      <w:lvlText w:val=""/>
      <w:lvlJc w:val="left"/>
      <w:pPr>
        <w:tabs>
          <w:tab w:val="num" w:pos="6480"/>
        </w:tabs>
        <w:ind w:left="6480" w:hanging="360"/>
      </w:pPr>
      <w:rPr>
        <w:rFonts w:ascii="Wingdings" w:hAnsi="Wingdings" w:hint="default"/>
      </w:rPr>
    </w:lvl>
  </w:abstractNum>
  <w:abstractNum w:abstractNumId="73">
    <w:nsid w:val="3F4457AC"/>
    <w:multiLevelType w:val="hybridMultilevel"/>
    <w:tmpl w:val="42BC76E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4">
    <w:nsid w:val="40B8157D"/>
    <w:multiLevelType w:val="hybridMultilevel"/>
    <w:tmpl w:val="B0482CF4"/>
    <w:lvl w:ilvl="0" w:tplc="262E28D4">
      <w:start w:val="1"/>
      <w:numFmt w:val="lowerRoman"/>
      <w:lvlText w:val="%1)"/>
      <w:lvlJc w:val="left"/>
      <w:pPr>
        <w:ind w:left="720" w:hanging="720"/>
      </w:pPr>
      <w:rPr>
        <w:rFonts w:hint="default"/>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5">
    <w:nsid w:val="41D5385C"/>
    <w:multiLevelType w:val="hybridMultilevel"/>
    <w:tmpl w:val="5A12C670"/>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76">
    <w:nsid w:val="41DF37D8"/>
    <w:multiLevelType w:val="hybridMultilevel"/>
    <w:tmpl w:val="285CAF48"/>
    <w:lvl w:ilvl="0" w:tplc="C5AAC664">
      <w:start w:val="1"/>
      <w:numFmt w:val="low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7">
    <w:nsid w:val="422705B1"/>
    <w:multiLevelType w:val="hybridMultilevel"/>
    <w:tmpl w:val="B0482CF4"/>
    <w:lvl w:ilvl="0" w:tplc="262E28D4">
      <w:start w:val="1"/>
      <w:numFmt w:val="lowerRoman"/>
      <w:lvlText w:val="%1)"/>
      <w:lvlJc w:val="left"/>
      <w:pPr>
        <w:ind w:left="720" w:hanging="720"/>
      </w:pPr>
      <w:rPr>
        <w:rFonts w:hint="default"/>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8">
    <w:nsid w:val="42EC1BC4"/>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79">
    <w:nsid w:val="438F7C52"/>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80">
    <w:nsid w:val="43F54F9B"/>
    <w:multiLevelType w:val="hybridMultilevel"/>
    <w:tmpl w:val="1BF2653C"/>
    <w:lvl w:ilvl="0" w:tplc="A46AEB5E">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1">
    <w:nsid w:val="460318A6"/>
    <w:multiLevelType w:val="hybridMultilevel"/>
    <w:tmpl w:val="7D3CECDA"/>
    <w:lvl w:ilvl="0" w:tplc="37EE0F34">
      <w:start w:val="2"/>
      <w:numFmt w:val="lowerRoman"/>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2">
    <w:nsid w:val="468220CE"/>
    <w:multiLevelType w:val="hybridMultilevel"/>
    <w:tmpl w:val="4A5E60F0"/>
    <w:lvl w:ilvl="0" w:tplc="60B21AC6">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468D5CFE"/>
    <w:multiLevelType w:val="hybridMultilevel"/>
    <w:tmpl w:val="1BE0B352"/>
    <w:lvl w:ilvl="0" w:tplc="040C0001">
      <w:start w:val="1"/>
      <w:numFmt w:val="bullet"/>
      <w:pStyle w:val="REF02Societe"/>
      <w:lvlText w:val=""/>
      <w:lvlPicBulletId w:val="5"/>
      <w:lvlJc w:val="left"/>
      <w:pPr>
        <w:tabs>
          <w:tab w:val="num" w:pos="1701"/>
        </w:tabs>
        <w:ind w:left="1701" w:hanging="283"/>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477B0480"/>
    <w:multiLevelType w:val="hybridMultilevel"/>
    <w:tmpl w:val="E8744A7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1">
      <w:start w:val="1"/>
      <w:numFmt w:val="bullet"/>
      <w:lvlText w:val=""/>
      <w:lvlJc w:val="left"/>
      <w:pPr>
        <w:ind w:left="2160" w:hanging="360"/>
      </w:pPr>
      <w:rPr>
        <w:rFonts w:ascii="Symbol" w:hAnsi="Symbol" w:hint="default"/>
      </w:rPr>
    </w:lvl>
    <w:lvl w:ilvl="3" w:tplc="040C0001">
      <w:start w:val="1"/>
      <w:numFmt w:val="bullet"/>
      <w:lvlText w:val=""/>
      <w:lvlJc w:val="left"/>
      <w:pPr>
        <w:ind w:left="2880" w:hanging="360"/>
      </w:pPr>
      <w:rPr>
        <w:rFonts w:ascii="Symbol" w:hAnsi="Symbol" w:hint="default"/>
      </w:rPr>
    </w:lvl>
    <w:lvl w:ilvl="4" w:tplc="C9847B98">
      <w:numFmt w:val="bullet"/>
      <w:lvlText w:val="-"/>
      <w:lvlJc w:val="left"/>
      <w:pPr>
        <w:ind w:left="3600" w:hanging="360"/>
      </w:pPr>
      <w:rPr>
        <w:rFonts w:ascii="Arial" w:eastAsia="Calibri" w:hAnsi="Arial"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5">
    <w:nsid w:val="47B65C5C"/>
    <w:multiLevelType w:val="hybridMultilevel"/>
    <w:tmpl w:val="B764F510"/>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6">
    <w:nsid w:val="4817604E"/>
    <w:multiLevelType w:val="hybridMultilevel"/>
    <w:tmpl w:val="B764F510"/>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7">
    <w:nsid w:val="49406155"/>
    <w:multiLevelType w:val="hybridMultilevel"/>
    <w:tmpl w:val="B6A2DACC"/>
    <w:lvl w:ilvl="0" w:tplc="BCF0E124">
      <w:numFmt w:val="bullet"/>
      <w:lvlText w:val="-"/>
      <w:lvlJc w:val="left"/>
      <w:pPr>
        <w:ind w:left="720" w:hanging="360"/>
      </w:pPr>
      <w:rPr>
        <w:rFonts w:ascii="Arial" w:eastAsia="Times New Roman" w:hAnsi="Arial" w:cs="Times New Roman" w:hint="default"/>
      </w:rPr>
    </w:lvl>
    <w:lvl w:ilvl="1" w:tplc="040C0003">
      <w:start w:val="1"/>
      <w:numFmt w:val="bullet"/>
      <w:lvlText w:val="o"/>
      <w:lvlJc w:val="left"/>
      <w:pPr>
        <w:ind w:left="1440"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88">
    <w:nsid w:val="4AFE2DF8"/>
    <w:multiLevelType w:val="hybridMultilevel"/>
    <w:tmpl w:val="982A11D4"/>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9">
    <w:nsid w:val="4B3155E4"/>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90">
    <w:nsid w:val="4BEB442D"/>
    <w:multiLevelType w:val="hybridMultilevel"/>
    <w:tmpl w:val="85F0DBEA"/>
    <w:lvl w:ilvl="0" w:tplc="040C0003">
      <w:start w:val="1"/>
      <w:numFmt w:val="bullet"/>
      <w:pStyle w:val="SCH05TextePuceil"/>
      <w:lvlText w:val=""/>
      <w:lvlPicBulletId w:val="2"/>
      <w:lvlJc w:val="left"/>
      <w:pPr>
        <w:tabs>
          <w:tab w:val="num" w:pos="113"/>
        </w:tabs>
        <w:ind w:left="284" w:hanging="171"/>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4D0877DC"/>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2">
    <w:nsid w:val="4D77068C"/>
    <w:multiLevelType w:val="hybridMultilevel"/>
    <w:tmpl w:val="63C022A2"/>
    <w:lvl w:ilvl="0" w:tplc="A4304A38">
      <w:start w:val="1"/>
      <w:numFmt w:val="bullet"/>
      <w:pStyle w:val="Listepuces"/>
      <w:lvlText w:val=""/>
      <w:lvlJc w:val="left"/>
      <w:pPr>
        <w:tabs>
          <w:tab w:val="num" w:pos="720"/>
        </w:tabs>
        <w:ind w:left="720" w:hanging="360"/>
      </w:pPr>
      <w:rPr>
        <w:rFonts w:ascii="Symbol" w:hAnsi="Symbol" w:hint="default"/>
      </w:rPr>
    </w:lvl>
    <w:lvl w:ilvl="1" w:tplc="0003040C">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3">
    <w:nsid w:val="4F7B6563"/>
    <w:multiLevelType w:val="hybridMultilevel"/>
    <w:tmpl w:val="BB22809A"/>
    <w:lvl w:ilvl="0" w:tplc="ACE44AD0">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4">
    <w:nsid w:val="50D1310F"/>
    <w:multiLevelType w:val="hybridMultilevel"/>
    <w:tmpl w:val="A9D830B2"/>
    <w:lvl w:ilvl="0" w:tplc="B84048C8">
      <w:start w:val="1"/>
      <w:numFmt w:val="decimal"/>
      <w:pStyle w:val="Titre"/>
      <w:lvlText w:val="Annexe %1."/>
      <w:lvlJc w:val="left"/>
      <w:pPr>
        <w:tabs>
          <w:tab w:val="num" w:pos="1800"/>
        </w:tabs>
        <w:ind w:left="360" w:hanging="360"/>
      </w:pPr>
      <w:rPr>
        <w:rFonts w:cs="Times New Roman" w:hint="default"/>
      </w:rPr>
    </w:lvl>
    <w:lvl w:ilvl="1" w:tplc="0003040C" w:tentative="1">
      <w:start w:val="1"/>
      <w:numFmt w:val="lowerLetter"/>
      <w:lvlText w:val="%2."/>
      <w:lvlJc w:val="left"/>
      <w:pPr>
        <w:tabs>
          <w:tab w:val="num" w:pos="1440"/>
        </w:tabs>
        <w:ind w:left="1440" w:hanging="360"/>
      </w:pPr>
      <w:rPr>
        <w:rFonts w:cs="Times New Roman"/>
      </w:rPr>
    </w:lvl>
    <w:lvl w:ilvl="2" w:tplc="0005040C" w:tentative="1">
      <w:start w:val="1"/>
      <w:numFmt w:val="lowerRoman"/>
      <w:lvlText w:val="%3."/>
      <w:lvlJc w:val="right"/>
      <w:pPr>
        <w:tabs>
          <w:tab w:val="num" w:pos="2160"/>
        </w:tabs>
        <w:ind w:left="2160" w:hanging="180"/>
      </w:pPr>
      <w:rPr>
        <w:rFonts w:cs="Times New Roman"/>
      </w:rPr>
    </w:lvl>
    <w:lvl w:ilvl="3" w:tplc="0001040C" w:tentative="1">
      <w:start w:val="1"/>
      <w:numFmt w:val="decimal"/>
      <w:lvlText w:val="%4."/>
      <w:lvlJc w:val="left"/>
      <w:pPr>
        <w:tabs>
          <w:tab w:val="num" w:pos="2880"/>
        </w:tabs>
        <w:ind w:left="2880" w:hanging="360"/>
      </w:pPr>
      <w:rPr>
        <w:rFonts w:cs="Times New Roman"/>
      </w:rPr>
    </w:lvl>
    <w:lvl w:ilvl="4" w:tplc="0003040C" w:tentative="1">
      <w:start w:val="1"/>
      <w:numFmt w:val="lowerLetter"/>
      <w:lvlText w:val="%5."/>
      <w:lvlJc w:val="left"/>
      <w:pPr>
        <w:tabs>
          <w:tab w:val="num" w:pos="3600"/>
        </w:tabs>
        <w:ind w:left="3600" w:hanging="360"/>
      </w:pPr>
      <w:rPr>
        <w:rFonts w:cs="Times New Roman"/>
      </w:rPr>
    </w:lvl>
    <w:lvl w:ilvl="5" w:tplc="0005040C" w:tentative="1">
      <w:start w:val="1"/>
      <w:numFmt w:val="lowerRoman"/>
      <w:lvlText w:val="%6."/>
      <w:lvlJc w:val="right"/>
      <w:pPr>
        <w:tabs>
          <w:tab w:val="num" w:pos="4320"/>
        </w:tabs>
        <w:ind w:left="4320" w:hanging="180"/>
      </w:pPr>
      <w:rPr>
        <w:rFonts w:cs="Times New Roman"/>
      </w:rPr>
    </w:lvl>
    <w:lvl w:ilvl="6" w:tplc="0001040C" w:tentative="1">
      <w:start w:val="1"/>
      <w:numFmt w:val="decimal"/>
      <w:lvlText w:val="%7."/>
      <w:lvlJc w:val="left"/>
      <w:pPr>
        <w:tabs>
          <w:tab w:val="num" w:pos="5040"/>
        </w:tabs>
        <w:ind w:left="5040" w:hanging="360"/>
      </w:pPr>
      <w:rPr>
        <w:rFonts w:cs="Times New Roman"/>
      </w:rPr>
    </w:lvl>
    <w:lvl w:ilvl="7" w:tplc="0003040C" w:tentative="1">
      <w:start w:val="1"/>
      <w:numFmt w:val="lowerLetter"/>
      <w:lvlText w:val="%8."/>
      <w:lvlJc w:val="left"/>
      <w:pPr>
        <w:tabs>
          <w:tab w:val="num" w:pos="5760"/>
        </w:tabs>
        <w:ind w:left="5760" w:hanging="360"/>
      </w:pPr>
      <w:rPr>
        <w:rFonts w:cs="Times New Roman"/>
      </w:rPr>
    </w:lvl>
    <w:lvl w:ilvl="8" w:tplc="0005040C" w:tentative="1">
      <w:start w:val="1"/>
      <w:numFmt w:val="lowerRoman"/>
      <w:lvlText w:val="%9."/>
      <w:lvlJc w:val="right"/>
      <w:pPr>
        <w:tabs>
          <w:tab w:val="num" w:pos="6480"/>
        </w:tabs>
        <w:ind w:left="6480" w:hanging="180"/>
      </w:pPr>
      <w:rPr>
        <w:rFonts w:cs="Times New Roman"/>
      </w:rPr>
    </w:lvl>
  </w:abstractNum>
  <w:abstractNum w:abstractNumId="95">
    <w:nsid w:val="51322967"/>
    <w:multiLevelType w:val="hybridMultilevel"/>
    <w:tmpl w:val="5EB6FB4E"/>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96">
    <w:nsid w:val="51CE1200"/>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7">
    <w:nsid w:val="51D525AD"/>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98">
    <w:nsid w:val="52892993"/>
    <w:multiLevelType w:val="hybridMultilevel"/>
    <w:tmpl w:val="7A102EDE"/>
    <w:lvl w:ilvl="0" w:tplc="87AAEE10">
      <w:numFmt w:val="bullet"/>
      <w:lvlText w:val="-"/>
      <w:lvlJc w:val="left"/>
      <w:pPr>
        <w:tabs>
          <w:tab w:val="num" w:pos="720"/>
        </w:tabs>
        <w:ind w:left="720" w:hanging="360"/>
      </w:pPr>
      <w:rPr>
        <w:rFonts w:ascii="Arial Narrow" w:eastAsia="Times New Roman" w:hAnsi="Arial Narro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52E15B78"/>
    <w:multiLevelType w:val="hybridMultilevel"/>
    <w:tmpl w:val="0282734E"/>
    <w:lvl w:ilvl="0" w:tplc="90241690">
      <w:numFmt w:val="bullet"/>
      <w:lvlText w:val="-"/>
      <w:lvlJc w:val="left"/>
      <w:pPr>
        <w:ind w:left="720" w:hanging="360"/>
      </w:pPr>
      <w:rPr>
        <w:rFonts w:ascii="Calibri" w:eastAsia="Calibri"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0">
    <w:nsid w:val="52EF5487"/>
    <w:multiLevelType w:val="hybridMultilevel"/>
    <w:tmpl w:val="0D2EFE70"/>
    <w:lvl w:ilvl="0" w:tplc="040C0001">
      <w:start w:val="1"/>
      <w:numFmt w:val="bullet"/>
      <w:pStyle w:val="ORG05Telephone"/>
      <w:lvlText w:val=""/>
      <w:lvlPicBulletId w:val="4"/>
      <w:lvlJc w:val="left"/>
      <w:pPr>
        <w:tabs>
          <w:tab w:val="num" w:pos="0"/>
        </w:tabs>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53175BB4"/>
    <w:multiLevelType w:val="hybridMultilevel"/>
    <w:tmpl w:val="8F0E96AE"/>
    <w:lvl w:ilvl="0" w:tplc="22265FD4">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2">
    <w:nsid w:val="53191C69"/>
    <w:multiLevelType w:val="hybridMultilevel"/>
    <w:tmpl w:val="42BC76E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3">
    <w:nsid w:val="54575CC5"/>
    <w:multiLevelType w:val="hybridMultilevel"/>
    <w:tmpl w:val="5F76A3C4"/>
    <w:lvl w:ilvl="0" w:tplc="598814E2">
      <w:start w:val="1"/>
      <w:numFmt w:val="lowerRoman"/>
      <w:lvlText w:val="%1)"/>
      <w:lvlJc w:val="left"/>
      <w:pPr>
        <w:ind w:left="72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4">
    <w:nsid w:val="548A7F5C"/>
    <w:multiLevelType w:val="hybridMultilevel"/>
    <w:tmpl w:val="713CA02A"/>
    <w:lvl w:ilvl="0" w:tplc="6496657C">
      <w:start w:val="2"/>
      <w:numFmt w:val="low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5">
    <w:nsid w:val="55B26088"/>
    <w:multiLevelType w:val="hybridMultilevel"/>
    <w:tmpl w:val="058409F0"/>
    <w:lvl w:ilvl="0" w:tplc="040C0001">
      <w:start w:val="1"/>
      <w:numFmt w:val="bullet"/>
      <w:lvlText w:val=""/>
      <w:lvlJc w:val="left"/>
      <w:pPr>
        <w:ind w:left="720" w:hanging="72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6">
    <w:nsid w:val="55D34058"/>
    <w:multiLevelType w:val="hybridMultilevel"/>
    <w:tmpl w:val="628AAA6C"/>
    <w:lvl w:ilvl="0" w:tplc="EA08D24E">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7">
    <w:nsid w:val="56B3470B"/>
    <w:multiLevelType w:val="hybridMultilevel"/>
    <w:tmpl w:val="49247D4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1">
      <w:start w:val="1"/>
      <w:numFmt w:val="bullet"/>
      <w:lvlText w:val=""/>
      <w:lvlJc w:val="left"/>
      <w:pPr>
        <w:ind w:left="2160" w:hanging="360"/>
      </w:pPr>
      <w:rPr>
        <w:rFonts w:ascii="Symbol" w:hAnsi="Symbol" w:hint="default"/>
      </w:rPr>
    </w:lvl>
    <w:lvl w:ilvl="3" w:tplc="7CB4782C">
      <w:start w:val="1"/>
      <w:numFmt w:val="bullet"/>
      <w:lvlText w:val=""/>
      <w:lvlJc w:val="left"/>
      <w:pPr>
        <w:ind w:left="2880" w:hanging="360"/>
      </w:pPr>
      <w:rPr>
        <w:rFonts w:ascii="Symbol" w:hAnsi="Symbol" w:hint="default"/>
      </w:rPr>
    </w:lvl>
    <w:lvl w:ilvl="4" w:tplc="C9847B98">
      <w:numFmt w:val="bullet"/>
      <w:lvlText w:val="-"/>
      <w:lvlJc w:val="left"/>
      <w:pPr>
        <w:ind w:left="3600" w:hanging="360"/>
      </w:pPr>
      <w:rPr>
        <w:rFonts w:ascii="Arial" w:eastAsia="Calibri" w:hAnsi="Arial"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59612399"/>
    <w:multiLevelType w:val="hybridMultilevel"/>
    <w:tmpl w:val="4A5E60F0"/>
    <w:lvl w:ilvl="0" w:tplc="60B21AC6">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9">
    <w:nsid w:val="59AB2D3E"/>
    <w:multiLevelType w:val="hybridMultilevel"/>
    <w:tmpl w:val="9DE62B2E"/>
    <w:lvl w:ilvl="0" w:tplc="1618F9DA">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0">
    <w:nsid w:val="5ABA5D7F"/>
    <w:multiLevelType w:val="hybridMultilevel"/>
    <w:tmpl w:val="42BC76E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1">
    <w:nsid w:val="5BBE58E4"/>
    <w:multiLevelType w:val="hybridMultilevel"/>
    <w:tmpl w:val="42BC76E2"/>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2">
    <w:nsid w:val="5BF22CE2"/>
    <w:multiLevelType w:val="hybridMultilevel"/>
    <w:tmpl w:val="493A9E24"/>
    <w:lvl w:ilvl="0" w:tplc="D438F1C8">
      <w:start w:val="1"/>
      <w:numFmt w:val="bullet"/>
      <w:pStyle w:val="TABL06Rfrences"/>
      <w:lvlText w:val=""/>
      <w:lvlPicBulletId w:val="1"/>
      <w:lvlJc w:val="left"/>
      <w:pPr>
        <w:tabs>
          <w:tab w:val="num" w:pos="284"/>
        </w:tabs>
        <w:ind w:left="284" w:hanging="284"/>
      </w:pPr>
      <w:rPr>
        <w:rFonts w:ascii="Symbol" w:hAnsi="Symbol" w:hint="default"/>
        <w:color w:val="auto"/>
      </w:rPr>
    </w:lvl>
    <w:lvl w:ilvl="1" w:tplc="095C6EB8" w:tentative="1">
      <w:start w:val="1"/>
      <w:numFmt w:val="bullet"/>
      <w:lvlText w:val="o"/>
      <w:lvlJc w:val="left"/>
      <w:pPr>
        <w:tabs>
          <w:tab w:val="num" w:pos="1440"/>
        </w:tabs>
        <w:ind w:left="1440" w:hanging="360"/>
      </w:pPr>
      <w:rPr>
        <w:rFonts w:ascii="Courier New" w:hAnsi="Courier New" w:hint="default"/>
      </w:rPr>
    </w:lvl>
    <w:lvl w:ilvl="2" w:tplc="26B2E4CA" w:tentative="1">
      <w:start w:val="1"/>
      <w:numFmt w:val="bullet"/>
      <w:lvlText w:val=""/>
      <w:lvlJc w:val="left"/>
      <w:pPr>
        <w:tabs>
          <w:tab w:val="num" w:pos="2160"/>
        </w:tabs>
        <w:ind w:left="2160" w:hanging="360"/>
      </w:pPr>
      <w:rPr>
        <w:rFonts w:ascii="Wingdings" w:hAnsi="Wingdings" w:hint="default"/>
      </w:rPr>
    </w:lvl>
    <w:lvl w:ilvl="3" w:tplc="B706EE06" w:tentative="1">
      <w:start w:val="1"/>
      <w:numFmt w:val="bullet"/>
      <w:lvlText w:val=""/>
      <w:lvlJc w:val="left"/>
      <w:pPr>
        <w:tabs>
          <w:tab w:val="num" w:pos="2880"/>
        </w:tabs>
        <w:ind w:left="2880" w:hanging="360"/>
      </w:pPr>
      <w:rPr>
        <w:rFonts w:ascii="Symbol" w:hAnsi="Symbol" w:hint="default"/>
      </w:rPr>
    </w:lvl>
    <w:lvl w:ilvl="4" w:tplc="259E806A" w:tentative="1">
      <w:start w:val="1"/>
      <w:numFmt w:val="bullet"/>
      <w:lvlText w:val="o"/>
      <w:lvlJc w:val="left"/>
      <w:pPr>
        <w:tabs>
          <w:tab w:val="num" w:pos="3600"/>
        </w:tabs>
        <w:ind w:left="3600" w:hanging="360"/>
      </w:pPr>
      <w:rPr>
        <w:rFonts w:ascii="Courier New" w:hAnsi="Courier New" w:hint="default"/>
      </w:rPr>
    </w:lvl>
    <w:lvl w:ilvl="5" w:tplc="CEAE71EA" w:tentative="1">
      <w:start w:val="1"/>
      <w:numFmt w:val="bullet"/>
      <w:lvlText w:val=""/>
      <w:lvlJc w:val="left"/>
      <w:pPr>
        <w:tabs>
          <w:tab w:val="num" w:pos="4320"/>
        </w:tabs>
        <w:ind w:left="4320" w:hanging="360"/>
      </w:pPr>
      <w:rPr>
        <w:rFonts w:ascii="Wingdings" w:hAnsi="Wingdings" w:hint="default"/>
      </w:rPr>
    </w:lvl>
    <w:lvl w:ilvl="6" w:tplc="B53C2CDC" w:tentative="1">
      <w:start w:val="1"/>
      <w:numFmt w:val="bullet"/>
      <w:lvlText w:val=""/>
      <w:lvlJc w:val="left"/>
      <w:pPr>
        <w:tabs>
          <w:tab w:val="num" w:pos="5040"/>
        </w:tabs>
        <w:ind w:left="5040" w:hanging="360"/>
      </w:pPr>
      <w:rPr>
        <w:rFonts w:ascii="Symbol" w:hAnsi="Symbol" w:hint="default"/>
      </w:rPr>
    </w:lvl>
    <w:lvl w:ilvl="7" w:tplc="5C48C69C" w:tentative="1">
      <w:start w:val="1"/>
      <w:numFmt w:val="bullet"/>
      <w:lvlText w:val="o"/>
      <w:lvlJc w:val="left"/>
      <w:pPr>
        <w:tabs>
          <w:tab w:val="num" w:pos="5760"/>
        </w:tabs>
        <w:ind w:left="5760" w:hanging="360"/>
      </w:pPr>
      <w:rPr>
        <w:rFonts w:ascii="Courier New" w:hAnsi="Courier New" w:hint="default"/>
      </w:rPr>
    </w:lvl>
    <w:lvl w:ilvl="8" w:tplc="C81460C6" w:tentative="1">
      <w:start w:val="1"/>
      <w:numFmt w:val="bullet"/>
      <w:lvlText w:val=""/>
      <w:lvlJc w:val="left"/>
      <w:pPr>
        <w:tabs>
          <w:tab w:val="num" w:pos="6480"/>
        </w:tabs>
        <w:ind w:left="6480" w:hanging="360"/>
      </w:pPr>
      <w:rPr>
        <w:rFonts w:ascii="Wingdings" w:hAnsi="Wingdings" w:hint="default"/>
      </w:rPr>
    </w:lvl>
  </w:abstractNum>
  <w:abstractNum w:abstractNumId="113">
    <w:nsid w:val="5CE04674"/>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4">
    <w:nsid w:val="5D5302B5"/>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5">
    <w:nsid w:val="5E412982"/>
    <w:multiLevelType w:val="hybridMultilevel"/>
    <w:tmpl w:val="0908EA24"/>
    <w:lvl w:ilvl="0" w:tplc="64465BD6">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6">
    <w:nsid w:val="5FB857CE"/>
    <w:multiLevelType w:val="hybridMultilevel"/>
    <w:tmpl w:val="685C2144"/>
    <w:lvl w:ilvl="0" w:tplc="ABA6B474">
      <w:start w:val="1"/>
      <w:numFmt w:val="lowerRoman"/>
      <w:lvlText w:val="%1)"/>
      <w:lvlJc w:val="left"/>
      <w:pPr>
        <w:ind w:left="720" w:hanging="720"/>
      </w:pPr>
      <w:rPr>
        <w:rFonts w:hint="default"/>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7">
    <w:nsid w:val="61A5318B"/>
    <w:multiLevelType w:val="hybridMultilevel"/>
    <w:tmpl w:val="9D3C84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8">
    <w:nsid w:val="61D61156"/>
    <w:multiLevelType w:val="hybridMultilevel"/>
    <w:tmpl w:val="A094F2EC"/>
    <w:lvl w:ilvl="0" w:tplc="6F9049B0">
      <w:start w:val="1"/>
      <w:numFmt w:val="lowerRoman"/>
      <w:lvlText w:val="%1)"/>
      <w:lvlJc w:val="left"/>
      <w:pPr>
        <w:ind w:left="1440" w:hanging="360"/>
      </w:pPr>
      <w:rPr>
        <w:rFont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9">
    <w:nsid w:val="62314E63"/>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0">
    <w:nsid w:val="62342B63"/>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1">
    <w:nsid w:val="632F40F3"/>
    <w:multiLevelType w:val="hybridMultilevel"/>
    <w:tmpl w:val="E1F403EE"/>
    <w:lvl w:ilvl="0" w:tplc="598814E2">
      <w:start w:val="1"/>
      <w:numFmt w:val="lowerRoman"/>
      <w:lvlText w:val="%1)"/>
      <w:lvlJc w:val="left"/>
      <w:pPr>
        <w:ind w:left="720" w:hanging="720"/>
      </w:pPr>
      <w:rPr>
        <w:rFonts w:hint="default"/>
      </w:rPr>
    </w:lvl>
    <w:lvl w:ilvl="1" w:tplc="040C0001">
      <w:start w:val="1"/>
      <w:numFmt w:val="bullet"/>
      <w:lvlText w:val=""/>
      <w:lvlJc w:val="left"/>
      <w:pPr>
        <w:ind w:left="1440" w:hanging="360"/>
      </w:pPr>
      <w:rPr>
        <w:rFonts w:ascii="Symbol" w:hAnsi="Symbol" w:hint="default"/>
      </w:rPr>
    </w:lvl>
    <w:lvl w:ilvl="2" w:tplc="040C0001">
      <w:start w:val="1"/>
      <w:numFmt w:val="bullet"/>
      <w:lvlText w:val=""/>
      <w:lvlJc w:val="left"/>
      <w:pPr>
        <w:ind w:left="2160" w:hanging="180"/>
      </w:pPr>
      <w:rPr>
        <w:rFonts w:ascii="Symbol" w:hAnsi="Symbol"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2">
    <w:nsid w:val="63DA6045"/>
    <w:multiLevelType w:val="hybridMultilevel"/>
    <w:tmpl w:val="EF6240BE"/>
    <w:lvl w:ilvl="0" w:tplc="F534886A">
      <w:start w:val="1"/>
      <w:numFmt w:val="lowerRoman"/>
      <w:lvlText w:val="%1)"/>
      <w:lvlJc w:val="left"/>
      <w:pPr>
        <w:ind w:left="720" w:hanging="720"/>
      </w:pPr>
      <w:rPr>
        <w:rFonts w:hint="default"/>
      </w:r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3">
    <w:nsid w:val="65744FBC"/>
    <w:multiLevelType w:val="hybridMultilevel"/>
    <w:tmpl w:val="C512C438"/>
    <w:lvl w:ilvl="0" w:tplc="EFCC2A68">
      <w:start w:val="1"/>
      <w:numFmt w:val="bullet"/>
      <w:pStyle w:val="Listepuces3"/>
      <w:lvlText w:val="o"/>
      <w:lvlJc w:val="left"/>
      <w:pPr>
        <w:tabs>
          <w:tab w:val="num" w:pos="926"/>
        </w:tabs>
        <w:ind w:left="926" w:hanging="360"/>
      </w:pPr>
      <w:rPr>
        <w:rFonts w:ascii="Courier New" w:hAnsi="Courier New" w:hint="default"/>
      </w:rPr>
    </w:lvl>
    <w:lvl w:ilvl="1" w:tplc="FFFFFFFF" w:tentative="1">
      <w:start w:val="1"/>
      <w:numFmt w:val="bullet"/>
      <w:lvlText w:val="o"/>
      <w:lvlJc w:val="left"/>
      <w:pPr>
        <w:tabs>
          <w:tab w:val="num" w:pos="1646"/>
        </w:tabs>
        <w:ind w:left="1646" w:hanging="360"/>
      </w:pPr>
      <w:rPr>
        <w:rFonts w:ascii="Courier New" w:hAnsi="Courier New" w:hint="default"/>
      </w:rPr>
    </w:lvl>
    <w:lvl w:ilvl="2" w:tplc="FFFFFFFF" w:tentative="1">
      <w:start w:val="1"/>
      <w:numFmt w:val="bullet"/>
      <w:lvlText w:val=""/>
      <w:lvlJc w:val="left"/>
      <w:pPr>
        <w:tabs>
          <w:tab w:val="num" w:pos="2366"/>
        </w:tabs>
        <w:ind w:left="2366" w:hanging="360"/>
      </w:pPr>
      <w:rPr>
        <w:rFonts w:ascii="Wingdings" w:hAnsi="Wingdings" w:hint="default"/>
      </w:rPr>
    </w:lvl>
    <w:lvl w:ilvl="3" w:tplc="FFFFFFFF" w:tentative="1">
      <w:start w:val="1"/>
      <w:numFmt w:val="bullet"/>
      <w:lvlText w:val=""/>
      <w:lvlJc w:val="left"/>
      <w:pPr>
        <w:tabs>
          <w:tab w:val="num" w:pos="3086"/>
        </w:tabs>
        <w:ind w:left="3086" w:hanging="360"/>
      </w:pPr>
      <w:rPr>
        <w:rFonts w:ascii="Symbol" w:hAnsi="Symbol" w:hint="default"/>
      </w:rPr>
    </w:lvl>
    <w:lvl w:ilvl="4" w:tplc="FFFFFFFF" w:tentative="1">
      <w:start w:val="1"/>
      <w:numFmt w:val="bullet"/>
      <w:lvlText w:val="o"/>
      <w:lvlJc w:val="left"/>
      <w:pPr>
        <w:tabs>
          <w:tab w:val="num" w:pos="3806"/>
        </w:tabs>
        <w:ind w:left="3806" w:hanging="360"/>
      </w:pPr>
      <w:rPr>
        <w:rFonts w:ascii="Courier New" w:hAnsi="Courier New" w:hint="default"/>
      </w:rPr>
    </w:lvl>
    <w:lvl w:ilvl="5" w:tplc="FFFFFFFF" w:tentative="1">
      <w:start w:val="1"/>
      <w:numFmt w:val="bullet"/>
      <w:lvlText w:val=""/>
      <w:lvlJc w:val="left"/>
      <w:pPr>
        <w:tabs>
          <w:tab w:val="num" w:pos="4526"/>
        </w:tabs>
        <w:ind w:left="4526" w:hanging="360"/>
      </w:pPr>
      <w:rPr>
        <w:rFonts w:ascii="Wingdings" w:hAnsi="Wingdings" w:hint="default"/>
      </w:rPr>
    </w:lvl>
    <w:lvl w:ilvl="6" w:tplc="FFFFFFFF" w:tentative="1">
      <w:start w:val="1"/>
      <w:numFmt w:val="bullet"/>
      <w:lvlText w:val=""/>
      <w:lvlJc w:val="left"/>
      <w:pPr>
        <w:tabs>
          <w:tab w:val="num" w:pos="5246"/>
        </w:tabs>
        <w:ind w:left="5246" w:hanging="360"/>
      </w:pPr>
      <w:rPr>
        <w:rFonts w:ascii="Symbol" w:hAnsi="Symbol" w:hint="default"/>
      </w:rPr>
    </w:lvl>
    <w:lvl w:ilvl="7" w:tplc="FFFFFFFF" w:tentative="1">
      <w:start w:val="1"/>
      <w:numFmt w:val="bullet"/>
      <w:lvlText w:val="o"/>
      <w:lvlJc w:val="left"/>
      <w:pPr>
        <w:tabs>
          <w:tab w:val="num" w:pos="5966"/>
        </w:tabs>
        <w:ind w:left="5966" w:hanging="360"/>
      </w:pPr>
      <w:rPr>
        <w:rFonts w:ascii="Courier New" w:hAnsi="Courier New" w:hint="default"/>
      </w:rPr>
    </w:lvl>
    <w:lvl w:ilvl="8" w:tplc="FFFFFFFF" w:tentative="1">
      <w:start w:val="1"/>
      <w:numFmt w:val="bullet"/>
      <w:lvlText w:val=""/>
      <w:lvlJc w:val="left"/>
      <w:pPr>
        <w:tabs>
          <w:tab w:val="num" w:pos="6686"/>
        </w:tabs>
        <w:ind w:left="6686" w:hanging="360"/>
      </w:pPr>
      <w:rPr>
        <w:rFonts w:ascii="Wingdings" w:hAnsi="Wingdings" w:hint="default"/>
      </w:rPr>
    </w:lvl>
  </w:abstractNum>
  <w:abstractNum w:abstractNumId="124">
    <w:nsid w:val="659F553E"/>
    <w:multiLevelType w:val="hybridMultilevel"/>
    <w:tmpl w:val="C570E15C"/>
    <w:lvl w:ilvl="0" w:tplc="7C787CD6">
      <w:start w:val="1"/>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nsid w:val="65C20D21"/>
    <w:multiLevelType w:val="hybridMultilevel"/>
    <w:tmpl w:val="A268DE5E"/>
    <w:lvl w:ilvl="0" w:tplc="349806D0">
      <w:start w:val="1"/>
      <w:numFmt w:val="lowerLetter"/>
      <w:lvlText w:val="%1."/>
      <w:lvlJc w:val="left"/>
      <w:pPr>
        <w:ind w:left="144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6">
    <w:nsid w:val="66481D72"/>
    <w:multiLevelType w:val="hybridMultilevel"/>
    <w:tmpl w:val="72B2785C"/>
    <w:lvl w:ilvl="0" w:tplc="A684841E">
      <w:start w:val="1"/>
      <w:numFmt w:val="bullet"/>
      <w:pStyle w:val="FORM06TextePuceil"/>
      <w:lvlText w:val=""/>
      <w:lvlPicBulletId w:val="5"/>
      <w:lvlJc w:val="left"/>
      <w:pPr>
        <w:tabs>
          <w:tab w:val="num" w:pos="2061"/>
        </w:tabs>
        <w:ind w:left="2061" w:hanging="360"/>
      </w:pPr>
      <w:rPr>
        <w:rFonts w:ascii="Symbol" w:hAnsi="Symbol" w:hint="default"/>
        <w:color w:val="auto"/>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127">
    <w:nsid w:val="670C11C2"/>
    <w:multiLevelType w:val="hybridMultilevel"/>
    <w:tmpl w:val="00A4CF28"/>
    <w:lvl w:ilvl="0" w:tplc="598814E2">
      <w:start w:val="1"/>
      <w:numFmt w:val="lowerRoman"/>
      <w:lvlText w:val="%1)"/>
      <w:lvlJc w:val="left"/>
      <w:pPr>
        <w:ind w:left="720" w:hanging="720"/>
      </w:pPr>
      <w:rPr>
        <w:rFonts w:hint="default"/>
      </w:rPr>
    </w:lvl>
    <w:lvl w:ilvl="1" w:tplc="040C0001">
      <w:start w:val="1"/>
      <w:numFmt w:val="bullet"/>
      <w:lvlText w:val=""/>
      <w:lvlJc w:val="left"/>
      <w:pPr>
        <w:ind w:left="1440" w:hanging="360"/>
      </w:pPr>
      <w:rPr>
        <w:rFonts w:ascii="Symbol" w:hAnsi="Symbol" w:hint="default"/>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8">
    <w:nsid w:val="695A790A"/>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29">
    <w:nsid w:val="69DF6A20"/>
    <w:multiLevelType w:val="hybridMultilevel"/>
    <w:tmpl w:val="4FA866EC"/>
    <w:lvl w:ilvl="0" w:tplc="647A1EEE">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0">
    <w:nsid w:val="6B2E174C"/>
    <w:multiLevelType w:val="hybridMultilevel"/>
    <w:tmpl w:val="B764F510"/>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1">
    <w:nsid w:val="6B863EEF"/>
    <w:multiLevelType w:val="hybridMultilevel"/>
    <w:tmpl w:val="8B407FAE"/>
    <w:lvl w:ilvl="0" w:tplc="687415C4">
      <w:start w:val="1"/>
      <w:numFmt w:val="bullet"/>
      <w:pStyle w:val="TABL04TextePuceil"/>
      <w:lvlText w:val=""/>
      <w:lvlPicBulletId w:val="5"/>
      <w:lvlJc w:val="left"/>
      <w:pPr>
        <w:tabs>
          <w:tab w:val="num" w:pos="284"/>
        </w:tabs>
        <w:ind w:left="284" w:hanging="171"/>
      </w:pPr>
      <w:rPr>
        <w:rFonts w:ascii="Symbol" w:hAnsi="Symbol" w:hint="default"/>
        <w:color w:val="auto"/>
      </w:rPr>
    </w:lvl>
    <w:lvl w:ilvl="1" w:tplc="0003040C">
      <w:start w:val="1"/>
      <w:numFmt w:val="bullet"/>
      <w:lvlText w:val="o"/>
      <w:lvlJc w:val="left"/>
      <w:pPr>
        <w:tabs>
          <w:tab w:val="num" w:pos="4275"/>
        </w:tabs>
        <w:ind w:left="4275" w:hanging="360"/>
      </w:pPr>
      <w:rPr>
        <w:rFonts w:ascii="Courier New" w:hAnsi="Courier New" w:hint="default"/>
      </w:rPr>
    </w:lvl>
    <w:lvl w:ilvl="2" w:tplc="0005040C" w:tentative="1">
      <w:start w:val="1"/>
      <w:numFmt w:val="bullet"/>
      <w:lvlText w:val=""/>
      <w:lvlJc w:val="left"/>
      <w:pPr>
        <w:tabs>
          <w:tab w:val="num" w:pos="4995"/>
        </w:tabs>
        <w:ind w:left="4995" w:hanging="360"/>
      </w:pPr>
      <w:rPr>
        <w:rFonts w:ascii="Wingdings" w:hAnsi="Wingdings" w:hint="default"/>
      </w:rPr>
    </w:lvl>
    <w:lvl w:ilvl="3" w:tplc="0001040C">
      <w:start w:val="1"/>
      <w:numFmt w:val="bullet"/>
      <w:pStyle w:val="6CHAPPuce1"/>
      <w:lvlText w:val=""/>
      <w:lvlJc w:val="left"/>
      <w:pPr>
        <w:tabs>
          <w:tab w:val="num" w:pos="5715"/>
        </w:tabs>
        <w:ind w:left="5715" w:hanging="360"/>
      </w:pPr>
      <w:rPr>
        <w:rFonts w:ascii="Symbol" w:hAnsi="Symbol" w:hint="default"/>
      </w:rPr>
    </w:lvl>
    <w:lvl w:ilvl="4" w:tplc="0003040C" w:tentative="1">
      <w:start w:val="1"/>
      <w:numFmt w:val="bullet"/>
      <w:lvlText w:val="o"/>
      <w:lvlJc w:val="left"/>
      <w:pPr>
        <w:tabs>
          <w:tab w:val="num" w:pos="6435"/>
        </w:tabs>
        <w:ind w:left="6435" w:hanging="360"/>
      </w:pPr>
      <w:rPr>
        <w:rFonts w:ascii="Courier New" w:hAnsi="Courier New" w:hint="default"/>
      </w:rPr>
    </w:lvl>
    <w:lvl w:ilvl="5" w:tplc="0005040C" w:tentative="1">
      <w:start w:val="1"/>
      <w:numFmt w:val="bullet"/>
      <w:lvlText w:val=""/>
      <w:lvlJc w:val="left"/>
      <w:pPr>
        <w:tabs>
          <w:tab w:val="num" w:pos="7155"/>
        </w:tabs>
        <w:ind w:left="7155" w:hanging="360"/>
      </w:pPr>
      <w:rPr>
        <w:rFonts w:ascii="Wingdings" w:hAnsi="Wingdings" w:hint="default"/>
      </w:rPr>
    </w:lvl>
    <w:lvl w:ilvl="6" w:tplc="0001040C" w:tentative="1">
      <w:start w:val="1"/>
      <w:numFmt w:val="bullet"/>
      <w:lvlText w:val=""/>
      <w:lvlJc w:val="left"/>
      <w:pPr>
        <w:tabs>
          <w:tab w:val="num" w:pos="7875"/>
        </w:tabs>
        <w:ind w:left="7875" w:hanging="360"/>
      </w:pPr>
      <w:rPr>
        <w:rFonts w:ascii="Symbol" w:hAnsi="Symbol" w:hint="default"/>
      </w:rPr>
    </w:lvl>
    <w:lvl w:ilvl="7" w:tplc="0003040C" w:tentative="1">
      <w:start w:val="1"/>
      <w:numFmt w:val="bullet"/>
      <w:lvlText w:val="o"/>
      <w:lvlJc w:val="left"/>
      <w:pPr>
        <w:tabs>
          <w:tab w:val="num" w:pos="8595"/>
        </w:tabs>
        <w:ind w:left="8595" w:hanging="360"/>
      </w:pPr>
      <w:rPr>
        <w:rFonts w:ascii="Courier New" w:hAnsi="Courier New" w:hint="default"/>
      </w:rPr>
    </w:lvl>
    <w:lvl w:ilvl="8" w:tplc="0005040C" w:tentative="1">
      <w:start w:val="1"/>
      <w:numFmt w:val="bullet"/>
      <w:lvlText w:val=""/>
      <w:lvlJc w:val="left"/>
      <w:pPr>
        <w:tabs>
          <w:tab w:val="num" w:pos="9315"/>
        </w:tabs>
        <w:ind w:left="9315" w:hanging="360"/>
      </w:pPr>
      <w:rPr>
        <w:rFonts w:ascii="Wingdings" w:hAnsi="Wingdings" w:hint="default"/>
      </w:rPr>
    </w:lvl>
  </w:abstractNum>
  <w:abstractNum w:abstractNumId="132">
    <w:nsid w:val="6B8D419A"/>
    <w:multiLevelType w:val="hybridMultilevel"/>
    <w:tmpl w:val="58C61370"/>
    <w:lvl w:ilvl="0" w:tplc="DA962A48">
      <w:numFmt w:val="bullet"/>
      <w:lvlText w:val="-"/>
      <w:lvlJc w:val="left"/>
      <w:pPr>
        <w:ind w:left="720" w:hanging="360"/>
      </w:pPr>
      <w:rPr>
        <w:rFonts w:ascii="Verdana" w:eastAsia="Calibri" w:hAnsi="Verdana"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3">
    <w:nsid w:val="6C4721DE"/>
    <w:multiLevelType w:val="hybridMultilevel"/>
    <w:tmpl w:val="0FD6DF50"/>
    <w:lvl w:ilvl="0" w:tplc="D2E4EEB2">
      <w:start w:val="1"/>
      <w:numFmt w:val="low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4">
    <w:nsid w:val="6CCB6E74"/>
    <w:multiLevelType w:val="hybridMultilevel"/>
    <w:tmpl w:val="9710B568"/>
    <w:lvl w:ilvl="0" w:tplc="09BEF914">
      <w:start w:val="1"/>
      <w:numFmt w:val="bullet"/>
      <w:pStyle w:val="TM2"/>
      <w:lvlText w:val=""/>
      <w:lvlJc w:val="left"/>
      <w:pPr>
        <w:tabs>
          <w:tab w:val="num" w:pos="2268"/>
        </w:tabs>
        <w:ind w:left="2268"/>
      </w:pPr>
      <w:rPr>
        <w:rFonts w:ascii="Wingdings" w:hAnsi="Wingdings" w:hint="default"/>
        <w:color w:val="009FC3"/>
        <w:sz w:val="16"/>
      </w:rPr>
    </w:lvl>
    <w:lvl w:ilvl="1" w:tplc="F1ACDEA8">
      <w:start w:val="1"/>
      <w:numFmt w:val="bullet"/>
      <w:pStyle w:val="TM3"/>
      <w:lvlText w:val=""/>
      <w:lvlJc w:val="left"/>
      <w:pPr>
        <w:tabs>
          <w:tab w:val="num" w:pos="1440"/>
        </w:tabs>
        <w:ind w:left="1440" w:hanging="360"/>
      </w:pPr>
      <w:rPr>
        <w:rFonts w:ascii="Wingdings" w:hAnsi="Wingdings" w:hint="default"/>
        <w:color w:val="009FC3"/>
        <w:sz w:val="16"/>
      </w:rPr>
    </w:lvl>
    <w:lvl w:ilvl="2" w:tplc="67221458" w:tentative="1">
      <w:start w:val="1"/>
      <w:numFmt w:val="bullet"/>
      <w:lvlText w:val=""/>
      <w:lvlJc w:val="left"/>
      <w:pPr>
        <w:tabs>
          <w:tab w:val="num" w:pos="2160"/>
        </w:tabs>
        <w:ind w:left="2160" w:hanging="360"/>
      </w:pPr>
      <w:rPr>
        <w:rFonts w:ascii="Wingdings" w:hAnsi="Wingdings" w:hint="default"/>
      </w:rPr>
    </w:lvl>
    <w:lvl w:ilvl="3" w:tplc="B50647AC" w:tentative="1">
      <w:start w:val="1"/>
      <w:numFmt w:val="bullet"/>
      <w:lvlText w:val=""/>
      <w:lvlJc w:val="left"/>
      <w:pPr>
        <w:tabs>
          <w:tab w:val="num" w:pos="2880"/>
        </w:tabs>
        <w:ind w:left="2880" w:hanging="360"/>
      </w:pPr>
      <w:rPr>
        <w:rFonts w:ascii="Symbol" w:hAnsi="Symbol" w:hint="default"/>
      </w:rPr>
    </w:lvl>
    <w:lvl w:ilvl="4" w:tplc="27683854" w:tentative="1">
      <w:start w:val="1"/>
      <w:numFmt w:val="bullet"/>
      <w:lvlText w:val="o"/>
      <w:lvlJc w:val="left"/>
      <w:pPr>
        <w:tabs>
          <w:tab w:val="num" w:pos="3600"/>
        </w:tabs>
        <w:ind w:left="3600" w:hanging="360"/>
      </w:pPr>
      <w:rPr>
        <w:rFonts w:ascii="Courier New" w:hAnsi="Courier New" w:hint="default"/>
      </w:rPr>
    </w:lvl>
    <w:lvl w:ilvl="5" w:tplc="45D6A1EE" w:tentative="1">
      <w:start w:val="1"/>
      <w:numFmt w:val="bullet"/>
      <w:lvlText w:val=""/>
      <w:lvlJc w:val="left"/>
      <w:pPr>
        <w:tabs>
          <w:tab w:val="num" w:pos="4320"/>
        </w:tabs>
        <w:ind w:left="4320" w:hanging="360"/>
      </w:pPr>
      <w:rPr>
        <w:rFonts w:ascii="Wingdings" w:hAnsi="Wingdings" w:hint="default"/>
      </w:rPr>
    </w:lvl>
    <w:lvl w:ilvl="6" w:tplc="C9DA324A" w:tentative="1">
      <w:start w:val="1"/>
      <w:numFmt w:val="bullet"/>
      <w:lvlText w:val=""/>
      <w:lvlJc w:val="left"/>
      <w:pPr>
        <w:tabs>
          <w:tab w:val="num" w:pos="5040"/>
        </w:tabs>
        <w:ind w:left="5040" w:hanging="360"/>
      </w:pPr>
      <w:rPr>
        <w:rFonts w:ascii="Symbol" w:hAnsi="Symbol" w:hint="default"/>
      </w:rPr>
    </w:lvl>
    <w:lvl w:ilvl="7" w:tplc="C4406A50" w:tentative="1">
      <w:start w:val="1"/>
      <w:numFmt w:val="bullet"/>
      <w:lvlText w:val="o"/>
      <w:lvlJc w:val="left"/>
      <w:pPr>
        <w:tabs>
          <w:tab w:val="num" w:pos="5760"/>
        </w:tabs>
        <w:ind w:left="5760" w:hanging="360"/>
      </w:pPr>
      <w:rPr>
        <w:rFonts w:ascii="Courier New" w:hAnsi="Courier New" w:hint="default"/>
      </w:rPr>
    </w:lvl>
    <w:lvl w:ilvl="8" w:tplc="046A92FA" w:tentative="1">
      <w:start w:val="1"/>
      <w:numFmt w:val="bullet"/>
      <w:lvlText w:val=""/>
      <w:lvlJc w:val="left"/>
      <w:pPr>
        <w:tabs>
          <w:tab w:val="num" w:pos="6480"/>
        </w:tabs>
        <w:ind w:left="6480" w:hanging="360"/>
      </w:pPr>
      <w:rPr>
        <w:rFonts w:ascii="Wingdings" w:hAnsi="Wingdings" w:hint="default"/>
      </w:rPr>
    </w:lvl>
  </w:abstractNum>
  <w:abstractNum w:abstractNumId="135">
    <w:nsid w:val="6E131FD4"/>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36">
    <w:nsid w:val="6E284B53"/>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7">
    <w:nsid w:val="6EEF21DF"/>
    <w:multiLevelType w:val="hybridMultilevel"/>
    <w:tmpl w:val="02A2781C"/>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8">
    <w:nsid w:val="6F212162"/>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9">
    <w:nsid w:val="6F776BA8"/>
    <w:multiLevelType w:val="hybridMultilevel"/>
    <w:tmpl w:val="C40A6278"/>
    <w:lvl w:ilvl="0" w:tplc="B43016C4">
      <w:start w:val="1"/>
      <w:numFmt w:val="lowerRoman"/>
      <w:lvlText w:val="%1)"/>
      <w:lvlJc w:val="left"/>
      <w:pPr>
        <w:ind w:left="720" w:hanging="360"/>
      </w:pPr>
      <w:rPr>
        <w:rFonts w:hint="default"/>
      </w:rPr>
    </w:lvl>
    <w:lvl w:ilvl="1" w:tplc="64465BD6">
      <w:start w:val="1"/>
      <w:numFmt w:val="lowerRoman"/>
      <w:lvlText w:val="%2)"/>
      <w:lvlJc w:val="left"/>
      <w:pPr>
        <w:ind w:left="1440" w:hanging="360"/>
      </w:pPr>
      <w:rPr>
        <w:rFont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0">
    <w:nsid w:val="71232246"/>
    <w:multiLevelType w:val="hybridMultilevel"/>
    <w:tmpl w:val="5A12C670"/>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1">
    <w:nsid w:val="71C43195"/>
    <w:multiLevelType w:val="hybridMultilevel"/>
    <w:tmpl w:val="BAA610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2">
    <w:nsid w:val="729A5956"/>
    <w:multiLevelType w:val="hybridMultilevel"/>
    <w:tmpl w:val="7ECE1644"/>
    <w:lvl w:ilvl="0" w:tplc="040C0015">
      <w:start w:val="1"/>
      <w:numFmt w:val="upperLetter"/>
      <w:lvlText w:val="%1."/>
      <w:lvlJc w:val="left"/>
      <w:pPr>
        <w:ind w:left="649" w:hanging="360"/>
      </w:pPr>
      <w:rPr>
        <w:rFonts w:hint="default"/>
      </w:rPr>
    </w:lvl>
    <w:lvl w:ilvl="1" w:tplc="040C0019" w:tentative="1">
      <w:start w:val="1"/>
      <w:numFmt w:val="lowerLetter"/>
      <w:lvlText w:val="%2."/>
      <w:lvlJc w:val="left"/>
      <w:pPr>
        <w:ind w:left="1369" w:hanging="360"/>
      </w:pPr>
    </w:lvl>
    <w:lvl w:ilvl="2" w:tplc="040C001B" w:tentative="1">
      <w:start w:val="1"/>
      <w:numFmt w:val="lowerRoman"/>
      <w:lvlText w:val="%3."/>
      <w:lvlJc w:val="right"/>
      <w:pPr>
        <w:ind w:left="2089" w:hanging="180"/>
      </w:pPr>
    </w:lvl>
    <w:lvl w:ilvl="3" w:tplc="040C000F" w:tentative="1">
      <w:start w:val="1"/>
      <w:numFmt w:val="decimal"/>
      <w:lvlText w:val="%4."/>
      <w:lvlJc w:val="left"/>
      <w:pPr>
        <w:ind w:left="2809" w:hanging="360"/>
      </w:pPr>
    </w:lvl>
    <w:lvl w:ilvl="4" w:tplc="040C0019" w:tentative="1">
      <w:start w:val="1"/>
      <w:numFmt w:val="lowerLetter"/>
      <w:lvlText w:val="%5."/>
      <w:lvlJc w:val="left"/>
      <w:pPr>
        <w:ind w:left="3529" w:hanging="360"/>
      </w:pPr>
    </w:lvl>
    <w:lvl w:ilvl="5" w:tplc="040C001B" w:tentative="1">
      <w:start w:val="1"/>
      <w:numFmt w:val="lowerRoman"/>
      <w:lvlText w:val="%6."/>
      <w:lvlJc w:val="right"/>
      <w:pPr>
        <w:ind w:left="4249" w:hanging="180"/>
      </w:pPr>
    </w:lvl>
    <w:lvl w:ilvl="6" w:tplc="040C000F" w:tentative="1">
      <w:start w:val="1"/>
      <w:numFmt w:val="decimal"/>
      <w:lvlText w:val="%7."/>
      <w:lvlJc w:val="left"/>
      <w:pPr>
        <w:ind w:left="4969" w:hanging="360"/>
      </w:pPr>
    </w:lvl>
    <w:lvl w:ilvl="7" w:tplc="040C0019" w:tentative="1">
      <w:start w:val="1"/>
      <w:numFmt w:val="lowerLetter"/>
      <w:lvlText w:val="%8."/>
      <w:lvlJc w:val="left"/>
      <w:pPr>
        <w:ind w:left="5689" w:hanging="360"/>
      </w:pPr>
    </w:lvl>
    <w:lvl w:ilvl="8" w:tplc="040C001B" w:tentative="1">
      <w:start w:val="1"/>
      <w:numFmt w:val="lowerRoman"/>
      <w:lvlText w:val="%9."/>
      <w:lvlJc w:val="right"/>
      <w:pPr>
        <w:ind w:left="6409" w:hanging="180"/>
      </w:pPr>
    </w:lvl>
  </w:abstractNum>
  <w:abstractNum w:abstractNumId="143">
    <w:nsid w:val="72C77BF6"/>
    <w:multiLevelType w:val="multilevel"/>
    <w:tmpl w:val="64C8CC42"/>
    <w:lvl w:ilvl="0">
      <w:start w:val="1"/>
      <w:numFmt w:val="bullet"/>
      <w:pStyle w:val="REF03ListeSansPhotos"/>
      <w:lvlText w:val=""/>
      <w:lvlPicBulletId w:val="6"/>
      <w:lvlJc w:val="left"/>
      <w:pPr>
        <w:tabs>
          <w:tab w:val="num" w:pos="3971"/>
        </w:tabs>
        <w:ind w:left="3971" w:hanging="1986"/>
      </w:pPr>
      <w:rPr>
        <w:rFonts w:ascii="Symbol" w:hAnsi="Symbol" w:hint="default"/>
        <w:b/>
        <w:i w:val="0"/>
        <w:color w:val="auto"/>
      </w:rPr>
    </w:lvl>
    <w:lvl w:ilvl="1">
      <w:start w:val="1"/>
      <w:numFmt w:val="bullet"/>
      <w:lvlText w:val=""/>
      <w:lvlPicBulletId w:val="0"/>
      <w:lvlJc w:val="left"/>
      <w:pPr>
        <w:tabs>
          <w:tab w:val="num" w:pos="2268"/>
        </w:tabs>
        <w:ind w:left="2268" w:firstLine="1"/>
      </w:pPr>
      <w:rPr>
        <w:rFonts w:ascii="Symbol" w:hAnsi="Symbol" w:hint="default"/>
        <w:color w:val="auto"/>
      </w:rPr>
    </w:lvl>
    <w:lvl w:ilvl="2">
      <w:start w:val="1"/>
      <w:numFmt w:val="bullet"/>
      <w:lvlText w:val=""/>
      <w:lvlJc w:val="left"/>
      <w:pPr>
        <w:tabs>
          <w:tab w:val="num" w:pos="2552"/>
        </w:tabs>
        <w:ind w:left="2552"/>
      </w:pPr>
      <w:rPr>
        <w:rFonts w:ascii="Wingdings" w:hAnsi="Wingdings" w:hint="default"/>
        <w:color w:val="009FC3"/>
        <w:sz w:val="16"/>
      </w:rPr>
    </w:lvl>
    <w:lvl w:ilvl="3">
      <w:start w:val="1"/>
      <w:numFmt w:val="decimal"/>
      <w:lvlText w:val="%1.%2.%3.%4."/>
      <w:lvlJc w:val="left"/>
      <w:pPr>
        <w:tabs>
          <w:tab w:val="num" w:pos="6207"/>
        </w:tabs>
        <w:ind w:left="5415" w:hanging="648"/>
      </w:pPr>
      <w:rPr>
        <w:rFonts w:cs="Times New Roman" w:hint="default"/>
      </w:rPr>
    </w:lvl>
    <w:lvl w:ilvl="4">
      <w:start w:val="1"/>
      <w:numFmt w:val="decimal"/>
      <w:lvlText w:val="%1.%2.%3.%4.%5."/>
      <w:lvlJc w:val="left"/>
      <w:pPr>
        <w:tabs>
          <w:tab w:val="num" w:pos="6927"/>
        </w:tabs>
        <w:ind w:left="5919" w:hanging="792"/>
      </w:pPr>
      <w:rPr>
        <w:rFonts w:cs="Times New Roman" w:hint="default"/>
      </w:rPr>
    </w:lvl>
    <w:lvl w:ilvl="5">
      <w:start w:val="1"/>
      <w:numFmt w:val="decimal"/>
      <w:lvlText w:val="%1.%2.%3.%4.%5.%6."/>
      <w:lvlJc w:val="left"/>
      <w:pPr>
        <w:tabs>
          <w:tab w:val="num" w:pos="7647"/>
        </w:tabs>
        <w:ind w:left="6423" w:hanging="936"/>
      </w:pPr>
      <w:rPr>
        <w:rFonts w:cs="Times New Roman" w:hint="default"/>
      </w:rPr>
    </w:lvl>
    <w:lvl w:ilvl="6">
      <w:start w:val="1"/>
      <w:numFmt w:val="decimal"/>
      <w:lvlText w:val="%1.%2.%3.%4.%5.%6.%7."/>
      <w:lvlJc w:val="left"/>
      <w:pPr>
        <w:tabs>
          <w:tab w:val="num" w:pos="8367"/>
        </w:tabs>
        <w:ind w:left="6927" w:hanging="1080"/>
      </w:pPr>
      <w:rPr>
        <w:rFonts w:cs="Times New Roman" w:hint="default"/>
      </w:rPr>
    </w:lvl>
    <w:lvl w:ilvl="7">
      <w:start w:val="1"/>
      <w:numFmt w:val="decimal"/>
      <w:lvlText w:val="%1.%2.%3.%4.%5.%6.%7.%8."/>
      <w:lvlJc w:val="left"/>
      <w:pPr>
        <w:tabs>
          <w:tab w:val="num" w:pos="9087"/>
        </w:tabs>
        <w:ind w:left="7431" w:hanging="1224"/>
      </w:pPr>
      <w:rPr>
        <w:rFonts w:cs="Times New Roman" w:hint="default"/>
      </w:rPr>
    </w:lvl>
    <w:lvl w:ilvl="8">
      <w:start w:val="1"/>
      <w:numFmt w:val="decimal"/>
      <w:lvlText w:val="%1.%2.%3.%4.%5.%6.%7.%8.%9."/>
      <w:lvlJc w:val="left"/>
      <w:pPr>
        <w:tabs>
          <w:tab w:val="num" w:pos="9447"/>
        </w:tabs>
        <w:ind w:left="8007" w:hanging="1440"/>
      </w:pPr>
      <w:rPr>
        <w:rFonts w:cs="Times New Roman" w:hint="default"/>
      </w:rPr>
    </w:lvl>
  </w:abstractNum>
  <w:abstractNum w:abstractNumId="144">
    <w:nsid w:val="74897001"/>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5">
    <w:nsid w:val="755F0CEF"/>
    <w:multiLevelType w:val="hybridMultilevel"/>
    <w:tmpl w:val="B9A45EB0"/>
    <w:lvl w:ilvl="0" w:tplc="4156D58C">
      <w:start w:val="1"/>
      <w:numFmt w:val="low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6">
    <w:nsid w:val="7622442F"/>
    <w:multiLevelType w:val="hybridMultilevel"/>
    <w:tmpl w:val="2DD6D8BA"/>
    <w:lvl w:ilvl="0" w:tplc="F5266E6E">
      <w:start w:val="3"/>
      <w:numFmt w:val="bullet"/>
      <w:pStyle w:val="Paragraphedeliste"/>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7">
    <w:nsid w:val="7630723F"/>
    <w:multiLevelType w:val="hybridMultilevel"/>
    <w:tmpl w:val="6F0C92B0"/>
    <w:lvl w:ilvl="0" w:tplc="1320024E">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8">
    <w:nsid w:val="7950398E"/>
    <w:multiLevelType w:val="hybridMultilevel"/>
    <w:tmpl w:val="B0482CF4"/>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9">
    <w:nsid w:val="7A3F23F6"/>
    <w:multiLevelType w:val="hybridMultilevel"/>
    <w:tmpl w:val="B0482CF4"/>
    <w:lvl w:ilvl="0" w:tplc="262E28D4">
      <w:start w:val="1"/>
      <w:numFmt w:val="low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50">
    <w:nsid w:val="7C1D3897"/>
    <w:multiLevelType w:val="hybridMultilevel"/>
    <w:tmpl w:val="DE6A191C"/>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1">
    <w:nsid w:val="7D4769F4"/>
    <w:multiLevelType w:val="hybridMultilevel"/>
    <w:tmpl w:val="2702C9A0"/>
    <w:lvl w:ilvl="0" w:tplc="BDD4158C">
      <w:start w:val="1"/>
      <w:numFmt w:val="lowerLetter"/>
      <w:lvlText w:val="%1."/>
      <w:lvlJc w:val="left"/>
      <w:pPr>
        <w:ind w:left="144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2">
    <w:nsid w:val="7E1E2A2D"/>
    <w:multiLevelType w:val="hybridMultilevel"/>
    <w:tmpl w:val="5A12C670"/>
    <w:lvl w:ilvl="0" w:tplc="262E28D4">
      <w:start w:val="1"/>
      <w:numFmt w:val="low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3">
    <w:nsid w:val="7EF14240"/>
    <w:multiLevelType w:val="hybridMultilevel"/>
    <w:tmpl w:val="C154473C"/>
    <w:lvl w:ilvl="0" w:tplc="AEE2A2CC">
      <w:start w:val="1"/>
      <w:numFmt w:val="low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34"/>
  </w:num>
  <w:num w:numId="2">
    <w:abstractNumId w:val="131"/>
  </w:num>
  <w:num w:numId="3">
    <w:abstractNumId w:val="112"/>
  </w:num>
  <w:num w:numId="4">
    <w:abstractNumId w:val="59"/>
  </w:num>
  <w:num w:numId="5">
    <w:abstractNumId w:val="90"/>
  </w:num>
  <w:num w:numId="6">
    <w:abstractNumId w:val="17"/>
  </w:num>
  <w:num w:numId="7">
    <w:abstractNumId w:val="100"/>
  </w:num>
  <w:num w:numId="8">
    <w:abstractNumId w:val="56"/>
  </w:num>
  <w:num w:numId="9">
    <w:abstractNumId w:val="83"/>
  </w:num>
  <w:num w:numId="10">
    <w:abstractNumId w:val="143"/>
  </w:num>
  <w:num w:numId="11">
    <w:abstractNumId w:val="48"/>
  </w:num>
  <w:num w:numId="12">
    <w:abstractNumId w:val="0"/>
  </w:num>
  <w:num w:numId="13">
    <w:abstractNumId w:val="34"/>
  </w:num>
  <w:num w:numId="14">
    <w:abstractNumId w:val="126"/>
  </w:num>
  <w:num w:numId="15">
    <w:abstractNumId w:val="52"/>
  </w:num>
  <w:num w:numId="16">
    <w:abstractNumId w:val="54"/>
  </w:num>
  <w:num w:numId="17">
    <w:abstractNumId w:val="9"/>
  </w:num>
  <w:num w:numId="18">
    <w:abstractNumId w:val="10"/>
  </w:num>
  <w:num w:numId="19">
    <w:abstractNumId w:val="57"/>
  </w:num>
  <w:num w:numId="20">
    <w:abstractNumId w:val="92"/>
  </w:num>
  <w:num w:numId="21">
    <w:abstractNumId w:val="123"/>
  </w:num>
  <w:num w:numId="22">
    <w:abstractNumId w:val="46"/>
  </w:num>
  <w:num w:numId="23">
    <w:abstractNumId w:val="31"/>
  </w:num>
  <w:num w:numId="24">
    <w:abstractNumId w:val="94"/>
    <w:lvlOverride w:ilvl="0">
      <w:startOverride w:val="1"/>
    </w:lvlOverride>
  </w:num>
  <w:num w:numId="25">
    <w:abstractNumId w:val="72"/>
  </w:num>
  <w:num w:numId="26">
    <w:abstractNumId w:val="60"/>
  </w:num>
  <w:num w:numId="27">
    <w:abstractNumId w:val="98"/>
  </w:num>
  <w:num w:numId="28">
    <w:abstractNumId w:val="58"/>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77"/>
  </w:num>
  <w:num w:numId="34">
    <w:abstractNumId w:val="5"/>
  </w:num>
  <w:num w:numId="35">
    <w:abstractNumId w:val="120"/>
  </w:num>
  <w:num w:numId="36">
    <w:abstractNumId w:val="33"/>
  </w:num>
  <w:num w:numId="37">
    <w:abstractNumId w:val="91"/>
  </w:num>
  <w:num w:numId="38">
    <w:abstractNumId w:val="136"/>
  </w:num>
  <w:num w:numId="39">
    <w:abstractNumId w:val="119"/>
  </w:num>
  <w:num w:numId="40">
    <w:abstractNumId w:val="137"/>
  </w:num>
  <w:num w:numId="41">
    <w:abstractNumId w:val="35"/>
  </w:num>
  <w:num w:numId="42">
    <w:abstractNumId w:val="22"/>
  </w:num>
  <w:num w:numId="43">
    <w:abstractNumId w:val="30"/>
  </w:num>
  <w:num w:numId="44">
    <w:abstractNumId w:val="7"/>
  </w:num>
  <w:num w:numId="45">
    <w:abstractNumId w:val="140"/>
  </w:num>
  <w:num w:numId="46">
    <w:abstractNumId w:val="28"/>
  </w:num>
  <w:num w:numId="47">
    <w:abstractNumId w:val="20"/>
  </w:num>
  <w:num w:numId="48">
    <w:abstractNumId w:val="23"/>
  </w:num>
  <w:num w:numId="49">
    <w:abstractNumId w:val="95"/>
  </w:num>
  <w:num w:numId="50">
    <w:abstractNumId w:val="70"/>
  </w:num>
  <w:num w:numId="51">
    <w:abstractNumId w:val="36"/>
  </w:num>
  <w:num w:numId="52">
    <w:abstractNumId w:val="29"/>
  </w:num>
  <w:num w:numId="53">
    <w:abstractNumId w:val="40"/>
  </w:num>
  <w:num w:numId="54">
    <w:abstractNumId w:val="149"/>
  </w:num>
  <w:num w:numId="55">
    <w:abstractNumId w:val="96"/>
  </w:num>
  <w:num w:numId="56">
    <w:abstractNumId w:val="63"/>
  </w:num>
  <w:num w:numId="57">
    <w:abstractNumId w:val="135"/>
  </w:num>
  <w:num w:numId="58">
    <w:abstractNumId w:val="64"/>
  </w:num>
  <w:num w:numId="59">
    <w:abstractNumId w:val="41"/>
  </w:num>
  <w:num w:numId="60">
    <w:abstractNumId w:val="150"/>
  </w:num>
  <w:num w:numId="61">
    <w:abstractNumId w:val="67"/>
  </w:num>
  <w:num w:numId="62">
    <w:abstractNumId w:val="45"/>
  </w:num>
  <w:num w:numId="63">
    <w:abstractNumId w:val="128"/>
  </w:num>
  <w:num w:numId="64">
    <w:abstractNumId w:val="68"/>
  </w:num>
  <w:num w:numId="65">
    <w:abstractNumId w:val="79"/>
  </w:num>
  <w:num w:numId="66">
    <w:abstractNumId w:val="51"/>
  </w:num>
  <w:num w:numId="67">
    <w:abstractNumId w:val="89"/>
  </w:num>
  <w:num w:numId="68">
    <w:abstractNumId w:val="78"/>
  </w:num>
  <w:num w:numId="69">
    <w:abstractNumId w:val="97"/>
  </w:num>
  <w:num w:numId="70">
    <w:abstractNumId w:val="42"/>
  </w:num>
  <w:num w:numId="71">
    <w:abstractNumId w:val="24"/>
  </w:num>
  <w:num w:numId="72">
    <w:abstractNumId w:val="75"/>
  </w:num>
  <w:num w:numId="73">
    <w:abstractNumId w:val="62"/>
  </w:num>
  <w:num w:numId="74">
    <w:abstractNumId w:val="65"/>
  </w:num>
  <w:num w:numId="75">
    <w:abstractNumId w:val="116"/>
  </w:num>
  <w:num w:numId="76">
    <w:abstractNumId w:val="73"/>
  </w:num>
  <w:num w:numId="77">
    <w:abstractNumId w:val="39"/>
  </w:num>
  <w:num w:numId="78">
    <w:abstractNumId w:val="114"/>
  </w:num>
  <w:num w:numId="79">
    <w:abstractNumId w:val="74"/>
  </w:num>
  <w:num w:numId="80">
    <w:abstractNumId w:val="53"/>
  </w:num>
  <w:num w:numId="81">
    <w:abstractNumId w:val="27"/>
  </w:num>
  <w:num w:numId="82">
    <w:abstractNumId w:val="138"/>
  </w:num>
  <w:num w:numId="83">
    <w:abstractNumId w:val="102"/>
  </w:num>
  <w:num w:numId="84">
    <w:abstractNumId w:val="47"/>
  </w:num>
  <w:num w:numId="85">
    <w:abstractNumId w:val="11"/>
  </w:num>
  <w:num w:numId="86">
    <w:abstractNumId w:val="37"/>
  </w:num>
  <w:num w:numId="87">
    <w:abstractNumId w:val="86"/>
  </w:num>
  <w:num w:numId="88">
    <w:abstractNumId w:val="148"/>
  </w:num>
  <w:num w:numId="89">
    <w:abstractNumId w:val="71"/>
  </w:num>
  <w:num w:numId="90">
    <w:abstractNumId w:val="110"/>
  </w:num>
  <w:num w:numId="91">
    <w:abstractNumId w:val="14"/>
  </w:num>
  <w:num w:numId="92">
    <w:abstractNumId w:val="130"/>
  </w:num>
  <w:num w:numId="93">
    <w:abstractNumId w:val="144"/>
  </w:num>
  <w:num w:numId="94">
    <w:abstractNumId w:val="44"/>
  </w:num>
  <w:num w:numId="95">
    <w:abstractNumId w:val="111"/>
  </w:num>
  <w:num w:numId="96">
    <w:abstractNumId w:val="152"/>
  </w:num>
  <w:num w:numId="97">
    <w:abstractNumId w:val="85"/>
  </w:num>
  <w:num w:numId="98">
    <w:abstractNumId w:val="1"/>
  </w:num>
  <w:num w:numId="99">
    <w:abstractNumId w:val="15"/>
  </w:num>
  <w:num w:numId="100">
    <w:abstractNumId w:val="31"/>
  </w:num>
  <w:num w:numId="101">
    <w:abstractNumId w:val="4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46"/>
  </w:num>
  <w:num w:numId="104">
    <w:abstractNumId w:val="50"/>
  </w:num>
  <w:num w:numId="105">
    <w:abstractNumId w:val="124"/>
  </w:num>
  <w:num w:numId="106">
    <w:abstractNumId w:val="3"/>
  </w:num>
  <w:num w:numId="107">
    <w:abstractNumId w:val="113"/>
  </w:num>
  <w:num w:numId="108">
    <w:abstractNumId w:val="61"/>
  </w:num>
  <w:num w:numId="109">
    <w:abstractNumId w:val="132"/>
  </w:num>
  <w:num w:numId="110">
    <w:abstractNumId w:val="142"/>
  </w:num>
  <w:num w:numId="111">
    <w:abstractNumId w:val="18"/>
  </w:num>
  <w:num w:numId="112">
    <w:abstractNumId w:val="146"/>
  </w:num>
  <w:num w:numId="113">
    <w:abstractNumId w:val="146"/>
  </w:num>
  <w:num w:numId="114">
    <w:abstractNumId w:val="146"/>
  </w:num>
  <w:num w:numId="115">
    <w:abstractNumId w:val="146"/>
  </w:num>
  <w:num w:numId="116">
    <w:abstractNumId w:val="146"/>
  </w:num>
  <w:num w:numId="117">
    <w:abstractNumId w:val="146"/>
  </w:num>
  <w:num w:numId="118">
    <w:abstractNumId w:val="146"/>
  </w:num>
  <w:num w:numId="119">
    <w:abstractNumId w:val="31"/>
  </w:num>
  <w:num w:numId="120">
    <w:abstractNumId w:val="31"/>
  </w:num>
  <w:num w:numId="121">
    <w:abstractNumId w:val="31"/>
  </w:num>
  <w:num w:numId="122">
    <w:abstractNumId w:val="31"/>
  </w:num>
  <w:num w:numId="123">
    <w:abstractNumId w:val="31"/>
  </w:num>
  <w:num w:numId="124">
    <w:abstractNumId w:val="31"/>
  </w:num>
  <w:num w:numId="125">
    <w:abstractNumId w:val="146"/>
  </w:num>
  <w:num w:numId="126">
    <w:abstractNumId w:val="146"/>
  </w:num>
  <w:num w:numId="127">
    <w:abstractNumId w:val="4"/>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31"/>
  </w:num>
  <w:num w:numId="130">
    <w:abstractNumId w:val="146"/>
  </w:num>
  <w:num w:numId="131">
    <w:abstractNumId w:val="146"/>
  </w:num>
  <w:num w:numId="132">
    <w:abstractNumId w:val="146"/>
  </w:num>
  <w:num w:numId="133">
    <w:abstractNumId w:val="146"/>
  </w:num>
  <w:num w:numId="134">
    <w:abstractNumId w:val="146"/>
  </w:num>
  <w:num w:numId="135">
    <w:abstractNumId w:val="146"/>
  </w:num>
  <w:num w:numId="136">
    <w:abstractNumId w:val="117"/>
  </w:num>
  <w:num w:numId="137">
    <w:abstractNumId w:val="31"/>
  </w:num>
  <w:num w:numId="138">
    <w:abstractNumId w:val="31"/>
  </w:num>
  <w:num w:numId="139">
    <w:abstractNumId w:val="31"/>
  </w:num>
  <w:num w:numId="140">
    <w:abstractNumId w:val="31"/>
  </w:num>
  <w:num w:numId="141">
    <w:abstractNumId w:val="141"/>
  </w:num>
  <w:num w:numId="142">
    <w:abstractNumId w:val="146"/>
  </w:num>
  <w:num w:numId="143">
    <w:abstractNumId w:val="146"/>
  </w:num>
  <w:num w:numId="144">
    <w:abstractNumId w:val="146"/>
  </w:num>
  <w:num w:numId="145">
    <w:abstractNumId w:val="146"/>
  </w:num>
  <w:num w:numId="146">
    <w:abstractNumId w:val="122"/>
  </w:num>
  <w:num w:numId="147">
    <w:abstractNumId w:val="146"/>
  </w:num>
  <w:num w:numId="148">
    <w:abstractNumId w:val="146"/>
  </w:num>
  <w:num w:numId="149">
    <w:abstractNumId w:val="146"/>
  </w:num>
  <w:num w:numId="150">
    <w:abstractNumId w:val="146"/>
  </w:num>
  <w:num w:numId="151">
    <w:abstractNumId w:val="31"/>
  </w:num>
  <w:num w:numId="152">
    <w:abstractNumId w:val="146"/>
  </w:num>
  <w:num w:numId="153">
    <w:abstractNumId w:val="146"/>
  </w:num>
  <w:num w:numId="154">
    <w:abstractNumId w:val="31"/>
  </w:num>
  <w:num w:numId="155">
    <w:abstractNumId w:val="8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46"/>
  </w:num>
  <w:num w:numId="157">
    <w:abstractNumId w:val="146"/>
  </w:num>
  <w:num w:numId="158">
    <w:abstractNumId w:val="31"/>
  </w:num>
  <w:num w:numId="159">
    <w:abstractNumId w:val="118"/>
  </w:num>
  <w:num w:numId="160">
    <w:abstractNumId w:val="88"/>
  </w:num>
  <w:num w:numId="161">
    <w:abstractNumId w:val="32"/>
  </w:num>
  <w:num w:numId="162">
    <w:abstractNumId w:val="146"/>
  </w:num>
  <w:num w:numId="163">
    <w:abstractNumId w:val="146"/>
  </w:num>
  <w:num w:numId="164">
    <w:abstractNumId w:val="115"/>
  </w:num>
  <w:num w:numId="165">
    <w:abstractNumId w:val="66"/>
  </w:num>
  <w:num w:numId="166">
    <w:abstractNumId w:val="139"/>
  </w:num>
  <w:num w:numId="167">
    <w:abstractNumId w:val="55"/>
  </w:num>
  <w:num w:numId="168">
    <w:abstractNumId w:val="81"/>
  </w:num>
  <w:num w:numId="169">
    <w:abstractNumId w:val="146"/>
  </w:num>
  <w:num w:numId="170">
    <w:abstractNumId w:val="103"/>
  </w:num>
  <w:num w:numId="171">
    <w:abstractNumId w:val="146"/>
  </w:num>
  <w:num w:numId="172">
    <w:abstractNumId w:val="146"/>
  </w:num>
  <w:num w:numId="173">
    <w:abstractNumId w:val="146"/>
  </w:num>
  <w:num w:numId="174">
    <w:abstractNumId w:val="127"/>
  </w:num>
  <w:num w:numId="175">
    <w:abstractNumId w:val="121"/>
  </w:num>
  <w:num w:numId="176">
    <w:abstractNumId w:val="146"/>
  </w:num>
  <w:num w:numId="177">
    <w:abstractNumId w:val="146"/>
  </w:num>
  <w:num w:numId="178">
    <w:abstractNumId w:val="146"/>
  </w:num>
  <w:num w:numId="179">
    <w:abstractNumId w:val="146"/>
  </w:num>
  <w:num w:numId="180">
    <w:abstractNumId w:val="2"/>
  </w:num>
  <w:num w:numId="181">
    <w:abstractNumId w:val="146"/>
  </w:num>
  <w:num w:numId="182">
    <w:abstractNumId w:val="76"/>
  </w:num>
  <w:num w:numId="183">
    <w:abstractNumId w:val="146"/>
  </w:num>
  <w:num w:numId="184">
    <w:abstractNumId w:val="125"/>
  </w:num>
  <w:num w:numId="185">
    <w:abstractNumId w:val="146"/>
  </w:num>
  <w:num w:numId="186">
    <w:abstractNumId w:val="146"/>
  </w:num>
  <w:num w:numId="187">
    <w:abstractNumId w:val="146"/>
  </w:num>
  <w:num w:numId="188">
    <w:abstractNumId w:val="147"/>
  </w:num>
  <w:num w:numId="189">
    <w:abstractNumId w:val="146"/>
  </w:num>
  <w:num w:numId="190">
    <w:abstractNumId w:val="146"/>
  </w:num>
  <w:num w:numId="191">
    <w:abstractNumId w:val="21"/>
  </w:num>
  <w:num w:numId="192">
    <w:abstractNumId w:val="146"/>
  </w:num>
  <w:num w:numId="193">
    <w:abstractNumId w:val="146"/>
  </w:num>
  <w:num w:numId="194">
    <w:abstractNumId w:val="146"/>
  </w:num>
  <w:num w:numId="195">
    <w:abstractNumId w:val="146"/>
  </w:num>
  <w:num w:numId="196">
    <w:abstractNumId w:val="146"/>
  </w:num>
  <w:num w:numId="197">
    <w:abstractNumId w:val="146"/>
  </w:num>
  <w:num w:numId="198">
    <w:abstractNumId w:val="146"/>
  </w:num>
  <w:num w:numId="199">
    <w:abstractNumId w:val="38"/>
  </w:num>
  <w:num w:numId="200">
    <w:abstractNumId w:val="146"/>
  </w:num>
  <w:num w:numId="201">
    <w:abstractNumId w:val="146"/>
  </w:num>
  <w:num w:numId="202">
    <w:abstractNumId w:val="151"/>
  </w:num>
  <w:num w:numId="203">
    <w:abstractNumId w:val="8"/>
  </w:num>
  <w:num w:numId="204">
    <w:abstractNumId w:val="146"/>
  </w:num>
  <w:num w:numId="205">
    <w:abstractNumId w:val="69"/>
  </w:num>
  <w:num w:numId="206">
    <w:abstractNumId w:val="146"/>
  </w:num>
  <w:num w:numId="207">
    <w:abstractNumId w:val="146"/>
  </w:num>
  <w:num w:numId="208">
    <w:abstractNumId w:val="13"/>
  </w:num>
  <w:num w:numId="209">
    <w:abstractNumId w:val="104"/>
  </w:num>
  <w:num w:numId="210">
    <w:abstractNumId w:val="146"/>
  </w:num>
  <w:num w:numId="211">
    <w:abstractNumId w:val="146"/>
  </w:num>
  <w:num w:numId="212">
    <w:abstractNumId w:val="146"/>
  </w:num>
  <w:num w:numId="213">
    <w:abstractNumId w:val="82"/>
  </w:num>
  <w:num w:numId="214">
    <w:abstractNumId w:val="108"/>
  </w:num>
  <w:num w:numId="215">
    <w:abstractNumId w:val="49"/>
  </w:num>
  <w:num w:numId="216">
    <w:abstractNumId w:val="146"/>
  </w:num>
  <w:num w:numId="217">
    <w:abstractNumId w:val="109"/>
  </w:num>
  <w:num w:numId="218">
    <w:abstractNumId w:val="146"/>
  </w:num>
  <w:num w:numId="219">
    <w:abstractNumId w:val="129"/>
  </w:num>
  <w:num w:numId="220">
    <w:abstractNumId w:val="146"/>
  </w:num>
  <w:num w:numId="221">
    <w:abstractNumId w:val="146"/>
  </w:num>
  <w:num w:numId="222">
    <w:abstractNumId w:val="153"/>
  </w:num>
  <w:num w:numId="223">
    <w:abstractNumId w:val="146"/>
  </w:num>
  <w:num w:numId="224">
    <w:abstractNumId w:val="145"/>
  </w:num>
  <w:num w:numId="225">
    <w:abstractNumId w:val="146"/>
  </w:num>
  <w:num w:numId="226">
    <w:abstractNumId w:val="133"/>
  </w:num>
  <w:num w:numId="227">
    <w:abstractNumId w:val="6"/>
  </w:num>
  <w:num w:numId="228">
    <w:abstractNumId w:val="12"/>
  </w:num>
  <w:num w:numId="229">
    <w:abstractNumId w:val="19"/>
  </w:num>
  <w:num w:numId="230">
    <w:abstractNumId w:val="80"/>
  </w:num>
  <w:num w:numId="231">
    <w:abstractNumId w:val="146"/>
  </w:num>
  <w:num w:numId="232">
    <w:abstractNumId w:val="101"/>
  </w:num>
  <w:num w:numId="233">
    <w:abstractNumId w:val="146"/>
  </w:num>
  <w:num w:numId="234">
    <w:abstractNumId w:val="146"/>
  </w:num>
  <w:num w:numId="235">
    <w:abstractNumId w:val="16"/>
  </w:num>
  <w:num w:numId="236">
    <w:abstractNumId w:val="146"/>
  </w:num>
  <w:num w:numId="237">
    <w:abstractNumId w:val="93"/>
  </w:num>
  <w:num w:numId="238">
    <w:abstractNumId w:val="146"/>
  </w:num>
  <w:num w:numId="239">
    <w:abstractNumId w:val="106"/>
  </w:num>
  <w:num w:numId="240">
    <w:abstractNumId w:val="84"/>
  </w:num>
  <w:num w:numId="241">
    <w:abstractNumId w:val="107"/>
  </w:num>
  <w:num w:numId="242">
    <w:abstractNumId w:val="31"/>
  </w:num>
  <w:num w:numId="243">
    <w:abstractNumId w:val="146"/>
  </w:num>
  <w:num w:numId="244">
    <w:abstractNumId w:val="146"/>
  </w:num>
  <w:num w:numId="245">
    <w:abstractNumId w:val="105"/>
  </w:num>
  <w:num w:numId="246">
    <w:abstractNumId w:val="25"/>
  </w:num>
  <w:num w:numId="247">
    <w:abstractNumId w:val="146"/>
  </w:num>
  <w:num w:numId="248">
    <w:abstractNumId w:val="146"/>
  </w:num>
  <w:num w:numId="249">
    <w:abstractNumId w:val="146"/>
  </w:num>
  <w:num w:numId="250">
    <w:abstractNumId w:val="31"/>
  </w:num>
  <w:num w:numId="251">
    <w:abstractNumId w:val="146"/>
  </w:num>
  <w:num w:numId="252">
    <w:abstractNumId w:val="146"/>
  </w:num>
  <w:num w:numId="253">
    <w:abstractNumId w:val="146"/>
  </w:num>
  <w:num w:numId="254">
    <w:abstractNumId w:val="99"/>
  </w:num>
  <w:num w:numId="255">
    <w:abstractNumId w:val="146"/>
  </w:num>
  <w:num w:numId="256">
    <w:abstractNumId w:val="146"/>
  </w:num>
  <w:num w:numId="257">
    <w:abstractNumId w:val="31"/>
  </w:num>
  <w:num w:numId="258">
    <w:abstractNumId w:val="31"/>
  </w:num>
  <w:numIdMacAtCleanup w:val="2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attachedTemplate r:id="rId1"/>
  <w:stylePaneFormatFilter w:val="3001"/>
  <w:trackRevision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8914"/>
  </w:hdrShapeDefaults>
  <w:footnotePr>
    <w:footnote w:id="-1"/>
    <w:footnote w:id="0"/>
  </w:footnotePr>
  <w:endnotePr>
    <w:endnote w:id="-1"/>
    <w:endnote w:id="0"/>
  </w:endnotePr>
  <w:compat/>
  <w:rsids>
    <w:rsidRoot w:val="002531DB"/>
    <w:rsid w:val="00000FAE"/>
    <w:rsid w:val="0000170E"/>
    <w:rsid w:val="000026EA"/>
    <w:rsid w:val="000032F3"/>
    <w:rsid w:val="00012957"/>
    <w:rsid w:val="00012DD0"/>
    <w:rsid w:val="00013DBD"/>
    <w:rsid w:val="00014639"/>
    <w:rsid w:val="000165B5"/>
    <w:rsid w:val="0002200A"/>
    <w:rsid w:val="00023A24"/>
    <w:rsid w:val="00025C35"/>
    <w:rsid w:val="00026E3B"/>
    <w:rsid w:val="00027B40"/>
    <w:rsid w:val="0003145E"/>
    <w:rsid w:val="0003168E"/>
    <w:rsid w:val="00031C96"/>
    <w:rsid w:val="00032404"/>
    <w:rsid w:val="00032727"/>
    <w:rsid w:val="00032F4F"/>
    <w:rsid w:val="0004077A"/>
    <w:rsid w:val="000437AA"/>
    <w:rsid w:val="00046F5B"/>
    <w:rsid w:val="000513AB"/>
    <w:rsid w:val="0005150F"/>
    <w:rsid w:val="0005423A"/>
    <w:rsid w:val="00054837"/>
    <w:rsid w:val="00054E60"/>
    <w:rsid w:val="00057EB9"/>
    <w:rsid w:val="00061EFA"/>
    <w:rsid w:val="000647A0"/>
    <w:rsid w:val="00065788"/>
    <w:rsid w:val="00065C25"/>
    <w:rsid w:val="00066197"/>
    <w:rsid w:val="00067DDD"/>
    <w:rsid w:val="000706B0"/>
    <w:rsid w:val="0007088C"/>
    <w:rsid w:val="00074675"/>
    <w:rsid w:val="00077B2E"/>
    <w:rsid w:val="000806F0"/>
    <w:rsid w:val="000807D1"/>
    <w:rsid w:val="000826EB"/>
    <w:rsid w:val="00083488"/>
    <w:rsid w:val="00084E21"/>
    <w:rsid w:val="0008706F"/>
    <w:rsid w:val="000872D2"/>
    <w:rsid w:val="000915FB"/>
    <w:rsid w:val="00092E5A"/>
    <w:rsid w:val="000947AC"/>
    <w:rsid w:val="0009607D"/>
    <w:rsid w:val="00097C4A"/>
    <w:rsid w:val="00097D12"/>
    <w:rsid w:val="000A390B"/>
    <w:rsid w:val="000A4EAF"/>
    <w:rsid w:val="000A5EF6"/>
    <w:rsid w:val="000A66D0"/>
    <w:rsid w:val="000B36EB"/>
    <w:rsid w:val="000B5C9C"/>
    <w:rsid w:val="000B6B34"/>
    <w:rsid w:val="000B7BC7"/>
    <w:rsid w:val="000C2068"/>
    <w:rsid w:val="000C20DE"/>
    <w:rsid w:val="000C4323"/>
    <w:rsid w:val="000C5EBA"/>
    <w:rsid w:val="000C60C4"/>
    <w:rsid w:val="000D34A5"/>
    <w:rsid w:val="000D429F"/>
    <w:rsid w:val="000E0B3B"/>
    <w:rsid w:val="000E16D1"/>
    <w:rsid w:val="000E49DC"/>
    <w:rsid w:val="000E4C75"/>
    <w:rsid w:val="000F390C"/>
    <w:rsid w:val="000F6A78"/>
    <w:rsid w:val="00101501"/>
    <w:rsid w:val="00102778"/>
    <w:rsid w:val="00106BA1"/>
    <w:rsid w:val="00107C53"/>
    <w:rsid w:val="00110DCC"/>
    <w:rsid w:val="00111165"/>
    <w:rsid w:val="001111A0"/>
    <w:rsid w:val="001111B8"/>
    <w:rsid w:val="00112F85"/>
    <w:rsid w:val="0011497D"/>
    <w:rsid w:val="00115F1A"/>
    <w:rsid w:val="00116720"/>
    <w:rsid w:val="00120027"/>
    <w:rsid w:val="00120C9E"/>
    <w:rsid w:val="00123E94"/>
    <w:rsid w:val="001257E9"/>
    <w:rsid w:val="00131086"/>
    <w:rsid w:val="00133760"/>
    <w:rsid w:val="00134181"/>
    <w:rsid w:val="001346DF"/>
    <w:rsid w:val="001427C3"/>
    <w:rsid w:val="00142C19"/>
    <w:rsid w:val="00146951"/>
    <w:rsid w:val="00151AF4"/>
    <w:rsid w:val="001574CB"/>
    <w:rsid w:val="00160C2E"/>
    <w:rsid w:val="00160ECA"/>
    <w:rsid w:val="0016168C"/>
    <w:rsid w:val="001620A8"/>
    <w:rsid w:val="00162B85"/>
    <w:rsid w:val="00165479"/>
    <w:rsid w:val="00166341"/>
    <w:rsid w:val="00170DE8"/>
    <w:rsid w:val="001717E0"/>
    <w:rsid w:val="00172BAF"/>
    <w:rsid w:val="0017570B"/>
    <w:rsid w:val="00180643"/>
    <w:rsid w:val="00182358"/>
    <w:rsid w:val="00183E96"/>
    <w:rsid w:val="0018414C"/>
    <w:rsid w:val="0019433F"/>
    <w:rsid w:val="001A32B8"/>
    <w:rsid w:val="001A54C1"/>
    <w:rsid w:val="001B1D80"/>
    <w:rsid w:val="001B2EBC"/>
    <w:rsid w:val="001B6A32"/>
    <w:rsid w:val="001C2431"/>
    <w:rsid w:val="001C32DA"/>
    <w:rsid w:val="001C33C0"/>
    <w:rsid w:val="001C4C1A"/>
    <w:rsid w:val="001C73F9"/>
    <w:rsid w:val="001D38E9"/>
    <w:rsid w:val="001D65E6"/>
    <w:rsid w:val="001D7264"/>
    <w:rsid w:val="001E20F0"/>
    <w:rsid w:val="001E519E"/>
    <w:rsid w:val="001E7984"/>
    <w:rsid w:val="001F01FC"/>
    <w:rsid w:val="001F0C28"/>
    <w:rsid w:val="001F3B09"/>
    <w:rsid w:val="001F3CAD"/>
    <w:rsid w:val="001F3EC3"/>
    <w:rsid w:val="001F4F97"/>
    <w:rsid w:val="001F6898"/>
    <w:rsid w:val="001F7F1D"/>
    <w:rsid w:val="002003D4"/>
    <w:rsid w:val="00202506"/>
    <w:rsid w:val="00202555"/>
    <w:rsid w:val="00202D6C"/>
    <w:rsid w:val="00203B84"/>
    <w:rsid w:val="00204E22"/>
    <w:rsid w:val="00207389"/>
    <w:rsid w:val="0021104F"/>
    <w:rsid w:val="002111D4"/>
    <w:rsid w:val="002130DB"/>
    <w:rsid w:val="002144BC"/>
    <w:rsid w:val="00214F04"/>
    <w:rsid w:val="0021650B"/>
    <w:rsid w:val="00221EE4"/>
    <w:rsid w:val="00226055"/>
    <w:rsid w:val="00231CF2"/>
    <w:rsid w:val="00235140"/>
    <w:rsid w:val="00237FD4"/>
    <w:rsid w:val="002410F3"/>
    <w:rsid w:val="00241E9E"/>
    <w:rsid w:val="00244AFD"/>
    <w:rsid w:val="00244E97"/>
    <w:rsid w:val="00251B74"/>
    <w:rsid w:val="002531DB"/>
    <w:rsid w:val="002534EA"/>
    <w:rsid w:val="00256D05"/>
    <w:rsid w:val="002577AC"/>
    <w:rsid w:val="00257C2D"/>
    <w:rsid w:val="002613EA"/>
    <w:rsid w:val="002624AC"/>
    <w:rsid w:val="00262979"/>
    <w:rsid w:val="00262C7F"/>
    <w:rsid w:val="00264958"/>
    <w:rsid w:val="00265996"/>
    <w:rsid w:val="00266125"/>
    <w:rsid w:val="002678B3"/>
    <w:rsid w:val="0027177E"/>
    <w:rsid w:val="00272A6C"/>
    <w:rsid w:val="00272CE0"/>
    <w:rsid w:val="00281384"/>
    <w:rsid w:val="00282A10"/>
    <w:rsid w:val="00284CE5"/>
    <w:rsid w:val="0029368B"/>
    <w:rsid w:val="00293836"/>
    <w:rsid w:val="00295304"/>
    <w:rsid w:val="00297F9F"/>
    <w:rsid w:val="002A10F9"/>
    <w:rsid w:val="002A1891"/>
    <w:rsid w:val="002A1F7D"/>
    <w:rsid w:val="002A2385"/>
    <w:rsid w:val="002A39EA"/>
    <w:rsid w:val="002A4057"/>
    <w:rsid w:val="002A5304"/>
    <w:rsid w:val="002A59A3"/>
    <w:rsid w:val="002A77FA"/>
    <w:rsid w:val="002B1C95"/>
    <w:rsid w:val="002B421F"/>
    <w:rsid w:val="002B49C9"/>
    <w:rsid w:val="002B49CF"/>
    <w:rsid w:val="002C0977"/>
    <w:rsid w:val="002C0BA3"/>
    <w:rsid w:val="002C2A20"/>
    <w:rsid w:val="002C2F78"/>
    <w:rsid w:val="002C461F"/>
    <w:rsid w:val="002D2DAB"/>
    <w:rsid w:val="002D3083"/>
    <w:rsid w:val="002D785E"/>
    <w:rsid w:val="002D7FF7"/>
    <w:rsid w:val="002E1124"/>
    <w:rsid w:val="002E69A7"/>
    <w:rsid w:val="002E7F27"/>
    <w:rsid w:val="002F004F"/>
    <w:rsid w:val="002F1F42"/>
    <w:rsid w:val="002F28D4"/>
    <w:rsid w:val="002F368D"/>
    <w:rsid w:val="002F3F2A"/>
    <w:rsid w:val="002F4198"/>
    <w:rsid w:val="002F5E15"/>
    <w:rsid w:val="002F7691"/>
    <w:rsid w:val="003028EA"/>
    <w:rsid w:val="00307885"/>
    <w:rsid w:val="0031024B"/>
    <w:rsid w:val="00310B95"/>
    <w:rsid w:val="00311D72"/>
    <w:rsid w:val="003141E6"/>
    <w:rsid w:val="0031670A"/>
    <w:rsid w:val="00320809"/>
    <w:rsid w:val="003213A9"/>
    <w:rsid w:val="00324B67"/>
    <w:rsid w:val="0032590A"/>
    <w:rsid w:val="00325EDD"/>
    <w:rsid w:val="003329BA"/>
    <w:rsid w:val="00333AEC"/>
    <w:rsid w:val="00333ED5"/>
    <w:rsid w:val="00334F60"/>
    <w:rsid w:val="00337572"/>
    <w:rsid w:val="00340A85"/>
    <w:rsid w:val="0034186F"/>
    <w:rsid w:val="00341B40"/>
    <w:rsid w:val="00341C16"/>
    <w:rsid w:val="0034355A"/>
    <w:rsid w:val="003446F7"/>
    <w:rsid w:val="00344CC7"/>
    <w:rsid w:val="00350501"/>
    <w:rsid w:val="00350CF0"/>
    <w:rsid w:val="0035224C"/>
    <w:rsid w:val="0035245E"/>
    <w:rsid w:val="00352ACC"/>
    <w:rsid w:val="0035386A"/>
    <w:rsid w:val="00354CF0"/>
    <w:rsid w:val="0035799A"/>
    <w:rsid w:val="00360E7F"/>
    <w:rsid w:val="00361588"/>
    <w:rsid w:val="00366262"/>
    <w:rsid w:val="00367A46"/>
    <w:rsid w:val="0037028B"/>
    <w:rsid w:val="003704A9"/>
    <w:rsid w:val="00370A67"/>
    <w:rsid w:val="00371868"/>
    <w:rsid w:val="00374416"/>
    <w:rsid w:val="003779C2"/>
    <w:rsid w:val="00380BAC"/>
    <w:rsid w:val="0038127A"/>
    <w:rsid w:val="003821F4"/>
    <w:rsid w:val="00382F43"/>
    <w:rsid w:val="00383B1E"/>
    <w:rsid w:val="00383C08"/>
    <w:rsid w:val="003859E8"/>
    <w:rsid w:val="00387C0E"/>
    <w:rsid w:val="00390D72"/>
    <w:rsid w:val="00390F77"/>
    <w:rsid w:val="00393D85"/>
    <w:rsid w:val="003946E0"/>
    <w:rsid w:val="00394CD1"/>
    <w:rsid w:val="003977F9"/>
    <w:rsid w:val="003A2A99"/>
    <w:rsid w:val="003A3776"/>
    <w:rsid w:val="003A3D87"/>
    <w:rsid w:val="003A5868"/>
    <w:rsid w:val="003A7023"/>
    <w:rsid w:val="003B153C"/>
    <w:rsid w:val="003B4678"/>
    <w:rsid w:val="003B6306"/>
    <w:rsid w:val="003B6CC5"/>
    <w:rsid w:val="003C1335"/>
    <w:rsid w:val="003C2F36"/>
    <w:rsid w:val="003C4263"/>
    <w:rsid w:val="003C49CF"/>
    <w:rsid w:val="003C4D50"/>
    <w:rsid w:val="003C6AAA"/>
    <w:rsid w:val="003C7CDA"/>
    <w:rsid w:val="003D0E8F"/>
    <w:rsid w:val="003D25AF"/>
    <w:rsid w:val="003D2A10"/>
    <w:rsid w:val="003D4573"/>
    <w:rsid w:val="003D5B2C"/>
    <w:rsid w:val="003D7786"/>
    <w:rsid w:val="003E0052"/>
    <w:rsid w:val="003E27BA"/>
    <w:rsid w:val="003E30DA"/>
    <w:rsid w:val="003E4A62"/>
    <w:rsid w:val="003E61DF"/>
    <w:rsid w:val="003E74DE"/>
    <w:rsid w:val="003F0925"/>
    <w:rsid w:val="003F20A3"/>
    <w:rsid w:val="003F3463"/>
    <w:rsid w:val="003F4CCF"/>
    <w:rsid w:val="003F534F"/>
    <w:rsid w:val="003F70A3"/>
    <w:rsid w:val="003F7F4C"/>
    <w:rsid w:val="00401056"/>
    <w:rsid w:val="00401AA5"/>
    <w:rsid w:val="00405EED"/>
    <w:rsid w:val="004063A9"/>
    <w:rsid w:val="00406837"/>
    <w:rsid w:val="004109B6"/>
    <w:rsid w:val="00413F6B"/>
    <w:rsid w:val="00414593"/>
    <w:rsid w:val="0041602E"/>
    <w:rsid w:val="00416DD7"/>
    <w:rsid w:val="00417231"/>
    <w:rsid w:val="004235B7"/>
    <w:rsid w:val="0042366A"/>
    <w:rsid w:val="00423D0D"/>
    <w:rsid w:val="00424557"/>
    <w:rsid w:val="004251BD"/>
    <w:rsid w:val="00426034"/>
    <w:rsid w:val="00427854"/>
    <w:rsid w:val="004278BD"/>
    <w:rsid w:val="004305F3"/>
    <w:rsid w:val="00431059"/>
    <w:rsid w:val="004328D7"/>
    <w:rsid w:val="004342C5"/>
    <w:rsid w:val="0043449C"/>
    <w:rsid w:val="00435F7E"/>
    <w:rsid w:val="004361AB"/>
    <w:rsid w:val="00436782"/>
    <w:rsid w:val="00437729"/>
    <w:rsid w:val="00440B5A"/>
    <w:rsid w:val="004410E7"/>
    <w:rsid w:val="00441470"/>
    <w:rsid w:val="00442C4C"/>
    <w:rsid w:val="00442E7C"/>
    <w:rsid w:val="00447A3C"/>
    <w:rsid w:val="00447AC5"/>
    <w:rsid w:val="00450D58"/>
    <w:rsid w:val="00452E05"/>
    <w:rsid w:val="004530E1"/>
    <w:rsid w:val="004620D1"/>
    <w:rsid w:val="00462E5A"/>
    <w:rsid w:val="00463723"/>
    <w:rsid w:val="00466544"/>
    <w:rsid w:val="0046670B"/>
    <w:rsid w:val="00466E50"/>
    <w:rsid w:val="00470B09"/>
    <w:rsid w:val="00471D33"/>
    <w:rsid w:val="004734E4"/>
    <w:rsid w:val="004737F7"/>
    <w:rsid w:val="00473DE7"/>
    <w:rsid w:val="00473FA7"/>
    <w:rsid w:val="00474DFB"/>
    <w:rsid w:val="004754DB"/>
    <w:rsid w:val="00480601"/>
    <w:rsid w:val="00482373"/>
    <w:rsid w:val="00484824"/>
    <w:rsid w:val="004852AC"/>
    <w:rsid w:val="0049017C"/>
    <w:rsid w:val="004912DA"/>
    <w:rsid w:val="00493F4F"/>
    <w:rsid w:val="0049408C"/>
    <w:rsid w:val="00495F10"/>
    <w:rsid w:val="00496AED"/>
    <w:rsid w:val="004A16CA"/>
    <w:rsid w:val="004A2D07"/>
    <w:rsid w:val="004A3548"/>
    <w:rsid w:val="004A5CD8"/>
    <w:rsid w:val="004B0408"/>
    <w:rsid w:val="004B0477"/>
    <w:rsid w:val="004B179B"/>
    <w:rsid w:val="004B263D"/>
    <w:rsid w:val="004B2AE8"/>
    <w:rsid w:val="004B6C6F"/>
    <w:rsid w:val="004B713F"/>
    <w:rsid w:val="004C048E"/>
    <w:rsid w:val="004C1A0F"/>
    <w:rsid w:val="004C2AEC"/>
    <w:rsid w:val="004C36B3"/>
    <w:rsid w:val="004C556F"/>
    <w:rsid w:val="004C558F"/>
    <w:rsid w:val="004C59E3"/>
    <w:rsid w:val="004D1F41"/>
    <w:rsid w:val="004D4FFD"/>
    <w:rsid w:val="004D7660"/>
    <w:rsid w:val="004E0DD0"/>
    <w:rsid w:val="004E10F5"/>
    <w:rsid w:val="004E25D1"/>
    <w:rsid w:val="004E321F"/>
    <w:rsid w:val="004E3792"/>
    <w:rsid w:val="004E3E3C"/>
    <w:rsid w:val="004E42DF"/>
    <w:rsid w:val="004E49F5"/>
    <w:rsid w:val="004E53E7"/>
    <w:rsid w:val="004E5740"/>
    <w:rsid w:val="004E5EDB"/>
    <w:rsid w:val="004E631E"/>
    <w:rsid w:val="004E6F8A"/>
    <w:rsid w:val="004F426C"/>
    <w:rsid w:val="004F5663"/>
    <w:rsid w:val="005032C9"/>
    <w:rsid w:val="0050379D"/>
    <w:rsid w:val="00510083"/>
    <w:rsid w:val="0051179B"/>
    <w:rsid w:val="00516B96"/>
    <w:rsid w:val="00516C7D"/>
    <w:rsid w:val="005178A8"/>
    <w:rsid w:val="0052193B"/>
    <w:rsid w:val="00525A7E"/>
    <w:rsid w:val="00526DA8"/>
    <w:rsid w:val="00530373"/>
    <w:rsid w:val="0053103A"/>
    <w:rsid w:val="005313D8"/>
    <w:rsid w:val="00535500"/>
    <w:rsid w:val="0053559B"/>
    <w:rsid w:val="00537288"/>
    <w:rsid w:val="00537E76"/>
    <w:rsid w:val="00540953"/>
    <w:rsid w:val="0054338F"/>
    <w:rsid w:val="0054598D"/>
    <w:rsid w:val="00550724"/>
    <w:rsid w:val="00552415"/>
    <w:rsid w:val="005548EC"/>
    <w:rsid w:val="00556C2D"/>
    <w:rsid w:val="00560627"/>
    <w:rsid w:val="00563C82"/>
    <w:rsid w:val="005707EA"/>
    <w:rsid w:val="005713DE"/>
    <w:rsid w:val="005729C7"/>
    <w:rsid w:val="00576C11"/>
    <w:rsid w:val="0058003D"/>
    <w:rsid w:val="0058071C"/>
    <w:rsid w:val="00580FC6"/>
    <w:rsid w:val="00584D9E"/>
    <w:rsid w:val="005854DD"/>
    <w:rsid w:val="0058658E"/>
    <w:rsid w:val="00590F75"/>
    <w:rsid w:val="00591482"/>
    <w:rsid w:val="005925C0"/>
    <w:rsid w:val="005927C4"/>
    <w:rsid w:val="00592EB3"/>
    <w:rsid w:val="00593CDE"/>
    <w:rsid w:val="00594CE5"/>
    <w:rsid w:val="00594E3E"/>
    <w:rsid w:val="00597F05"/>
    <w:rsid w:val="00597F1D"/>
    <w:rsid w:val="005A0B97"/>
    <w:rsid w:val="005A133C"/>
    <w:rsid w:val="005A26E1"/>
    <w:rsid w:val="005A2B07"/>
    <w:rsid w:val="005A3269"/>
    <w:rsid w:val="005A375B"/>
    <w:rsid w:val="005A4796"/>
    <w:rsid w:val="005A6C66"/>
    <w:rsid w:val="005B214C"/>
    <w:rsid w:val="005B3C7F"/>
    <w:rsid w:val="005B659A"/>
    <w:rsid w:val="005C1D12"/>
    <w:rsid w:val="005C21FE"/>
    <w:rsid w:val="005C6BBC"/>
    <w:rsid w:val="005D3CC4"/>
    <w:rsid w:val="005D5612"/>
    <w:rsid w:val="005D7D83"/>
    <w:rsid w:val="005D7E57"/>
    <w:rsid w:val="005E0821"/>
    <w:rsid w:val="005E34B9"/>
    <w:rsid w:val="005E5A2E"/>
    <w:rsid w:val="005F0181"/>
    <w:rsid w:val="005F02B7"/>
    <w:rsid w:val="005F14A6"/>
    <w:rsid w:val="005F2836"/>
    <w:rsid w:val="005F4971"/>
    <w:rsid w:val="005F7149"/>
    <w:rsid w:val="005F75B9"/>
    <w:rsid w:val="006014BF"/>
    <w:rsid w:val="00603BE0"/>
    <w:rsid w:val="0060621A"/>
    <w:rsid w:val="00610D67"/>
    <w:rsid w:val="00613D3F"/>
    <w:rsid w:val="00621CD8"/>
    <w:rsid w:val="0062448E"/>
    <w:rsid w:val="00625196"/>
    <w:rsid w:val="00626A16"/>
    <w:rsid w:val="00627AFE"/>
    <w:rsid w:val="00632408"/>
    <w:rsid w:val="00634A76"/>
    <w:rsid w:val="00634C8C"/>
    <w:rsid w:val="006379BA"/>
    <w:rsid w:val="0064143E"/>
    <w:rsid w:val="00645033"/>
    <w:rsid w:val="00645112"/>
    <w:rsid w:val="006459F8"/>
    <w:rsid w:val="00646B09"/>
    <w:rsid w:val="00657AAC"/>
    <w:rsid w:val="00664304"/>
    <w:rsid w:val="00665852"/>
    <w:rsid w:val="00674F36"/>
    <w:rsid w:val="00675BAC"/>
    <w:rsid w:val="00675D70"/>
    <w:rsid w:val="00677A70"/>
    <w:rsid w:val="006812C8"/>
    <w:rsid w:val="00681532"/>
    <w:rsid w:val="006823F4"/>
    <w:rsid w:val="00692DC5"/>
    <w:rsid w:val="00692FD5"/>
    <w:rsid w:val="0069508C"/>
    <w:rsid w:val="00695A00"/>
    <w:rsid w:val="006A0096"/>
    <w:rsid w:val="006A0C57"/>
    <w:rsid w:val="006A2D57"/>
    <w:rsid w:val="006A62A1"/>
    <w:rsid w:val="006A7B35"/>
    <w:rsid w:val="006B0F72"/>
    <w:rsid w:val="006B174F"/>
    <w:rsid w:val="006B289F"/>
    <w:rsid w:val="006B70D8"/>
    <w:rsid w:val="006C2DA2"/>
    <w:rsid w:val="006C31DD"/>
    <w:rsid w:val="006C511F"/>
    <w:rsid w:val="006D0709"/>
    <w:rsid w:val="006D1DD3"/>
    <w:rsid w:val="006D38DF"/>
    <w:rsid w:val="006E1C0D"/>
    <w:rsid w:val="006E5D8A"/>
    <w:rsid w:val="006E70F5"/>
    <w:rsid w:val="006F0817"/>
    <w:rsid w:val="006F12D6"/>
    <w:rsid w:val="006F1DC2"/>
    <w:rsid w:val="006F65C0"/>
    <w:rsid w:val="006F6767"/>
    <w:rsid w:val="006F7E76"/>
    <w:rsid w:val="007002EE"/>
    <w:rsid w:val="00700B6E"/>
    <w:rsid w:val="00702000"/>
    <w:rsid w:val="00703850"/>
    <w:rsid w:val="00707A55"/>
    <w:rsid w:val="00707CAD"/>
    <w:rsid w:val="0071035B"/>
    <w:rsid w:val="007106DE"/>
    <w:rsid w:val="00715854"/>
    <w:rsid w:val="00717AAB"/>
    <w:rsid w:val="00720370"/>
    <w:rsid w:val="0072441F"/>
    <w:rsid w:val="00731639"/>
    <w:rsid w:val="0073198A"/>
    <w:rsid w:val="00733C00"/>
    <w:rsid w:val="007343FE"/>
    <w:rsid w:val="00734857"/>
    <w:rsid w:val="00734DAE"/>
    <w:rsid w:val="00735FCA"/>
    <w:rsid w:val="0073615D"/>
    <w:rsid w:val="0073731E"/>
    <w:rsid w:val="00737564"/>
    <w:rsid w:val="00737943"/>
    <w:rsid w:val="007404C6"/>
    <w:rsid w:val="00741444"/>
    <w:rsid w:val="00742F32"/>
    <w:rsid w:val="0075154D"/>
    <w:rsid w:val="00752A3C"/>
    <w:rsid w:val="00752E0F"/>
    <w:rsid w:val="00753058"/>
    <w:rsid w:val="00753F97"/>
    <w:rsid w:val="00761187"/>
    <w:rsid w:val="007619C9"/>
    <w:rsid w:val="00766DCE"/>
    <w:rsid w:val="0076700C"/>
    <w:rsid w:val="00770B65"/>
    <w:rsid w:val="00771876"/>
    <w:rsid w:val="00772240"/>
    <w:rsid w:val="00772701"/>
    <w:rsid w:val="00781D40"/>
    <w:rsid w:val="007839CF"/>
    <w:rsid w:val="007873BB"/>
    <w:rsid w:val="007903AC"/>
    <w:rsid w:val="00790A42"/>
    <w:rsid w:val="007914D9"/>
    <w:rsid w:val="00792398"/>
    <w:rsid w:val="00793282"/>
    <w:rsid w:val="007970D8"/>
    <w:rsid w:val="00797C88"/>
    <w:rsid w:val="007A16AC"/>
    <w:rsid w:val="007A2C71"/>
    <w:rsid w:val="007A32DC"/>
    <w:rsid w:val="007A37BB"/>
    <w:rsid w:val="007A3BB4"/>
    <w:rsid w:val="007A5C99"/>
    <w:rsid w:val="007A65CE"/>
    <w:rsid w:val="007B12B3"/>
    <w:rsid w:val="007B1769"/>
    <w:rsid w:val="007B2692"/>
    <w:rsid w:val="007B4555"/>
    <w:rsid w:val="007B4BE5"/>
    <w:rsid w:val="007B4E59"/>
    <w:rsid w:val="007B58C5"/>
    <w:rsid w:val="007C0EB4"/>
    <w:rsid w:val="007C368A"/>
    <w:rsid w:val="007C5E64"/>
    <w:rsid w:val="007C778C"/>
    <w:rsid w:val="007D2E8D"/>
    <w:rsid w:val="007D3C91"/>
    <w:rsid w:val="007D3E14"/>
    <w:rsid w:val="007D6B61"/>
    <w:rsid w:val="007E036D"/>
    <w:rsid w:val="007E277D"/>
    <w:rsid w:val="007E5801"/>
    <w:rsid w:val="007E5CF0"/>
    <w:rsid w:val="007F3F08"/>
    <w:rsid w:val="007F547F"/>
    <w:rsid w:val="00802B8E"/>
    <w:rsid w:val="00806738"/>
    <w:rsid w:val="008106AC"/>
    <w:rsid w:val="00810BF4"/>
    <w:rsid w:val="00811DD6"/>
    <w:rsid w:val="00812323"/>
    <w:rsid w:val="00812C52"/>
    <w:rsid w:val="00813531"/>
    <w:rsid w:val="0081415C"/>
    <w:rsid w:val="008163A2"/>
    <w:rsid w:val="00817EAE"/>
    <w:rsid w:val="0082052A"/>
    <w:rsid w:val="00822BCD"/>
    <w:rsid w:val="00824876"/>
    <w:rsid w:val="008257D5"/>
    <w:rsid w:val="00825B15"/>
    <w:rsid w:val="00825B49"/>
    <w:rsid w:val="008266B3"/>
    <w:rsid w:val="00831781"/>
    <w:rsid w:val="0084026C"/>
    <w:rsid w:val="008402A7"/>
    <w:rsid w:val="00840C9C"/>
    <w:rsid w:val="008422A1"/>
    <w:rsid w:val="00843BC7"/>
    <w:rsid w:val="00845BCF"/>
    <w:rsid w:val="00851744"/>
    <w:rsid w:val="00852CCF"/>
    <w:rsid w:val="00854011"/>
    <w:rsid w:val="00860CF3"/>
    <w:rsid w:val="0087128B"/>
    <w:rsid w:val="00871C47"/>
    <w:rsid w:val="008724B7"/>
    <w:rsid w:val="008740C2"/>
    <w:rsid w:val="00874C20"/>
    <w:rsid w:val="00875549"/>
    <w:rsid w:val="00880D72"/>
    <w:rsid w:val="0088364C"/>
    <w:rsid w:val="00884A65"/>
    <w:rsid w:val="008867CE"/>
    <w:rsid w:val="00891017"/>
    <w:rsid w:val="00891B88"/>
    <w:rsid w:val="008932A3"/>
    <w:rsid w:val="008952DA"/>
    <w:rsid w:val="00895ECA"/>
    <w:rsid w:val="008969BD"/>
    <w:rsid w:val="0089701C"/>
    <w:rsid w:val="008A1C61"/>
    <w:rsid w:val="008A30B3"/>
    <w:rsid w:val="008A59CB"/>
    <w:rsid w:val="008A6325"/>
    <w:rsid w:val="008A7520"/>
    <w:rsid w:val="008B0E78"/>
    <w:rsid w:val="008B39D0"/>
    <w:rsid w:val="008B4463"/>
    <w:rsid w:val="008B63F8"/>
    <w:rsid w:val="008B6F95"/>
    <w:rsid w:val="008B715D"/>
    <w:rsid w:val="008C0761"/>
    <w:rsid w:val="008C0FD4"/>
    <w:rsid w:val="008C7541"/>
    <w:rsid w:val="008D1B9C"/>
    <w:rsid w:val="008D3DFB"/>
    <w:rsid w:val="008D450F"/>
    <w:rsid w:val="008D4A90"/>
    <w:rsid w:val="008D70C6"/>
    <w:rsid w:val="008E2E07"/>
    <w:rsid w:val="008E3C22"/>
    <w:rsid w:val="008F1641"/>
    <w:rsid w:val="008F200B"/>
    <w:rsid w:val="008F2842"/>
    <w:rsid w:val="008F287E"/>
    <w:rsid w:val="008F52A3"/>
    <w:rsid w:val="00902FE9"/>
    <w:rsid w:val="00906FF7"/>
    <w:rsid w:val="009135E4"/>
    <w:rsid w:val="00915140"/>
    <w:rsid w:val="0091621B"/>
    <w:rsid w:val="00920E24"/>
    <w:rsid w:val="00923D88"/>
    <w:rsid w:val="00923DC0"/>
    <w:rsid w:val="009256D1"/>
    <w:rsid w:val="00925DA0"/>
    <w:rsid w:val="00935FBB"/>
    <w:rsid w:val="00942589"/>
    <w:rsid w:val="00944C85"/>
    <w:rsid w:val="00946D15"/>
    <w:rsid w:val="00951273"/>
    <w:rsid w:val="00951E2C"/>
    <w:rsid w:val="009521B9"/>
    <w:rsid w:val="0095705C"/>
    <w:rsid w:val="00957593"/>
    <w:rsid w:val="00960CEC"/>
    <w:rsid w:val="00961DD3"/>
    <w:rsid w:val="00966623"/>
    <w:rsid w:val="0097084E"/>
    <w:rsid w:val="00970B56"/>
    <w:rsid w:val="00970D58"/>
    <w:rsid w:val="00971E51"/>
    <w:rsid w:val="00975453"/>
    <w:rsid w:val="00981D54"/>
    <w:rsid w:val="00985706"/>
    <w:rsid w:val="009857F4"/>
    <w:rsid w:val="0098603B"/>
    <w:rsid w:val="009901B7"/>
    <w:rsid w:val="00990292"/>
    <w:rsid w:val="00991DA9"/>
    <w:rsid w:val="009A0BF1"/>
    <w:rsid w:val="009A2471"/>
    <w:rsid w:val="009A323F"/>
    <w:rsid w:val="009A5307"/>
    <w:rsid w:val="009A68D5"/>
    <w:rsid w:val="009A721C"/>
    <w:rsid w:val="009B0E5D"/>
    <w:rsid w:val="009B2FF3"/>
    <w:rsid w:val="009B3370"/>
    <w:rsid w:val="009B5189"/>
    <w:rsid w:val="009B522B"/>
    <w:rsid w:val="009C08B2"/>
    <w:rsid w:val="009C2C91"/>
    <w:rsid w:val="009C4682"/>
    <w:rsid w:val="009C4D08"/>
    <w:rsid w:val="009C6308"/>
    <w:rsid w:val="009C75B3"/>
    <w:rsid w:val="009D1B4C"/>
    <w:rsid w:val="009D1BC1"/>
    <w:rsid w:val="009D3E64"/>
    <w:rsid w:val="009D4424"/>
    <w:rsid w:val="009D5CB0"/>
    <w:rsid w:val="009D6DB0"/>
    <w:rsid w:val="009E0E1C"/>
    <w:rsid w:val="009E18CB"/>
    <w:rsid w:val="009E23D9"/>
    <w:rsid w:val="009E25AF"/>
    <w:rsid w:val="009E2BFD"/>
    <w:rsid w:val="009E6CA5"/>
    <w:rsid w:val="009F1F4C"/>
    <w:rsid w:val="009F2D72"/>
    <w:rsid w:val="009F32E9"/>
    <w:rsid w:val="009F3798"/>
    <w:rsid w:val="009F3C7B"/>
    <w:rsid w:val="009F4DCB"/>
    <w:rsid w:val="009F5143"/>
    <w:rsid w:val="009F5953"/>
    <w:rsid w:val="009F6E51"/>
    <w:rsid w:val="009F73FC"/>
    <w:rsid w:val="009F777C"/>
    <w:rsid w:val="00A004C9"/>
    <w:rsid w:val="00A006BA"/>
    <w:rsid w:val="00A01D45"/>
    <w:rsid w:val="00A0349A"/>
    <w:rsid w:val="00A04D52"/>
    <w:rsid w:val="00A04DD7"/>
    <w:rsid w:val="00A051C8"/>
    <w:rsid w:val="00A06A9B"/>
    <w:rsid w:val="00A10F75"/>
    <w:rsid w:val="00A1154E"/>
    <w:rsid w:val="00A127DF"/>
    <w:rsid w:val="00A133A8"/>
    <w:rsid w:val="00A14E43"/>
    <w:rsid w:val="00A15C99"/>
    <w:rsid w:val="00A17F1A"/>
    <w:rsid w:val="00A2063C"/>
    <w:rsid w:val="00A22001"/>
    <w:rsid w:val="00A22790"/>
    <w:rsid w:val="00A23E05"/>
    <w:rsid w:val="00A2432A"/>
    <w:rsid w:val="00A24910"/>
    <w:rsid w:val="00A26513"/>
    <w:rsid w:val="00A266E4"/>
    <w:rsid w:val="00A27872"/>
    <w:rsid w:val="00A3075D"/>
    <w:rsid w:val="00A31CC9"/>
    <w:rsid w:val="00A333CB"/>
    <w:rsid w:val="00A3377B"/>
    <w:rsid w:val="00A40F67"/>
    <w:rsid w:val="00A4141E"/>
    <w:rsid w:val="00A42457"/>
    <w:rsid w:val="00A4272E"/>
    <w:rsid w:val="00A44ACB"/>
    <w:rsid w:val="00A45AAB"/>
    <w:rsid w:val="00A45B15"/>
    <w:rsid w:val="00A50519"/>
    <w:rsid w:val="00A53DBA"/>
    <w:rsid w:val="00A5565B"/>
    <w:rsid w:val="00A56382"/>
    <w:rsid w:val="00A57013"/>
    <w:rsid w:val="00A620A5"/>
    <w:rsid w:val="00A6287C"/>
    <w:rsid w:val="00A64416"/>
    <w:rsid w:val="00A66347"/>
    <w:rsid w:val="00A67B26"/>
    <w:rsid w:val="00A716B7"/>
    <w:rsid w:val="00A71927"/>
    <w:rsid w:val="00A72EAE"/>
    <w:rsid w:val="00A731E7"/>
    <w:rsid w:val="00A734E2"/>
    <w:rsid w:val="00A743F2"/>
    <w:rsid w:val="00A74EB4"/>
    <w:rsid w:val="00A75291"/>
    <w:rsid w:val="00A75977"/>
    <w:rsid w:val="00A75EF9"/>
    <w:rsid w:val="00A828E2"/>
    <w:rsid w:val="00A83C18"/>
    <w:rsid w:val="00A91367"/>
    <w:rsid w:val="00A930EE"/>
    <w:rsid w:val="00A9334C"/>
    <w:rsid w:val="00A9358C"/>
    <w:rsid w:val="00AA1417"/>
    <w:rsid w:val="00AA193D"/>
    <w:rsid w:val="00AA30A9"/>
    <w:rsid w:val="00AA3A0C"/>
    <w:rsid w:val="00AA3CFD"/>
    <w:rsid w:val="00AA419E"/>
    <w:rsid w:val="00AA48CD"/>
    <w:rsid w:val="00AA6D0F"/>
    <w:rsid w:val="00AB0579"/>
    <w:rsid w:val="00AB18E9"/>
    <w:rsid w:val="00AC22ED"/>
    <w:rsid w:val="00AC338C"/>
    <w:rsid w:val="00AC36B2"/>
    <w:rsid w:val="00AC3951"/>
    <w:rsid w:val="00AC49D9"/>
    <w:rsid w:val="00AC6B4C"/>
    <w:rsid w:val="00AC6B5B"/>
    <w:rsid w:val="00AC73A9"/>
    <w:rsid w:val="00AD6763"/>
    <w:rsid w:val="00AE09CB"/>
    <w:rsid w:val="00AE2034"/>
    <w:rsid w:val="00AE353A"/>
    <w:rsid w:val="00AE5743"/>
    <w:rsid w:val="00AE77C2"/>
    <w:rsid w:val="00AF1DD5"/>
    <w:rsid w:val="00AF4998"/>
    <w:rsid w:val="00AF5B00"/>
    <w:rsid w:val="00B025E1"/>
    <w:rsid w:val="00B053F5"/>
    <w:rsid w:val="00B063FC"/>
    <w:rsid w:val="00B07DDE"/>
    <w:rsid w:val="00B10FCD"/>
    <w:rsid w:val="00B14A1A"/>
    <w:rsid w:val="00B15E10"/>
    <w:rsid w:val="00B17DAC"/>
    <w:rsid w:val="00B203B4"/>
    <w:rsid w:val="00B21B2D"/>
    <w:rsid w:val="00B21BEB"/>
    <w:rsid w:val="00B2291D"/>
    <w:rsid w:val="00B307A3"/>
    <w:rsid w:val="00B31449"/>
    <w:rsid w:val="00B33F06"/>
    <w:rsid w:val="00B350EF"/>
    <w:rsid w:val="00B37675"/>
    <w:rsid w:val="00B40DCE"/>
    <w:rsid w:val="00B43B25"/>
    <w:rsid w:val="00B455DF"/>
    <w:rsid w:val="00B53166"/>
    <w:rsid w:val="00B5384E"/>
    <w:rsid w:val="00B53911"/>
    <w:rsid w:val="00B545C4"/>
    <w:rsid w:val="00B54769"/>
    <w:rsid w:val="00B57C23"/>
    <w:rsid w:val="00B57C8D"/>
    <w:rsid w:val="00B6170C"/>
    <w:rsid w:val="00B61BA2"/>
    <w:rsid w:val="00B647C4"/>
    <w:rsid w:val="00B6517D"/>
    <w:rsid w:val="00B6739E"/>
    <w:rsid w:val="00B67D96"/>
    <w:rsid w:val="00B70FB2"/>
    <w:rsid w:val="00B7416F"/>
    <w:rsid w:val="00B771BE"/>
    <w:rsid w:val="00B8056E"/>
    <w:rsid w:val="00B83D3B"/>
    <w:rsid w:val="00B849B6"/>
    <w:rsid w:val="00B85394"/>
    <w:rsid w:val="00B86ABB"/>
    <w:rsid w:val="00B86DFC"/>
    <w:rsid w:val="00B90F44"/>
    <w:rsid w:val="00B96AD7"/>
    <w:rsid w:val="00BA1453"/>
    <w:rsid w:val="00BA2505"/>
    <w:rsid w:val="00BA52B9"/>
    <w:rsid w:val="00BA7844"/>
    <w:rsid w:val="00BB20AC"/>
    <w:rsid w:val="00BB238E"/>
    <w:rsid w:val="00BB30E9"/>
    <w:rsid w:val="00BB37A4"/>
    <w:rsid w:val="00BB384C"/>
    <w:rsid w:val="00BB4B97"/>
    <w:rsid w:val="00BB6CAB"/>
    <w:rsid w:val="00BC4087"/>
    <w:rsid w:val="00BC4401"/>
    <w:rsid w:val="00BC4C62"/>
    <w:rsid w:val="00BC58D1"/>
    <w:rsid w:val="00BC6DDF"/>
    <w:rsid w:val="00BD5679"/>
    <w:rsid w:val="00BD5B70"/>
    <w:rsid w:val="00BD677F"/>
    <w:rsid w:val="00BE3400"/>
    <w:rsid w:val="00BE3E55"/>
    <w:rsid w:val="00BE6778"/>
    <w:rsid w:val="00BE7A42"/>
    <w:rsid w:val="00BF309D"/>
    <w:rsid w:val="00BF43DD"/>
    <w:rsid w:val="00BF62B5"/>
    <w:rsid w:val="00C01051"/>
    <w:rsid w:val="00C0295B"/>
    <w:rsid w:val="00C02F5D"/>
    <w:rsid w:val="00C04D41"/>
    <w:rsid w:val="00C052B9"/>
    <w:rsid w:val="00C07EE9"/>
    <w:rsid w:val="00C12F6C"/>
    <w:rsid w:val="00C1679A"/>
    <w:rsid w:val="00C16D00"/>
    <w:rsid w:val="00C20E3B"/>
    <w:rsid w:val="00C23401"/>
    <w:rsid w:val="00C24F69"/>
    <w:rsid w:val="00C27B28"/>
    <w:rsid w:val="00C27C5A"/>
    <w:rsid w:val="00C3120A"/>
    <w:rsid w:val="00C3217B"/>
    <w:rsid w:val="00C33C85"/>
    <w:rsid w:val="00C3514B"/>
    <w:rsid w:val="00C36BA6"/>
    <w:rsid w:val="00C443F0"/>
    <w:rsid w:val="00C45DCA"/>
    <w:rsid w:val="00C51461"/>
    <w:rsid w:val="00C53D1F"/>
    <w:rsid w:val="00C60131"/>
    <w:rsid w:val="00C611C2"/>
    <w:rsid w:val="00C642FC"/>
    <w:rsid w:val="00C6598C"/>
    <w:rsid w:val="00C65ADB"/>
    <w:rsid w:val="00C66704"/>
    <w:rsid w:val="00C674D2"/>
    <w:rsid w:val="00C72852"/>
    <w:rsid w:val="00C738EF"/>
    <w:rsid w:val="00C73C61"/>
    <w:rsid w:val="00C73CC3"/>
    <w:rsid w:val="00C7495E"/>
    <w:rsid w:val="00C75365"/>
    <w:rsid w:val="00C75464"/>
    <w:rsid w:val="00C759A8"/>
    <w:rsid w:val="00C75D05"/>
    <w:rsid w:val="00C76D11"/>
    <w:rsid w:val="00C80291"/>
    <w:rsid w:val="00C82F02"/>
    <w:rsid w:val="00C8301A"/>
    <w:rsid w:val="00C84AB3"/>
    <w:rsid w:val="00C86AC0"/>
    <w:rsid w:val="00C86E15"/>
    <w:rsid w:val="00C92BAE"/>
    <w:rsid w:val="00C9482B"/>
    <w:rsid w:val="00C95D24"/>
    <w:rsid w:val="00C96565"/>
    <w:rsid w:val="00CA1082"/>
    <w:rsid w:val="00CA10F0"/>
    <w:rsid w:val="00CA28E3"/>
    <w:rsid w:val="00CA29DF"/>
    <w:rsid w:val="00CA30C1"/>
    <w:rsid w:val="00CA40F2"/>
    <w:rsid w:val="00CA4764"/>
    <w:rsid w:val="00CA581D"/>
    <w:rsid w:val="00CA6B3F"/>
    <w:rsid w:val="00CB1592"/>
    <w:rsid w:val="00CB27FC"/>
    <w:rsid w:val="00CB787A"/>
    <w:rsid w:val="00CC0832"/>
    <w:rsid w:val="00CC0FA2"/>
    <w:rsid w:val="00CC23E3"/>
    <w:rsid w:val="00CC330B"/>
    <w:rsid w:val="00CC33DC"/>
    <w:rsid w:val="00CC3DA0"/>
    <w:rsid w:val="00CC4DFC"/>
    <w:rsid w:val="00CC507C"/>
    <w:rsid w:val="00CD0520"/>
    <w:rsid w:val="00CD30D7"/>
    <w:rsid w:val="00CD341E"/>
    <w:rsid w:val="00CD3452"/>
    <w:rsid w:val="00CD3B5D"/>
    <w:rsid w:val="00CD4EAD"/>
    <w:rsid w:val="00CD6E60"/>
    <w:rsid w:val="00CD7DC5"/>
    <w:rsid w:val="00CE08E0"/>
    <w:rsid w:val="00CE11DA"/>
    <w:rsid w:val="00CE1AED"/>
    <w:rsid w:val="00CE309D"/>
    <w:rsid w:val="00CE33AD"/>
    <w:rsid w:val="00CE451D"/>
    <w:rsid w:val="00CE5E3C"/>
    <w:rsid w:val="00CE790A"/>
    <w:rsid w:val="00CF0F38"/>
    <w:rsid w:val="00CF38BC"/>
    <w:rsid w:val="00CF52FF"/>
    <w:rsid w:val="00CF5949"/>
    <w:rsid w:val="00CF7524"/>
    <w:rsid w:val="00CF79CB"/>
    <w:rsid w:val="00CF7DF2"/>
    <w:rsid w:val="00D0163C"/>
    <w:rsid w:val="00D01B82"/>
    <w:rsid w:val="00D02B7C"/>
    <w:rsid w:val="00D02F1D"/>
    <w:rsid w:val="00D03036"/>
    <w:rsid w:val="00D0637A"/>
    <w:rsid w:val="00D063F2"/>
    <w:rsid w:val="00D12A2B"/>
    <w:rsid w:val="00D14BCB"/>
    <w:rsid w:val="00D20365"/>
    <w:rsid w:val="00D20EB7"/>
    <w:rsid w:val="00D20ECE"/>
    <w:rsid w:val="00D21B1C"/>
    <w:rsid w:val="00D232A7"/>
    <w:rsid w:val="00D308E2"/>
    <w:rsid w:val="00D30D2A"/>
    <w:rsid w:val="00D30FDD"/>
    <w:rsid w:val="00D3299A"/>
    <w:rsid w:val="00D32C57"/>
    <w:rsid w:val="00D34E1C"/>
    <w:rsid w:val="00D3772D"/>
    <w:rsid w:val="00D412F9"/>
    <w:rsid w:val="00D423AE"/>
    <w:rsid w:val="00D428C1"/>
    <w:rsid w:val="00D43A12"/>
    <w:rsid w:val="00D51CB3"/>
    <w:rsid w:val="00D52216"/>
    <w:rsid w:val="00D5273F"/>
    <w:rsid w:val="00D539D4"/>
    <w:rsid w:val="00D5414C"/>
    <w:rsid w:val="00D54CAD"/>
    <w:rsid w:val="00D54F29"/>
    <w:rsid w:val="00D55572"/>
    <w:rsid w:val="00D57D61"/>
    <w:rsid w:val="00D6322B"/>
    <w:rsid w:val="00D71487"/>
    <w:rsid w:val="00D71A44"/>
    <w:rsid w:val="00D74CEE"/>
    <w:rsid w:val="00D7543F"/>
    <w:rsid w:val="00D771A9"/>
    <w:rsid w:val="00D80D2F"/>
    <w:rsid w:val="00D82B59"/>
    <w:rsid w:val="00D84A30"/>
    <w:rsid w:val="00D858CE"/>
    <w:rsid w:val="00D86032"/>
    <w:rsid w:val="00D9075C"/>
    <w:rsid w:val="00D910AD"/>
    <w:rsid w:val="00D91336"/>
    <w:rsid w:val="00D96986"/>
    <w:rsid w:val="00DA0BE2"/>
    <w:rsid w:val="00DA36F2"/>
    <w:rsid w:val="00DB03E2"/>
    <w:rsid w:val="00DB06AC"/>
    <w:rsid w:val="00DB3512"/>
    <w:rsid w:val="00DB3D2A"/>
    <w:rsid w:val="00DB5BF7"/>
    <w:rsid w:val="00DC29BE"/>
    <w:rsid w:val="00DC2CCA"/>
    <w:rsid w:val="00DC3523"/>
    <w:rsid w:val="00DC5CA4"/>
    <w:rsid w:val="00DD0B1E"/>
    <w:rsid w:val="00DD16F1"/>
    <w:rsid w:val="00DD1ACC"/>
    <w:rsid w:val="00DD2876"/>
    <w:rsid w:val="00DD3D49"/>
    <w:rsid w:val="00DD7593"/>
    <w:rsid w:val="00DE3FAE"/>
    <w:rsid w:val="00DE4709"/>
    <w:rsid w:val="00DE59E3"/>
    <w:rsid w:val="00DE688F"/>
    <w:rsid w:val="00DF11FC"/>
    <w:rsid w:val="00DF5EB4"/>
    <w:rsid w:val="00E02A48"/>
    <w:rsid w:val="00E03A94"/>
    <w:rsid w:val="00E05EAF"/>
    <w:rsid w:val="00E10AC0"/>
    <w:rsid w:val="00E12090"/>
    <w:rsid w:val="00E17063"/>
    <w:rsid w:val="00E20B51"/>
    <w:rsid w:val="00E222B8"/>
    <w:rsid w:val="00E22F22"/>
    <w:rsid w:val="00E23837"/>
    <w:rsid w:val="00E23888"/>
    <w:rsid w:val="00E25EB6"/>
    <w:rsid w:val="00E2658A"/>
    <w:rsid w:val="00E27316"/>
    <w:rsid w:val="00E30C99"/>
    <w:rsid w:val="00E31620"/>
    <w:rsid w:val="00E32DC7"/>
    <w:rsid w:val="00E3366D"/>
    <w:rsid w:val="00E35C80"/>
    <w:rsid w:val="00E37227"/>
    <w:rsid w:val="00E376BB"/>
    <w:rsid w:val="00E37AD0"/>
    <w:rsid w:val="00E4034D"/>
    <w:rsid w:val="00E40740"/>
    <w:rsid w:val="00E40D04"/>
    <w:rsid w:val="00E44925"/>
    <w:rsid w:val="00E470AD"/>
    <w:rsid w:val="00E47928"/>
    <w:rsid w:val="00E51097"/>
    <w:rsid w:val="00E531A1"/>
    <w:rsid w:val="00E55365"/>
    <w:rsid w:val="00E6082A"/>
    <w:rsid w:val="00E62837"/>
    <w:rsid w:val="00E62DEE"/>
    <w:rsid w:val="00E63646"/>
    <w:rsid w:val="00E63B8B"/>
    <w:rsid w:val="00E64029"/>
    <w:rsid w:val="00E643F6"/>
    <w:rsid w:val="00E65630"/>
    <w:rsid w:val="00E66C3C"/>
    <w:rsid w:val="00E66E18"/>
    <w:rsid w:val="00E70F7C"/>
    <w:rsid w:val="00E7152C"/>
    <w:rsid w:val="00E734DA"/>
    <w:rsid w:val="00E800A1"/>
    <w:rsid w:val="00E8045D"/>
    <w:rsid w:val="00E812EF"/>
    <w:rsid w:val="00E81308"/>
    <w:rsid w:val="00E81A7F"/>
    <w:rsid w:val="00E82141"/>
    <w:rsid w:val="00E8448E"/>
    <w:rsid w:val="00E85626"/>
    <w:rsid w:val="00E86542"/>
    <w:rsid w:val="00E92D60"/>
    <w:rsid w:val="00E93275"/>
    <w:rsid w:val="00E9410B"/>
    <w:rsid w:val="00E9514D"/>
    <w:rsid w:val="00E9554A"/>
    <w:rsid w:val="00E9601B"/>
    <w:rsid w:val="00E9670E"/>
    <w:rsid w:val="00EA0FA7"/>
    <w:rsid w:val="00EA117C"/>
    <w:rsid w:val="00EA193B"/>
    <w:rsid w:val="00EA22DC"/>
    <w:rsid w:val="00EA74CB"/>
    <w:rsid w:val="00EB0A32"/>
    <w:rsid w:val="00EC0037"/>
    <w:rsid w:val="00EC05AF"/>
    <w:rsid w:val="00EC1C90"/>
    <w:rsid w:val="00EC2E6E"/>
    <w:rsid w:val="00EC3091"/>
    <w:rsid w:val="00EC6FD8"/>
    <w:rsid w:val="00EC772F"/>
    <w:rsid w:val="00ED102E"/>
    <w:rsid w:val="00ED3754"/>
    <w:rsid w:val="00ED5721"/>
    <w:rsid w:val="00ED5E74"/>
    <w:rsid w:val="00ED6427"/>
    <w:rsid w:val="00ED751A"/>
    <w:rsid w:val="00EE1030"/>
    <w:rsid w:val="00EE3D3D"/>
    <w:rsid w:val="00EE51AA"/>
    <w:rsid w:val="00EE5535"/>
    <w:rsid w:val="00EE5902"/>
    <w:rsid w:val="00EF09B1"/>
    <w:rsid w:val="00EF3104"/>
    <w:rsid w:val="00EF33F6"/>
    <w:rsid w:val="00EF5504"/>
    <w:rsid w:val="00EF6211"/>
    <w:rsid w:val="00EF698A"/>
    <w:rsid w:val="00EF701B"/>
    <w:rsid w:val="00F002E3"/>
    <w:rsid w:val="00F02ED1"/>
    <w:rsid w:val="00F04118"/>
    <w:rsid w:val="00F043DF"/>
    <w:rsid w:val="00F10DF3"/>
    <w:rsid w:val="00F12469"/>
    <w:rsid w:val="00F124DA"/>
    <w:rsid w:val="00F12948"/>
    <w:rsid w:val="00F1295F"/>
    <w:rsid w:val="00F12DA7"/>
    <w:rsid w:val="00F15DB7"/>
    <w:rsid w:val="00F1793C"/>
    <w:rsid w:val="00F17E21"/>
    <w:rsid w:val="00F237BE"/>
    <w:rsid w:val="00F25FF9"/>
    <w:rsid w:val="00F26D32"/>
    <w:rsid w:val="00F30C0A"/>
    <w:rsid w:val="00F31406"/>
    <w:rsid w:val="00F336D0"/>
    <w:rsid w:val="00F33E36"/>
    <w:rsid w:val="00F340CF"/>
    <w:rsid w:val="00F341D2"/>
    <w:rsid w:val="00F341D5"/>
    <w:rsid w:val="00F35AB9"/>
    <w:rsid w:val="00F37F43"/>
    <w:rsid w:val="00F45389"/>
    <w:rsid w:val="00F4548A"/>
    <w:rsid w:val="00F54317"/>
    <w:rsid w:val="00F5633A"/>
    <w:rsid w:val="00F56521"/>
    <w:rsid w:val="00F611D4"/>
    <w:rsid w:val="00F6290E"/>
    <w:rsid w:val="00F63C0C"/>
    <w:rsid w:val="00F64938"/>
    <w:rsid w:val="00F667CA"/>
    <w:rsid w:val="00F66A52"/>
    <w:rsid w:val="00F7608F"/>
    <w:rsid w:val="00F77A38"/>
    <w:rsid w:val="00F8368C"/>
    <w:rsid w:val="00F83F72"/>
    <w:rsid w:val="00F842FD"/>
    <w:rsid w:val="00F84529"/>
    <w:rsid w:val="00F87AB1"/>
    <w:rsid w:val="00F87D50"/>
    <w:rsid w:val="00F90248"/>
    <w:rsid w:val="00F918C1"/>
    <w:rsid w:val="00FA1BFD"/>
    <w:rsid w:val="00FA24AC"/>
    <w:rsid w:val="00FA57AC"/>
    <w:rsid w:val="00FB5321"/>
    <w:rsid w:val="00FB5443"/>
    <w:rsid w:val="00FB7F4C"/>
    <w:rsid w:val="00FC128F"/>
    <w:rsid w:val="00FC2DE4"/>
    <w:rsid w:val="00FC3A57"/>
    <w:rsid w:val="00FC5622"/>
    <w:rsid w:val="00FD2473"/>
    <w:rsid w:val="00FD26B1"/>
    <w:rsid w:val="00FD433A"/>
    <w:rsid w:val="00FD5432"/>
    <w:rsid w:val="00FD5DFF"/>
    <w:rsid w:val="00FD7F38"/>
    <w:rsid w:val="00FE1CC2"/>
    <w:rsid w:val="00FE299C"/>
    <w:rsid w:val="00FE7072"/>
    <w:rsid w:val="00FF4473"/>
    <w:rsid w:val="00FF585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0408"/>
    <w:pPr>
      <w:spacing w:after="360" w:line="312" w:lineRule="auto"/>
      <w:jc w:val="both"/>
    </w:pPr>
    <w:rPr>
      <w:rFonts w:asciiTheme="minorHAnsi" w:hAnsiTheme="minorHAnsi"/>
      <w:szCs w:val="24"/>
    </w:rPr>
  </w:style>
  <w:style w:type="paragraph" w:styleId="Titre1">
    <w:name w:val="heading 1"/>
    <w:aliases w:val="0 - Titre 1"/>
    <w:basedOn w:val="1CHAPTitreN"/>
    <w:next w:val="Normal"/>
    <w:link w:val="Titre1Car"/>
    <w:uiPriority w:val="99"/>
    <w:qFormat/>
    <w:rsid w:val="000032F3"/>
    <w:pPr>
      <w:numPr>
        <w:numId w:val="23"/>
      </w:numPr>
      <w:tabs>
        <w:tab w:val="clear" w:pos="993"/>
        <w:tab w:val="clear" w:pos="2268"/>
        <w:tab w:val="clear" w:pos="3402"/>
        <w:tab w:val="clear" w:pos="5103"/>
        <w:tab w:val="clear" w:pos="5387"/>
        <w:tab w:val="clear" w:pos="7088"/>
        <w:tab w:val="num" w:pos="851"/>
      </w:tabs>
      <w:spacing w:before="100" w:beforeAutospacing="1" w:after="100" w:afterAutospacing="1"/>
      <w:ind w:left="0"/>
      <w:outlineLvl w:val="0"/>
    </w:pPr>
    <w:rPr>
      <w:rFonts w:cs="Arial"/>
      <w:sz w:val="24"/>
      <w:szCs w:val="24"/>
    </w:rPr>
  </w:style>
  <w:style w:type="paragraph" w:styleId="Titre2">
    <w:name w:val="heading 2"/>
    <w:basedOn w:val="2CHAPSous-TitreN"/>
    <w:next w:val="Normal"/>
    <w:link w:val="Titre2Car"/>
    <w:uiPriority w:val="99"/>
    <w:qFormat/>
    <w:rsid w:val="00A40F67"/>
    <w:pPr>
      <w:tabs>
        <w:tab w:val="left" w:pos="851"/>
      </w:tabs>
      <w:spacing w:before="480" w:after="360"/>
    </w:pPr>
    <w:rPr>
      <w:sz w:val="32"/>
    </w:rPr>
  </w:style>
  <w:style w:type="paragraph" w:styleId="Titre3">
    <w:name w:val="heading 3"/>
    <w:aliases w:val="TexteTitre3,3 bullet,b,bullet,SECOND,Second,BLANK2,h3,4 bullet,bdullet,subhead,ITT t3,PA Minor Section,ITT t31,PA Minor Section1,3 bullet1,b1,SECOND1,Second1,BLANK21,h31,4 bullet1,bdullet1,subhead1,ITT t32,PA Minor Section2,3 bullet2,b2"/>
    <w:basedOn w:val="Normal"/>
    <w:next w:val="Corpsdetexte"/>
    <w:link w:val="Titre3Car"/>
    <w:uiPriority w:val="99"/>
    <w:qFormat/>
    <w:rsid w:val="00471D33"/>
    <w:pPr>
      <w:keepNext/>
      <w:numPr>
        <w:ilvl w:val="2"/>
        <w:numId w:val="23"/>
      </w:numPr>
      <w:suppressAutoHyphens/>
      <w:spacing w:before="480" w:line="288" w:lineRule="auto"/>
      <w:outlineLvl w:val="2"/>
    </w:pPr>
    <w:rPr>
      <w:rFonts w:ascii="Arial" w:hAnsi="Arial" w:cstheme="minorHAnsi"/>
      <w:b/>
      <w:color w:val="F5821F"/>
      <w:sz w:val="26"/>
    </w:rPr>
  </w:style>
  <w:style w:type="paragraph" w:styleId="Titre4">
    <w:name w:val="heading 4"/>
    <w:basedOn w:val="Normal"/>
    <w:next w:val="Normal"/>
    <w:link w:val="Titre4Car"/>
    <w:uiPriority w:val="99"/>
    <w:qFormat/>
    <w:rsid w:val="003141E6"/>
    <w:pPr>
      <w:keepNext/>
      <w:numPr>
        <w:ilvl w:val="3"/>
        <w:numId w:val="16"/>
      </w:numPr>
      <w:tabs>
        <w:tab w:val="right" w:pos="9923"/>
      </w:tabs>
      <w:suppressAutoHyphens/>
      <w:spacing w:before="240" w:after="60"/>
      <w:outlineLvl w:val="3"/>
    </w:pPr>
    <w:rPr>
      <w:b/>
      <w:sz w:val="28"/>
      <w:szCs w:val="28"/>
    </w:rPr>
  </w:style>
  <w:style w:type="paragraph" w:styleId="Titre5">
    <w:name w:val="heading 5"/>
    <w:aliases w:val="5 sub-bullet,sb,h5,Roman list,Underavsnitt,Level 3 - i,Level 3 - i1,Level 3 - i2,Level 3 - i11,Level 3 - i3,Level 3 - i12,Level 3 - i4,Level 3 - i13,Level 3 - i5,Level 3 - i14,Level 3 - i6,Level 3 - i15,Level 3 - i7,Level 3 - i16,ds,dash,dd,H"/>
    <w:basedOn w:val="Normal"/>
    <w:next w:val="Normal"/>
    <w:link w:val="Titre5Car"/>
    <w:uiPriority w:val="99"/>
    <w:qFormat/>
    <w:rsid w:val="003141E6"/>
    <w:pPr>
      <w:numPr>
        <w:ilvl w:val="4"/>
        <w:numId w:val="16"/>
      </w:numPr>
      <w:tabs>
        <w:tab w:val="right" w:pos="9923"/>
      </w:tabs>
      <w:suppressAutoHyphens/>
      <w:spacing w:before="240" w:after="60"/>
      <w:outlineLvl w:val="4"/>
    </w:pPr>
    <w:rPr>
      <w:b/>
      <w:i/>
      <w:sz w:val="26"/>
      <w:szCs w:val="26"/>
    </w:rPr>
  </w:style>
  <w:style w:type="paragraph" w:styleId="Titre6">
    <w:name w:val="heading 6"/>
    <w:basedOn w:val="Normal"/>
    <w:next w:val="Normal"/>
    <w:link w:val="Titre6Car"/>
    <w:uiPriority w:val="99"/>
    <w:qFormat/>
    <w:rsid w:val="003141E6"/>
    <w:pPr>
      <w:numPr>
        <w:ilvl w:val="5"/>
        <w:numId w:val="16"/>
      </w:numPr>
      <w:tabs>
        <w:tab w:val="right" w:pos="9923"/>
      </w:tabs>
      <w:suppressAutoHyphens/>
      <w:spacing w:before="240" w:after="60"/>
      <w:outlineLvl w:val="5"/>
    </w:pPr>
    <w:rPr>
      <w:b/>
      <w:szCs w:val="22"/>
    </w:rPr>
  </w:style>
  <w:style w:type="paragraph" w:styleId="Titre7">
    <w:name w:val="heading 7"/>
    <w:basedOn w:val="Normal"/>
    <w:next w:val="Normal"/>
    <w:link w:val="Titre7Car"/>
    <w:uiPriority w:val="99"/>
    <w:qFormat/>
    <w:rsid w:val="003141E6"/>
    <w:pPr>
      <w:numPr>
        <w:ilvl w:val="6"/>
        <w:numId w:val="16"/>
      </w:numPr>
      <w:tabs>
        <w:tab w:val="right" w:pos="9923"/>
      </w:tabs>
      <w:suppressAutoHyphens/>
      <w:spacing w:before="240" w:after="60"/>
      <w:outlineLvl w:val="6"/>
    </w:pPr>
    <w:rPr>
      <w:szCs w:val="20"/>
    </w:rPr>
  </w:style>
  <w:style w:type="paragraph" w:styleId="Titre8">
    <w:name w:val="heading 8"/>
    <w:basedOn w:val="Normal"/>
    <w:next w:val="Normal"/>
    <w:link w:val="Titre8Car"/>
    <w:uiPriority w:val="99"/>
    <w:qFormat/>
    <w:rsid w:val="003141E6"/>
    <w:pPr>
      <w:numPr>
        <w:ilvl w:val="7"/>
        <w:numId w:val="16"/>
      </w:numPr>
      <w:tabs>
        <w:tab w:val="right" w:pos="9923"/>
      </w:tabs>
      <w:suppressAutoHyphens/>
      <w:spacing w:before="240" w:after="60"/>
      <w:outlineLvl w:val="7"/>
    </w:pPr>
    <w:rPr>
      <w:i/>
      <w:szCs w:val="20"/>
    </w:rPr>
  </w:style>
  <w:style w:type="paragraph" w:styleId="Titre9">
    <w:name w:val="heading 9"/>
    <w:basedOn w:val="Normal"/>
    <w:next w:val="Normal"/>
    <w:link w:val="Titre9Car"/>
    <w:uiPriority w:val="99"/>
    <w:qFormat/>
    <w:rsid w:val="003141E6"/>
    <w:pPr>
      <w:numPr>
        <w:ilvl w:val="8"/>
        <w:numId w:val="16"/>
      </w:numPr>
      <w:tabs>
        <w:tab w:val="right" w:pos="9923"/>
      </w:tabs>
      <w:suppressAutoHyphens/>
      <w:spacing w:before="240" w:after="60"/>
      <w:outlineLvl w:val="8"/>
    </w:pPr>
    <w:rPr>
      <w:rFonts w:ascii="Arial" w:hAnsi="Arial"/>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0 - Titre 1 Car"/>
    <w:basedOn w:val="Policepardfaut"/>
    <w:link w:val="Titre1"/>
    <w:uiPriority w:val="99"/>
    <w:locked/>
    <w:rsid w:val="000032F3"/>
    <w:rPr>
      <w:rFonts w:ascii="Arial" w:eastAsia="Arial Unicode MS" w:hAnsi="Arial" w:cs="Arial"/>
      <w:color w:val="009FC3"/>
      <w:sz w:val="24"/>
      <w:szCs w:val="24"/>
    </w:rPr>
  </w:style>
  <w:style w:type="character" w:customStyle="1" w:styleId="Titre2Car">
    <w:name w:val="Titre 2 Car"/>
    <w:basedOn w:val="Policepardfaut"/>
    <w:link w:val="Titre2"/>
    <w:uiPriority w:val="99"/>
    <w:locked/>
    <w:rsid w:val="00A40F67"/>
    <w:rPr>
      <w:rFonts w:ascii="Arial" w:eastAsia="Arial Unicode MS" w:hAnsi="Arial" w:cs="Courier"/>
      <w:b/>
      <w:color w:val="999999"/>
      <w:sz w:val="32"/>
      <w:szCs w:val="20"/>
    </w:rPr>
  </w:style>
  <w:style w:type="character" w:customStyle="1" w:styleId="Titre3Car">
    <w:name w:val="Titre 3 Car"/>
    <w:aliases w:val="TexteTitre3 Car,3 bullet Car,b Car,bullet Car,SECOND Car,Second Car,BLANK2 Car,h3 Car,4 bullet Car,bdullet Car,subhead Car,ITT t3 Car,PA Minor Section Car,ITT t31 Car,PA Minor Section1 Car,3 bullet1 Car,b1 Car,SECOND1 Car,Second1 Car,h31 Car"/>
    <w:basedOn w:val="Policepardfaut"/>
    <w:link w:val="Titre3"/>
    <w:uiPriority w:val="99"/>
    <w:locked/>
    <w:rsid w:val="00471D33"/>
    <w:rPr>
      <w:rFonts w:ascii="Arial" w:hAnsi="Arial" w:cstheme="minorHAnsi"/>
      <w:b/>
      <w:color w:val="F5821F"/>
      <w:sz w:val="26"/>
      <w:szCs w:val="24"/>
    </w:rPr>
  </w:style>
  <w:style w:type="character" w:customStyle="1" w:styleId="Titre4Car">
    <w:name w:val="Titre 4 Car"/>
    <w:basedOn w:val="Policepardfaut"/>
    <w:link w:val="Titre4"/>
    <w:uiPriority w:val="99"/>
    <w:locked/>
    <w:rsid w:val="00854011"/>
    <w:rPr>
      <w:b/>
      <w:sz w:val="28"/>
      <w:szCs w:val="28"/>
    </w:rPr>
  </w:style>
  <w:style w:type="character" w:customStyle="1" w:styleId="Heading5Char">
    <w:name w:val="Heading 5 Char"/>
    <w:aliases w:val="5 sub-bullet Char,sb Char,h5 Char,Roman list Char,Underavsnitt Char,Level 3 - i Char,Level 3 - i1 Char,Level 3 - i2 Char,Level 3 - i11 Char,Level 3 - i3 Char,Level 3 - i12 Char,Level 3 - i4 Char,Level 3 - i13 Char,Level 3 - i5 Char,H Char"/>
    <w:basedOn w:val="Policepardfaut"/>
    <w:uiPriority w:val="9"/>
    <w:semiHidden/>
    <w:rsid w:val="00B37425"/>
    <w:rPr>
      <w:rFonts w:asciiTheme="minorHAnsi" w:eastAsiaTheme="minorEastAsia" w:hAnsiTheme="minorHAnsi" w:cstheme="minorBidi"/>
      <w:b/>
      <w:bCs/>
      <w:i/>
      <w:iCs/>
      <w:sz w:val="26"/>
      <w:szCs w:val="26"/>
    </w:rPr>
  </w:style>
  <w:style w:type="character" w:customStyle="1" w:styleId="Titre6Car">
    <w:name w:val="Titre 6 Car"/>
    <w:basedOn w:val="Policepardfaut"/>
    <w:link w:val="Titre6"/>
    <w:uiPriority w:val="99"/>
    <w:locked/>
    <w:rsid w:val="00854011"/>
    <w:rPr>
      <w:b/>
    </w:rPr>
  </w:style>
  <w:style w:type="character" w:customStyle="1" w:styleId="Titre7Car">
    <w:name w:val="Titre 7 Car"/>
    <w:basedOn w:val="Policepardfaut"/>
    <w:link w:val="Titre7"/>
    <w:uiPriority w:val="99"/>
    <w:locked/>
    <w:rsid w:val="00854011"/>
    <w:rPr>
      <w:sz w:val="24"/>
      <w:szCs w:val="20"/>
    </w:rPr>
  </w:style>
  <w:style w:type="character" w:customStyle="1" w:styleId="Titre8Car">
    <w:name w:val="Titre 8 Car"/>
    <w:basedOn w:val="Policepardfaut"/>
    <w:link w:val="Titre8"/>
    <w:uiPriority w:val="99"/>
    <w:locked/>
    <w:rsid w:val="00854011"/>
    <w:rPr>
      <w:i/>
      <w:sz w:val="24"/>
      <w:szCs w:val="20"/>
    </w:rPr>
  </w:style>
  <w:style w:type="character" w:customStyle="1" w:styleId="Titre9Car">
    <w:name w:val="Titre 9 Car"/>
    <w:basedOn w:val="Policepardfaut"/>
    <w:link w:val="Titre9"/>
    <w:uiPriority w:val="99"/>
    <w:locked/>
    <w:rsid w:val="00854011"/>
    <w:rPr>
      <w:rFonts w:ascii="Arial" w:hAnsi="Arial"/>
    </w:rPr>
  </w:style>
  <w:style w:type="character" w:customStyle="1" w:styleId="Titre5Car">
    <w:name w:val="Titre 5 Car"/>
    <w:aliases w:val="5 sub-bullet Car,sb Car,h5 Car,Roman list Car,Underavsnitt Car,Level 3 - i Car,Level 3 - i1 Car,Level 3 - i2 Car,Level 3 - i11 Car,Level 3 - i3 Car,Level 3 - i12 Car,Level 3 - i4 Car,Level 3 - i13 Car,Level 3 - i5 Car,Level 3 - i14 Car,H Car"/>
    <w:basedOn w:val="Policepardfaut"/>
    <w:link w:val="Titre5"/>
    <w:uiPriority w:val="99"/>
    <w:locked/>
    <w:rsid w:val="00854011"/>
    <w:rPr>
      <w:b/>
      <w:i/>
      <w:sz w:val="26"/>
      <w:szCs w:val="26"/>
    </w:rPr>
  </w:style>
  <w:style w:type="paragraph" w:customStyle="1" w:styleId="COUV2Sous-Titre">
    <w:name w:val="#COUV#2#Sous-Titre"/>
    <w:autoRedefine/>
    <w:uiPriority w:val="99"/>
    <w:rsid w:val="003141E6"/>
    <w:pPr>
      <w:tabs>
        <w:tab w:val="left" w:pos="142"/>
        <w:tab w:val="left" w:pos="284"/>
        <w:tab w:val="left" w:pos="454"/>
        <w:tab w:val="left" w:pos="624"/>
        <w:tab w:val="left" w:pos="709"/>
        <w:tab w:val="left" w:pos="907"/>
        <w:tab w:val="left" w:pos="1134"/>
      </w:tabs>
      <w:spacing w:after="40" w:line="280" w:lineRule="exact"/>
    </w:pPr>
    <w:rPr>
      <w:rFonts w:ascii="Arial" w:hAnsi="Arial"/>
      <w:color w:val="999999"/>
      <w:sz w:val="24"/>
      <w:szCs w:val="20"/>
    </w:rPr>
  </w:style>
  <w:style w:type="paragraph" w:customStyle="1" w:styleId="COUV1Titre">
    <w:name w:val="#COUV#1#Titre"/>
    <w:uiPriority w:val="99"/>
    <w:rsid w:val="003141E6"/>
    <w:pPr>
      <w:spacing w:line="460" w:lineRule="exact"/>
    </w:pPr>
    <w:rPr>
      <w:rFonts w:ascii="Arial" w:hAnsi="Arial"/>
      <w:caps/>
      <w:color w:val="F5821F"/>
      <w:sz w:val="44"/>
      <w:szCs w:val="20"/>
    </w:rPr>
  </w:style>
  <w:style w:type="paragraph" w:customStyle="1" w:styleId="BDPAdresseLgale">
    <w:name w:val="#BDP#Adresse Légale"/>
    <w:uiPriority w:val="99"/>
    <w:rsid w:val="003141E6"/>
    <w:pPr>
      <w:spacing w:after="60" w:line="220" w:lineRule="exact"/>
      <w:jc w:val="center"/>
    </w:pPr>
    <w:rPr>
      <w:rFonts w:ascii="Arial" w:hAnsi="Arial"/>
      <w:color w:val="888888"/>
      <w:sz w:val="18"/>
      <w:szCs w:val="20"/>
    </w:rPr>
  </w:style>
  <w:style w:type="paragraph" w:customStyle="1" w:styleId="BDPMentionLgal">
    <w:name w:val="#BDP#Mention Légal"/>
    <w:uiPriority w:val="99"/>
    <w:rsid w:val="003141E6"/>
    <w:pPr>
      <w:spacing w:before="40" w:line="180" w:lineRule="exact"/>
    </w:pPr>
    <w:rPr>
      <w:rFonts w:ascii="Arial" w:hAnsi="Arial"/>
      <w:color w:val="888888"/>
      <w:sz w:val="16"/>
      <w:szCs w:val="20"/>
    </w:rPr>
  </w:style>
  <w:style w:type="paragraph" w:customStyle="1" w:styleId="01SOMMTitre">
    <w:name w:val="#01#SOMM#Titre"/>
    <w:uiPriority w:val="99"/>
    <w:rsid w:val="003141E6"/>
    <w:pPr>
      <w:suppressAutoHyphens/>
      <w:spacing w:after="600" w:line="500" w:lineRule="exact"/>
      <w:ind w:left="1418"/>
    </w:pPr>
    <w:rPr>
      <w:rFonts w:ascii="Arial" w:eastAsia="Arial Unicode MS" w:hAnsi="Arial" w:cs="Courier"/>
      <w:color w:val="F5821F"/>
      <w:sz w:val="34"/>
      <w:szCs w:val="20"/>
    </w:rPr>
  </w:style>
  <w:style w:type="paragraph" w:styleId="TM1">
    <w:name w:val="toc 1"/>
    <w:aliases w:val="#TM 1"/>
    <w:basedOn w:val="Normal"/>
    <w:autoRedefine/>
    <w:uiPriority w:val="39"/>
    <w:rsid w:val="003141E6"/>
    <w:pPr>
      <w:tabs>
        <w:tab w:val="decimal" w:pos="1701"/>
        <w:tab w:val="decimal" w:pos="1985"/>
        <w:tab w:val="left" w:pos="2268"/>
        <w:tab w:val="left" w:pos="2410"/>
        <w:tab w:val="left" w:pos="2552"/>
        <w:tab w:val="right" w:leader="dot" w:pos="9639"/>
      </w:tabs>
      <w:suppressAutoHyphens/>
      <w:spacing w:before="280" w:after="40" w:line="240" w:lineRule="exact"/>
      <w:ind w:left="1701"/>
    </w:pPr>
    <w:rPr>
      <w:rFonts w:ascii="Arial" w:eastAsia="Arial Unicode MS" w:hAnsi="Arial" w:cs="Courier"/>
      <w:color w:val="808080"/>
      <w:szCs w:val="20"/>
    </w:rPr>
  </w:style>
  <w:style w:type="paragraph" w:styleId="TM2">
    <w:name w:val="toc 2"/>
    <w:aliases w:val="#TM 2"/>
    <w:basedOn w:val="Normal"/>
    <w:autoRedefine/>
    <w:uiPriority w:val="39"/>
    <w:rsid w:val="003141E6"/>
    <w:pPr>
      <w:numPr>
        <w:numId w:val="1"/>
      </w:numPr>
      <w:tabs>
        <w:tab w:val="left" w:pos="1985"/>
        <w:tab w:val="left" w:pos="2126"/>
        <w:tab w:val="left" w:pos="2410"/>
        <w:tab w:val="left" w:pos="2552"/>
        <w:tab w:val="left" w:pos="2835"/>
        <w:tab w:val="right" w:leader="dot" w:pos="8505"/>
      </w:tabs>
      <w:suppressAutoHyphens/>
      <w:spacing w:before="40" w:after="40" w:line="240" w:lineRule="exact"/>
    </w:pPr>
    <w:rPr>
      <w:rFonts w:ascii="Arial" w:eastAsia="Arial Unicode MS" w:hAnsi="Arial" w:cs="Courier"/>
      <w:color w:val="808080"/>
      <w:sz w:val="18"/>
      <w:szCs w:val="20"/>
    </w:rPr>
  </w:style>
  <w:style w:type="paragraph" w:customStyle="1" w:styleId="1CHAPTitreN">
    <w:name w:val="#1#CHAP#Titre N°"/>
    <w:next w:val="3CHAPTexte"/>
    <w:uiPriority w:val="99"/>
    <w:rsid w:val="005548EC"/>
    <w:pPr>
      <w:pageBreakBefore/>
      <w:tabs>
        <w:tab w:val="left" w:pos="2268"/>
        <w:tab w:val="left" w:pos="3402"/>
        <w:tab w:val="left" w:pos="5103"/>
        <w:tab w:val="left" w:pos="5387"/>
        <w:tab w:val="left" w:pos="7088"/>
      </w:tabs>
      <w:suppressAutoHyphens/>
      <w:spacing w:before="240" w:line="400" w:lineRule="exact"/>
    </w:pPr>
    <w:rPr>
      <w:rFonts w:ascii="Arial" w:eastAsia="Arial Unicode MS" w:hAnsi="Arial" w:cs="Courier"/>
      <w:color w:val="009FC3"/>
      <w:sz w:val="40"/>
      <w:szCs w:val="20"/>
    </w:rPr>
  </w:style>
  <w:style w:type="paragraph" w:customStyle="1" w:styleId="3CHAPTexte">
    <w:name w:val="#3#CHAP#Texte"/>
    <w:uiPriority w:val="99"/>
    <w:rsid w:val="00442C4C"/>
    <w:pPr>
      <w:tabs>
        <w:tab w:val="left" w:pos="3969"/>
      </w:tabs>
      <w:suppressAutoHyphens/>
      <w:spacing w:after="140" w:line="260" w:lineRule="exact"/>
      <w:ind w:firstLine="397"/>
      <w:jc w:val="both"/>
    </w:pPr>
    <w:rPr>
      <w:rFonts w:ascii="Arial Narrow" w:hAnsi="Arial Narrow"/>
      <w:szCs w:val="20"/>
    </w:rPr>
  </w:style>
  <w:style w:type="paragraph" w:customStyle="1" w:styleId="4CHAPTexteGRASFaG">
    <w:name w:val="#4#CHAP#Texte GRAS FaG"/>
    <w:next w:val="3CHAPTexte"/>
    <w:autoRedefine/>
    <w:uiPriority w:val="99"/>
    <w:rsid w:val="003141E6"/>
    <w:pPr>
      <w:spacing w:after="60" w:line="260" w:lineRule="exact"/>
      <w:ind w:left="1701"/>
    </w:pPr>
    <w:rPr>
      <w:rFonts w:ascii="Arial" w:hAnsi="Arial"/>
      <w:b/>
      <w:sz w:val="20"/>
      <w:szCs w:val="20"/>
    </w:rPr>
  </w:style>
  <w:style w:type="character" w:customStyle="1" w:styleId="5CHAPTexteGRASCoul">
    <w:name w:val="#5#CHAP#Texte GRAS Coul."/>
    <w:uiPriority w:val="99"/>
    <w:rsid w:val="003141E6"/>
    <w:rPr>
      <w:rFonts w:ascii="Arial" w:hAnsi="Arial"/>
      <w:b/>
      <w:color w:val="009FC3"/>
      <w:sz w:val="20"/>
    </w:rPr>
  </w:style>
  <w:style w:type="paragraph" w:customStyle="1" w:styleId="6CHAPPuce1">
    <w:name w:val="#6#CHAP#Puce 1"/>
    <w:uiPriority w:val="99"/>
    <w:rsid w:val="003141E6"/>
    <w:pPr>
      <w:numPr>
        <w:ilvl w:val="3"/>
        <w:numId w:val="2"/>
      </w:numPr>
      <w:tabs>
        <w:tab w:val="clear" w:pos="5715"/>
        <w:tab w:val="num" w:pos="2381"/>
        <w:tab w:val="left" w:pos="2410"/>
        <w:tab w:val="left" w:pos="2552"/>
      </w:tabs>
      <w:suppressAutoHyphens/>
      <w:spacing w:after="140" w:line="260" w:lineRule="exact"/>
      <w:ind w:left="2381" w:hanging="113"/>
    </w:pPr>
    <w:rPr>
      <w:rFonts w:ascii="Arial" w:eastAsia="Arial Unicode MS" w:hAnsi="Arial"/>
      <w:sz w:val="20"/>
      <w:szCs w:val="20"/>
    </w:rPr>
  </w:style>
  <w:style w:type="paragraph" w:customStyle="1" w:styleId="0CHAPHautdePage">
    <w:name w:val="#0#CHAP# Haut de Page"/>
    <w:uiPriority w:val="99"/>
    <w:rsid w:val="003141E6"/>
    <w:pPr>
      <w:suppressAutoHyphens/>
      <w:spacing w:line="240" w:lineRule="exact"/>
      <w:jc w:val="right"/>
    </w:pPr>
    <w:rPr>
      <w:rFonts w:ascii="Arial" w:hAnsi="Arial"/>
      <w:b/>
      <w:caps/>
      <w:color w:val="888888"/>
      <w:spacing w:val="30"/>
      <w:sz w:val="24"/>
      <w:szCs w:val="20"/>
    </w:rPr>
  </w:style>
  <w:style w:type="paragraph" w:customStyle="1" w:styleId="7CHAPCadreExergueTexte">
    <w:name w:val="#7#CHAP#Cadre Exergue Texte"/>
    <w:uiPriority w:val="99"/>
    <w:rsid w:val="003141E6"/>
    <w:pPr>
      <w:spacing w:after="60" w:line="220" w:lineRule="exact"/>
      <w:jc w:val="right"/>
    </w:pPr>
    <w:rPr>
      <w:rFonts w:ascii="Arial" w:hAnsi="Arial"/>
      <w:b/>
      <w:color w:val="888888"/>
      <w:sz w:val="18"/>
      <w:szCs w:val="24"/>
    </w:rPr>
  </w:style>
  <w:style w:type="paragraph" w:customStyle="1" w:styleId="1CHAPTitre">
    <w:name w:val="#1#CHAP#Titre"/>
    <w:uiPriority w:val="99"/>
    <w:rsid w:val="003141E6"/>
    <w:pPr>
      <w:spacing w:after="140"/>
      <w:ind w:left="1701"/>
    </w:pPr>
    <w:rPr>
      <w:rFonts w:ascii="Arial" w:eastAsia="MS Mincho" w:hAnsi="Arial" w:cs="Courier"/>
      <w:color w:val="009FC3"/>
      <w:sz w:val="40"/>
      <w:szCs w:val="20"/>
    </w:rPr>
  </w:style>
  <w:style w:type="paragraph" w:customStyle="1" w:styleId="BDPNomDOSSIER">
    <w:name w:val="#BDP#Nom DOSSIER"/>
    <w:uiPriority w:val="99"/>
    <w:rsid w:val="003141E6"/>
    <w:pPr>
      <w:tabs>
        <w:tab w:val="right" w:pos="9639"/>
      </w:tabs>
      <w:suppressAutoHyphens/>
    </w:pPr>
    <w:rPr>
      <w:rFonts w:ascii="Arial" w:hAnsi="Arial"/>
      <w:color w:val="F5821F"/>
      <w:sz w:val="16"/>
      <w:szCs w:val="20"/>
    </w:rPr>
  </w:style>
  <w:style w:type="character" w:customStyle="1" w:styleId="BDPRfrence">
    <w:name w:val="#BDP#Référence"/>
    <w:uiPriority w:val="99"/>
    <w:rsid w:val="003141E6"/>
    <w:rPr>
      <w:rFonts w:ascii="Arial" w:hAnsi="Arial"/>
      <w:color w:val="auto"/>
      <w:sz w:val="16"/>
    </w:rPr>
  </w:style>
  <w:style w:type="character" w:customStyle="1" w:styleId="BDPNdePage">
    <w:name w:val="#BDP# N° de Page"/>
    <w:uiPriority w:val="99"/>
    <w:rsid w:val="003141E6"/>
    <w:rPr>
      <w:rFonts w:ascii="Arial" w:hAnsi="Arial"/>
      <w:b/>
      <w:color w:val="888888"/>
      <w:sz w:val="20"/>
    </w:rPr>
  </w:style>
  <w:style w:type="paragraph" w:customStyle="1" w:styleId="7CHAPCadreExergueTitre">
    <w:name w:val="#7#CHAP#Cadre Exergue Titre"/>
    <w:next w:val="7CHAPCadreExergueTexte"/>
    <w:uiPriority w:val="99"/>
    <w:rsid w:val="003141E6"/>
    <w:pPr>
      <w:spacing w:after="60" w:line="240" w:lineRule="exact"/>
      <w:ind w:left="510"/>
      <w:jc w:val="right"/>
    </w:pPr>
    <w:rPr>
      <w:rFonts w:ascii="Arial" w:hAnsi="Arial"/>
      <w:b/>
      <w:caps/>
      <w:color w:val="F5821F"/>
      <w:sz w:val="18"/>
      <w:szCs w:val="24"/>
    </w:rPr>
  </w:style>
  <w:style w:type="paragraph" w:customStyle="1" w:styleId="4CHAPTexteGRAS">
    <w:name w:val="#4#CHAP#Texte GRAS"/>
    <w:uiPriority w:val="99"/>
    <w:rsid w:val="003141E6"/>
    <w:pPr>
      <w:spacing w:after="140"/>
      <w:ind w:left="1701"/>
      <w:jc w:val="both"/>
    </w:pPr>
    <w:rPr>
      <w:rFonts w:ascii="Arial" w:eastAsia="MS Mincho" w:hAnsi="Arial"/>
      <w:b/>
      <w:sz w:val="20"/>
      <w:szCs w:val="20"/>
    </w:rPr>
  </w:style>
  <w:style w:type="paragraph" w:customStyle="1" w:styleId="INTERIntercalaire">
    <w:name w:val="#INTER#Intercalaire"/>
    <w:uiPriority w:val="99"/>
    <w:rsid w:val="003141E6"/>
    <w:rPr>
      <w:rFonts w:ascii="Arial" w:hAnsi="Arial"/>
      <w:b/>
      <w:caps/>
      <w:color w:val="888888"/>
      <w:spacing w:val="60"/>
      <w:sz w:val="40"/>
      <w:szCs w:val="20"/>
    </w:rPr>
  </w:style>
  <w:style w:type="table" w:customStyle="1" w:styleId="57">
    <w:name w:val="57"/>
    <w:uiPriority w:val="99"/>
    <w:rsid w:val="003141E6"/>
    <w:pPr>
      <w:widowControl w:val="0"/>
      <w:autoSpaceDE w:val="0"/>
      <w:autoSpaceDN w:val="0"/>
      <w:adjustRightInd w:val="0"/>
    </w:pPr>
    <w:rPr>
      <w:sz w:val="24"/>
      <w:szCs w:val="24"/>
    </w:rPr>
    <w:tblPr>
      <w:tblInd w:w="1701" w:type="dxa"/>
      <w:tblCellMar>
        <w:top w:w="0" w:type="dxa"/>
        <w:left w:w="108" w:type="dxa"/>
        <w:bottom w:w="0" w:type="dxa"/>
        <w:right w:w="108" w:type="dxa"/>
      </w:tblCellMar>
    </w:tblPr>
  </w:style>
  <w:style w:type="table" w:customStyle="1" w:styleId="113">
    <w:name w:val="113"/>
    <w:uiPriority w:val="99"/>
    <w:rsid w:val="003141E6"/>
    <w:pPr>
      <w:widowControl w:val="0"/>
      <w:autoSpaceDE w:val="0"/>
      <w:autoSpaceDN w:val="0"/>
      <w:adjustRightInd w:val="0"/>
    </w:pPr>
    <w:rPr>
      <w:sz w:val="24"/>
      <w:szCs w:val="24"/>
    </w:rPr>
    <w:tblPr>
      <w:tblInd w:w="1985" w:type="dxa"/>
      <w:tblBorders>
        <w:top w:val="single" w:sz="4" w:space="0" w:color="888888"/>
        <w:bottom w:val="single" w:sz="4" w:space="0" w:color="888888"/>
      </w:tblBorders>
      <w:tblCellMar>
        <w:top w:w="0" w:type="dxa"/>
        <w:left w:w="108" w:type="dxa"/>
        <w:bottom w:w="0" w:type="dxa"/>
        <w:right w:w="108" w:type="dxa"/>
      </w:tblCellMar>
    </w:tblPr>
  </w:style>
  <w:style w:type="paragraph" w:customStyle="1" w:styleId="TABL02TexteNoirESP">
    <w:name w:val="#TABL#02#Texte Noir ESP."/>
    <w:uiPriority w:val="99"/>
    <w:rsid w:val="003141E6"/>
    <w:pPr>
      <w:spacing w:after="40" w:line="200" w:lineRule="exact"/>
      <w:ind w:left="113" w:right="113"/>
    </w:pPr>
    <w:rPr>
      <w:rFonts w:ascii="Arial" w:hAnsi="Arial"/>
      <w:sz w:val="18"/>
      <w:szCs w:val="20"/>
    </w:rPr>
  </w:style>
  <w:style w:type="character" w:customStyle="1" w:styleId="TABL02CaractereGRAS">
    <w:name w:val="#TABL#02#Caractere GRAS"/>
    <w:uiPriority w:val="99"/>
    <w:rsid w:val="003141E6"/>
    <w:rPr>
      <w:rFonts w:ascii="Arial" w:hAnsi="Arial"/>
      <w:b/>
      <w:caps/>
      <w:w w:val="100"/>
      <w:sz w:val="20"/>
      <w:vertAlign w:val="baseline"/>
    </w:rPr>
  </w:style>
  <w:style w:type="paragraph" w:customStyle="1" w:styleId="2CHAPSous-Titre">
    <w:name w:val="#2#CHAP#Sous-Titre"/>
    <w:uiPriority w:val="99"/>
    <w:rsid w:val="003141E6"/>
    <w:pPr>
      <w:tabs>
        <w:tab w:val="left" w:pos="2552"/>
      </w:tabs>
      <w:spacing w:after="500" w:line="340" w:lineRule="exact"/>
      <w:ind w:left="1701"/>
    </w:pPr>
    <w:rPr>
      <w:rFonts w:ascii="Arial" w:eastAsia="Arial Unicode MS" w:hAnsi="Arial" w:cs="Courier"/>
      <w:color w:val="F5821F"/>
      <w:sz w:val="28"/>
      <w:szCs w:val="20"/>
    </w:rPr>
  </w:style>
  <w:style w:type="paragraph" w:customStyle="1" w:styleId="TABL06Rfrences">
    <w:name w:val="#TABL#06#Références"/>
    <w:uiPriority w:val="99"/>
    <w:rsid w:val="003141E6"/>
    <w:pPr>
      <w:numPr>
        <w:numId w:val="3"/>
      </w:numPr>
      <w:tabs>
        <w:tab w:val="clear" w:pos="284"/>
        <w:tab w:val="left" w:pos="227"/>
      </w:tabs>
      <w:spacing w:after="60" w:line="240" w:lineRule="exact"/>
      <w:ind w:left="227" w:hanging="227"/>
    </w:pPr>
    <w:rPr>
      <w:rFonts w:ascii="Arial" w:hAnsi="Arial"/>
      <w:caps/>
      <w:color w:val="999999"/>
      <w:szCs w:val="20"/>
    </w:rPr>
  </w:style>
  <w:style w:type="paragraph" w:customStyle="1" w:styleId="TABL00TitreFD">
    <w:name w:val="#TABL#00#Titre FàD"/>
    <w:uiPriority w:val="99"/>
    <w:rsid w:val="003141E6"/>
    <w:pPr>
      <w:spacing w:line="200" w:lineRule="exact"/>
      <w:jc w:val="right"/>
    </w:pPr>
    <w:rPr>
      <w:rFonts w:ascii="Arial" w:hAnsi="Arial"/>
      <w:caps/>
      <w:color w:val="999999"/>
      <w:sz w:val="20"/>
      <w:szCs w:val="24"/>
    </w:rPr>
  </w:style>
  <w:style w:type="paragraph" w:customStyle="1" w:styleId="TABL05BandeauFaG">
    <w:name w:val="#TABL#05#Bandeau FaG"/>
    <w:uiPriority w:val="99"/>
    <w:rsid w:val="003141E6"/>
    <w:pPr>
      <w:shd w:val="clear" w:color="auto" w:fill="009FC3"/>
    </w:pPr>
    <w:rPr>
      <w:rFonts w:ascii="Arial" w:hAnsi="Arial"/>
      <w:b/>
      <w:caps/>
      <w:color w:val="FFFFFF"/>
      <w:szCs w:val="20"/>
    </w:rPr>
  </w:style>
  <w:style w:type="paragraph" w:customStyle="1" w:styleId="2CHAPSous-TitreN">
    <w:name w:val="#2#CHAP#Sous-Titre N°"/>
    <w:next w:val="3CHAPTexte"/>
    <w:uiPriority w:val="99"/>
    <w:rsid w:val="005548EC"/>
    <w:pPr>
      <w:numPr>
        <w:ilvl w:val="1"/>
        <w:numId w:val="23"/>
      </w:numPr>
      <w:tabs>
        <w:tab w:val="left" w:pos="1985"/>
        <w:tab w:val="left" w:pos="2410"/>
        <w:tab w:val="left" w:pos="2552"/>
        <w:tab w:val="left" w:pos="3119"/>
        <w:tab w:val="left" w:pos="3402"/>
        <w:tab w:val="left" w:pos="3686"/>
        <w:tab w:val="left" w:pos="3969"/>
      </w:tabs>
      <w:spacing w:before="280" w:after="120" w:line="360" w:lineRule="exact"/>
      <w:outlineLvl w:val="1"/>
    </w:pPr>
    <w:rPr>
      <w:rFonts w:ascii="Arial" w:eastAsia="Arial Unicode MS" w:hAnsi="Arial" w:cs="Courier"/>
      <w:b/>
      <w:color w:val="999999"/>
      <w:sz w:val="26"/>
      <w:szCs w:val="20"/>
    </w:rPr>
  </w:style>
  <w:style w:type="paragraph" w:customStyle="1" w:styleId="SCH01TitreBandCAP">
    <w:name w:val="#SCH#01#Titre Band. CAP"/>
    <w:uiPriority w:val="99"/>
    <w:rsid w:val="003141E6"/>
    <w:pPr>
      <w:spacing w:line="240" w:lineRule="exact"/>
      <w:jc w:val="center"/>
    </w:pPr>
    <w:rPr>
      <w:rFonts w:ascii="Arial" w:hAnsi="Arial"/>
      <w:caps/>
      <w:color w:val="FFFFFF"/>
      <w:sz w:val="20"/>
      <w:szCs w:val="24"/>
    </w:rPr>
  </w:style>
  <w:style w:type="paragraph" w:customStyle="1" w:styleId="SCH02TitreBand">
    <w:name w:val="#SCH#02#Titre Band."/>
    <w:uiPriority w:val="99"/>
    <w:rsid w:val="003141E6"/>
    <w:pPr>
      <w:jc w:val="center"/>
    </w:pPr>
    <w:rPr>
      <w:rFonts w:ascii="Arial" w:hAnsi="Arial"/>
      <w:color w:val="FFFFFF"/>
      <w:sz w:val="20"/>
      <w:szCs w:val="24"/>
    </w:rPr>
  </w:style>
  <w:style w:type="paragraph" w:customStyle="1" w:styleId="SCH03Sous-TitreLigne">
    <w:name w:val="#SCH#03#Sous-Titre Ligne"/>
    <w:uiPriority w:val="99"/>
    <w:rsid w:val="003141E6"/>
    <w:pPr>
      <w:pBdr>
        <w:bottom w:val="single" w:sz="4" w:space="4" w:color="009FC3"/>
      </w:pBdr>
      <w:spacing w:after="100"/>
      <w:jc w:val="center"/>
    </w:pPr>
    <w:rPr>
      <w:rFonts w:ascii="Arial" w:hAnsi="Arial"/>
      <w:b/>
      <w:caps/>
      <w:color w:val="009FC3"/>
      <w:sz w:val="18"/>
      <w:szCs w:val="24"/>
    </w:rPr>
  </w:style>
  <w:style w:type="character" w:customStyle="1" w:styleId="BDPNdePage0">
    <w:name w:val="#BDP#N° de Page"/>
    <w:uiPriority w:val="99"/>
    <w:rsid w:val="003141E6"/>
    <w:rPr>
      <w:rFonts w:ascii="Arial" w:hAnsi="Arial"/>
      <w:b/>
      <w:color w:val="888888"/>
      <w:sz w:val="20"/>
    </w:rPr>
  </w:style>
  <w:style w:type="paragraph" w:customStyle="1" w:styleId="SCH05TextePuceil">
    <w:name w:val="#SCH#05#Texte Puce Œil"/>
    <w:uiPriority w:val="99"/>
    <w:rsid w:val="003141E6"/>
    <w:pPr>
      <w:numPr>
        <w:numId w:val="5"/>
      </w:numPr>
      <w:spacing w:after="60" w:line="180" w:lineRule="exact"/>
      <w:ind w:left="283" w:hanging="170"/>
    </w:pPr>
    <w:rPr>
      <w:rFonts w:ascii="Arial" w:hAnsi="Arial"/>
      <w:sz w:val="18"/>
      <w:szCs w:val="24"/>
    </w:rPr>
  </w:style>
  <w:style w:type="paragraph" w:customStyle="1" w:styleId="SCH06TextePuceCarre">
    <w:name w:val="#SCH#06#Texte Puce Carre"/>
    <w:uiPriority w:val="99"/>
    <w:rsid w:val="003141E6"/>
    <w:pPr>
      <w:numPr>
        <w:numId w:val="4"/>
      </w:numPr>
      <w:spacing w:after="60" w:line="180" w:lineRule="exact"/>
      <w:ind w:left="226" w:hanging="113"/>
    </w:pPr>
    <w:rPr>
      <w:rFonts w:ascii="Arial" w:hAnsi="Arial"/>
      <w:sz w:val="18"/>
      <w:szCs w:val="24"/>
    </w:rPr>
  </w:style>
  <w:style w:type="paragraph" w:customStyle="1" w:styleId="ORG05Telephone">
    <w:name w:val="#ORG#05#Telephone"/>
    <w:uiPriority w:val="99"/>
    <w:rsid w:val="003141E6"/>
    <w:pPr>
      <w:numPr>
        <w:numId w:val="7"/>
      </w:numPr>
      <w:tabs>
        <w:tab w:val="left" w:pos="142"/>
      </w:tabs>
      <w:spacing w:before="20"/>
    </w:pPr>
    <w:rPr>
      <w:rFonts w:ascii="Arial" w:hAnsi="Arial"/>
      <w:b/>
      <w:color w:val="009FC3"/>
      <w:sz w:val="16"/>
      <w:szCs w:val="20"/>
    </w:rPr>
  </w:style>
  <w:style w:type="paragraph" w:customStyle="1" w:styleId="ORG02Fonction">
    <w:name w:val="#ORG#02#Fonction"/>
    <w:uiPriority w:val="99"/>
    <w:rsid w:val="003141E6"/>
    <w:pPr>
      <w:spacing w:after="60" w:line="200" w:lineRule="exact"/>
    </w:pPr>
    <w:rPr>
      <w:rFonts w:ascii="Arial" w:hAnsi="Arial"/>
      <w:i/>
      <w:color w:val="888888"/>
      <w:sz w:val="20"/>
      <w:szCs w:val="20"/>
    </w:rPr>
  </w:style>
  <w:style w:type="paragraph" w:customStyle="1" w:styleId="ORG01Nom">
    <w:name w:val="#ORG#01#Nom"/>
    <w:uiPriority w:val="99"/>
    <w:rsid w:val="003141E6"/>
    <w:pPr>
      <w:spacing w:after="20" w:line="240" w:lineRule="exact"/>
    </w:pPr>
    <w:rPr>
      <w:rFonts w:ascii="Arial" w:hAnsi="Arial"/>
      <w:b/>
      <w:color w:val="009FC3"/>
      <w:szCs w:val="20"/>
    </w:rPr>
  </w:style>
  <w:style w:type="paragraph" w:customStyle="1" w:styleId="ORG03SubordonneAssistant">
    <w:name w:val="#ORG#03#Subordonne+Assistant"/>
    <w:uiPriority w:val="99"/>
    <w:rsid w:val="003141E6"/>
    <w:pPr>
      <w:spacing w:line="180" w:lineRule="exact"/>
    </w:pPr>
    <w:rPr>
      <w:rFonts w:ascii="Arial" w:hAnsi="Arial"/>
      <w:b/>
      <w:color w:val="999999"/>
      <w:sz w:val="16"/>
      <w:szCs w:val="20"/>
    </w:rPr>
  </w:style>
  <w:style w:type="paragraph" w:customStyle="1" w:styleId="ORG04FonctionSubRegions">
    <w:name w:val="#ORG#04#Fonction Sub./Regions"/>
    <w:uiPriority w:val="99"/>
    <w:rsid w:val="003141E6"/>
    <w:pPr>
      <w:spacing w:after="40"/>
    </w:pPr>
    <w:rPr>
      <w:rFonts w:ascii="Arial" w:hAnsi="Arial"/>
      <w:i/>
      <w:sz w:val="16"/>
      <w:szCs w:val="20"/>
    </w:rPr>
  </w:style>
  <w:style w:type="paragraph" w:customStyle="1" w:styleId="ORG06TelAssistantFaG">
    <w:name w:val="#ORG#06#Tel. Assistant FaG"/>
    <w:uiPriority w:val="99"/>
    <w:rsid w:val="003141E6"/>
    <w:pPr>
      <w:numPr>
        <w:numId w:val="6"/>
      </w:numPr>
      <w:tabs>
        <w:tab w:val="left" w:pos="113"/>
        <w:tab w:val="left" w:pos="567"/>
        <w:tab w:val="left" w:pos="851"/>
      </w:tabs>
    </w:pPr>
    <w:rPr>
      <w:rFonts w:ascii="Arial" w:hAnsi="Arial"/>
      <w:b/>
      <w:color w:val="999999"/>
      <w:sz w:val="16"/>
      <w:szCs w:val="20"/>
    </w:rPr>
  </w:style>
  <w:style w:type="paragraph" w:customStyle="1" w:styleId="ORG05Sous-Subordonne">
    <w:name w:val="#ORG#05#Sous-Subordonne"/>
    <w:uiPriority w:val="99"/>
    <w:rsid w:val="003141E6"/>
    <w:rPr>
      <w:rFonts w:ascii="Arial" w:hAnsi="Arial"/>
      <w:sz w:val="16"/>
      <w:szCs w:val="20"/>
    </w:rPr>
  </w:style>
  <w:style w:type="paragraph" w:customStyle="1" w:styleId="ORG06TelAssistantFaD">
    <w:name w:val="#ORG#06#Tel. Assistant FaD"/>
    <w:uiPriority w:val="99"/>
    <w:rsid w:val="003141E6"/>
    <w:pPr>
      <w:numPr>
        <w:numId w:val="8"/>
      </w:numPr>
      <w:tabs>
        <w:tab w:val="right" w:pos="113"/>
      </w:tabs>
      <w:jc w:val="right"/>
    </w:pPr>
    <w:rPr>
      <w:rFonts w:ascii="Arial" w:hAnsi="Arial"/>
      <w:b/>
      <w:color w:val="999999"/>
      <w:sz w:val="16"/>
      <w:szCs w:val="20"/>
    </w:rPr>
  </w:style>
  <w:style w:type="paragraph" w:customStyle="1" w:styleId="4CHAPTexte">
    <w:name w:val="#4#CHAP#Texte"/>
    <w:uiPriority w:val="99"/>
    <w:rsid w:val="003141E6"/>
    <w:pPr>
      <w:tabs>
        <w:tab w:val="left" w:pos="3969"/>
      </w:tabs>
      <w:suppressAutoHyphens/>
      <w:spacing w:after="140" w:line="280" w:lineRule="exact"/>
      <w:ind w:left="1701"/>
      <w:jc w:val="both"/>
    </w:pPr>
    <w:rPr>
      <w:rFonts w:ascii="Arial" w:hAnsi="Arial"/>
      <w:sz w:val="20"/>
      <w:szCs w:val="20"/>
    </w:rPr>
  </w:style>
  <w:style w:type="character" w:customStyle="1" w:styleId="3CHAPCaractereGRAS">
    <w:name w:val="#3#CHAP#Caractere GRAS"/>
    <w:uiPriority w:val="99"/>
    <w:rsid w:val="003141E6"/>
    <w:rPr>
      <w:rFonts w:ascii="Arial" w:hAnsi="Arial"/>
      <w:b/>
      <w:color w:val="F5821F"/>
      <w:sz w:val="24"/>
    </w:rPr>
  </w:style>
  <w:style w:type="paragraph" w:customStyle="1" w:styleId="DIVLgende">
    <w:name w:val="#DIV#Légende"/>
    <w:uiPriority w:val="99"/>
    <w:rsid w:val="003141E6"/>
    <w:pPr>
      <w:framePr w:hSpace="141" w:wrap="around" w:vAnchor="text" w:hAnchor="margin" w:xAlign="right" w:y="187"/>
      <w:tabs>
        <w:tab w:val="right" w:pos="9923"/>
      </w:tabs>
      <w:suppressAutoHyphens/>
      <w:spacing w:line="220" w:lineRule="exact"/>
    </w:pPr>
    <w:rPr>
      <w:rFonts w:ascii="Arial" w:hAnsi="Arial"/>
      <w:color w:val="000000"/>
      <w:sz w:val="20"/>
      <w:szCs w:val="20"/>
    </w:rPr>
  </w:style>
  <w:style w:type="paragraph" w:customStyle="1" w:styleId="REF01Titre">
    <w:name w:val="#REF#01#Titre"/>
    <w:uiPriority w:val="99"/>
    <w:rsid w:val="003141E6"/>
    <w:pPr>
      <w:pBdr>
        <w:bottom w:val="single" w:sz="4" w:space="10" w:color="888888"/>
      </w:pBdr>
      <w:tabs>
        <w:tab w:val="left" w:pos="3119"/>
        <w:tab w:val="left" w:pos="3686"/>
        <w:tab w:val="left" w:pos="5103"/>
      </w:tabs>
      <w:spacing w:before="120" w:after="480" w:line="320" w:lineRule="exact"/>
      <w:ind w:left="1418"/>
    </w:pPr>
    <w:rPr>
      <w:rFonts w:ascii="Arial" w:hAnsi="Arial"/>
      <w:noProof/>
      <w:color w:val="888888"/>
      <w:sz w:val="40"/>
      <w:szCs w:val="20"/>
    </w:rPr>
  </w:style>
  <w:style w:type="paragraph" w:customStyle="1" w:styleId="REF03Liste">
    <w:name w:val="#REF#03#Liste"/>
    <w:uiPriority w:val="99"/>
    <w:rsid w:val="003141E6"/>
    <w:pPr>
      <w:numPr>
        <w:numId w:val="11"/>
      </w:numPr>
      <w:tabs>
        <w:tab w:val="clear" w:pos="5664"/>
        <w:tab w:val="left" w:pos="5670"/>
        <w:tab w:val="left" w:pos="5954"/>
        <w:tab w:val="left" w:pos="6237"/>
        <w:tab w:val="left" w:pos="6379"/>
        <w:tab w:val="left" w:pos="6521"/>
        <w:tab w:val="left" w:pos="6804"/>
        <w:tab w:val="left" w:pos="7088"/>
      </w:tabs>
      <w:spacing w:after="140" w:line="240" w:lineRule="exact"/>
    </w:pPr>
    <w:rPr>
      <w:rFonts w:ascii="Arial" w:hAnsi="Arial"/>
      <w:color w:val="999999"/>
      <w:szCs w:val="24"/>
    </w:rPr>
  </w:style>
  <w:style w:type="paragraph" w:customStyle="1" w:styleId="REF02Societe">
    <w:name w:val="#REF#02#Societe"/>
    <w:uiPriority w:val="99"/>
    <w:rsid w:val="003141E6"/>
    <w:pPr>
      <w:numPr>
        <w:numId w:val="9"/>
      </w:numPr>
      <w:tabs>
        <w:tab w:val="left" w:pos="1985"/>
        <w:tab w:val="left" w:pos="2268"/>
      </w:tabs>
      <w:spacing w:before="120" w:after="480" w:line="320" w:lineRule="exact"/>
    </w:pPr>
    <w:rPr>
      <w:rFonts w:ascii="Arial" w:hAnsi="Arial"/>
      <w:caps/>
      <w:color w:val="009FC3"/>
      <w:spacing w:val="10"/>
      <w:sz w:val="32"/>
      <w:szCs w:val="20"/>
      <w:lang w:val="en-US"/>
    </w:rPr>
  </w:style>
  <w:style w:type="paragraph" w:customStyle="1" w:styleId="REF04ContactFaD">
    <w:name w:val="#REF#04#Contact FaD"/>
    <w:next w:val="REF05NomContactFaD"/>
    <w:uiPriority w:val="99"/>
    <w:rsid w:val="003141E6"/>
    <w:pPr>
      <w:spacing w:after="100" w:line="240" w:lineRule="exact"/>
      <w:jc w:val="right"/>
    </w:pPr>
    <w:rPr>
      <w:rFonts w:ascii="Arial" w:hAnsi="Arial"/>
      <w:b/>
      <w:caps/>
      <w:color w:val="009FC3"/>
      <w:spacing w:val="30"/>
      <w:sz w:val="20"/>
      <w:szCs w:val="20"/>
    </w:rPr>
  </w:style>
  <w:style w:type="paragraph" w:customStyle="1" w:styleId="REF05NomContactFaD">
    <w:name w:val="#REF#05#Nom Contact FaD"/>
    <w:uiPriority w:val="99"/>
    <w:rsid w:val="003141E6"/>
    <w:pPr>
      <w:spacing w:line="240" w:lineRule="exact"/>
      <w:jc w:val="right"/>
    </w:pPr>
    <w:rPr>
      <w:rFonts w:ascii="Arial" w:hAnsi="Arial"/>
      <w:sz w:val="20"/>
      <w:szCs w:val="20"/>
    </w:rPr>
  </w:style>
  <w:style w:type="paragraph" w:customStyle="1" w:styleId="REF03ListeSansPhotos">
    <w:name w:val="#REF#03#Liste Sans Photos"/>
    <w:uiPriority w:val="99"/>
    <w:rsid w:val="003141E6"/>
    <w:pPr>
      <w:numPr>
        <w:numId w:val="10"/>
      </w:numPr>
      <w:tabs>
        <w:tab w:val="left" w:pos="1985"/>
        <w:tab w:val="left" w:pos="2268"/>
        <w:tab w:val="left" w:pos="2410"/>
        <w:tab w:val="left" w:pos="2552"/>
        <w:tab w:val="left" w:pos="2693"/>
        <w:tab w:val="left" w:pos="2835"/>
      </w:tabs>
      <w:spacing w:after="140" w:line="240" w:lineRule="exact"/>
    </w:pPr>
    <w:rPr>
      <w:rFonts w:ascii="Arial" w:hAnsi="Arial"/>
      <w:color w:val="999999"/>
      <w:szCs w:val="24"/>
    </w:rPr>
  </w:style>
  <w:style w:type="paragraph" w:customStyle="1" w:styleId="REF04ContactFaG">
    <w:name w:val="#REF#04#Contact FaG"/>
    <w:next w:val="REF05NomContactFaG"/>
    <w:uiPriority w:val="99"/>
    <w:rsid w:val="003141E6"/>
    <w:pPr>
      <w:spacing w:after="100" w:line="240" w:lineRule="exact"/>
    </w:pPr>
    <w:rPr>
      <w:rFonts w:ascii="Arial" w:hAnsi="Arial"/>
      <w:b/>
      <w:caps/>
      <w:color w:val="009FC3"/>
      <w:spacing w:val="30"/>
      <w:sz w:val="20"/>
      <w:szCs w:val="20"/>
    </w:rPr>
  </w:style>
  <w:style w:type="paragraph" w:customStyle="1" w:styleId="REF05NomContactFaG">
    <w:name w:val="#REF#05#Nom Contact FaG"/>
    <w:uiPriority w:val="99"/>
    <w:rsid w:val="003141E6"/>
    <w:pPr>
      <w:spacing w:line="240" w:lineRule="exact"/>
    </w:pPr>
    <w:rPr>
      <w:rFonts w:ascii="Arial" w:hAnsi="Arial"/>
      <w:sz w:val="20"/>
      <w:szCs w:val="20"/>
    </w:rPr>
  </w:style>
  <w:style w:type="paragraph" w:customStyle="1" w:styleId="IMPL1Ville">
    <w:name w:val="#IMPL#1#Ville"/>
    <w:autoRedefine/>
    <w:uiPriority w:val="99"/>
    <w:rsid w:val="003141E6"/>
    <w:pPr>
      <w:numPr>
        <w:numId w:val="12"/>
      </w:numPr>
      <w:spacing w:before="120" w:line="200" w:lineRule="exact"/>
      <w:ind w:left="284" w:firstLine="0"/>
    </w:pPr>
    <w:rPr>
      <w:rFonts w:ascii="Arial" w:hAnsi="Arial"/>
      <w:b/>
      <w:color w:val="009FC3"/>
      <w:sz w:val="18"/>
      <w:szCs w:val="20"/>
    </w:rPr>
  </w:style>
  <w:style w:type="paragraph" w:customStyle="1" w:styleId="IMPL2Adresse">
    <w:name w:val="#IMPL#2#Adresse"/>
    <w:next w:val="IMPL3Contact"/>
    <w:uiPriority w:val="99"/>
    <w:rsid w:val="003141E6"/>
    <w:pPr>
      <w:ind w:left="170"/>
    </w:pPr>
    <w:rPr>
      <w:rFonts w:ascii="Arial" w:hAnsi="Arial"/>
      <w:color w:val="000000"/>
      <w:sz w:val="16"/>
      <w:szCs w:val="20"/>
    </w:rPr>
  </w:style>
  <w:style w:type="paragraph" w:customStyle="1" w:styleId="IMPL3Contact">
    <w:name w:val="#IMPL#3#Contact"/>
    <w:next w:val="IMPL1Ville"/>
    <w:uiPriority w:val="99"/>
    <w:rsid w:val="003141E6"/>
    <w:pPr>
      <w:ind w:left="170"/>
    </w:pPr>
    <w:rPr>
      <w:rFonts w:ascii="Arial" w:hAnsi="Arial"/>
      <w:b/>
      <w:color w:val="999999"/>
      <w:sz w:val="16"/>
      <w:szCs w:val="20"/>
    </w:rPr>
  </w:style>
  <w:style w:type="paragraph" w:customStyle="1" w:styleId="GRAPH1NomGraphique">
    <w:name w:val="#GRAPH#1#Nom Graphique"/>
    <w:autoRedefine/>
    <w:uiPriority w:val="99"/>
    <w:rsid w:val="003141E6"/>
    <w:pPr>
      <w:framePr w:hSpace="141" w:wrap="around" w:vAnchor="text" w:hAnchor="margin" w:xAlign="right" w:y="187"/>
      <w:suppressAutoHyphens/>
      <w:spacing w:after="40" w:line="220" w:lineRule="exact"/>
    </w:pPr>
    <w:rPr>
      <w:rFonts w:ascii="Arial" w:hAnsi="Arial"/>
      <w:b/>
      <w:color w:val="009FC3"/>
      <w:szCs w:val="20"/>
    </w:rPr>
  </w:style>
  <w:style w:type="paragraph" w:customStyle="1" w:styleId="GRAPH2TexteGraphique">
    <w:name w:val="#GRAPH#2#Texte Graphique"/>
    <w:uiPriority w:val="99"/>
    <w:rsid w:val="003141E6"/>
    <w:pPr>
      <w:ind w:left="284"/>
    </w:pPr>
    <w:rPr>
      <w:rFonts w:ascii="Arial" w:hAnsi="Arial"/>
      <w:sz w:val="20"/>
      <w:szCs w:val="20"/>
    </w:rPr>
  </w:style>
  <w:style w:type="table" w:customStyle="1" w:styleId="571">
    <w:name w:val="571"/>
    <w:uiPriority w:val="99"/>
    <w:rsid w:val="003141E6"/>
    <w:pPr>
      <w:widowControl w:val="0"/>
      <w:autoSpaceDE w:val="0"/>
      <w:autoSpaceDN w:val="0"/>
      <w:adjustRightInd w:val="0"/>
    </w:pPr>
    <w:rPr>
      <w:sz w:val="24"/>
      <w:szCs w:val="24"/>
    </w:rPr>
    <w:tblPr>
      <w:tblInd w:w="1701" w:type="dxa"/>
      <w:tblBorders>
        <w:top w:val="single" w:sz="4" w:space="0" w:color="009FC3"/>
        <w:left w:val="single" w:sz="4" w:space="0" w:color="009FC3"/>
        <w:bottom w:val="single" w:sz="4" w:space="0" w:color="009FC3"/>
        <w:right w:val="single" w:sz="4" w:space="0" w:color="009FC3"/>
      </w:tblBorders>
      <w:tblCellMar>
        <w:top w:w="0" w:type="dxa"/>
        <w:left w:w="108" w:type="dxa"/>
        <w:bottom w:w="0" w:type="dxa"/>
        <w:right w:w="108" w:type="dxa"/>
      </w:tblCellMar>
    </w:tblPr>
  </w:style>
  <w:style w:type="paragraph" w:customStyle="1" w:styleId="FORM05TexteNOIR">
    <w:name w:val="#FORM#05#Texte NOIR"/>
    <w:uiPriority w:val="99"/>
    <w:rsid w:val="003141E6"/>
    <w:pPr>
      <w:spacing w:after="60" w:line="240" w:lineRule="exact"/>
      <w:ind w:left="1701"/>
    </w:pPr>
    <w:rPr>
      <w:rFonts w:ascii="Arial" w:hAnsi="Arial"/>
      <w:sz w:val="20"/>
      <w:szCs w:val="20"/>
    </w:rPr>
  </w:style>
  <w:style w:type="character" w:customStyle="1" w:styleId="FORM06CaractereBoldBLEU">
    <w:name w:val="#FORM#06#Caractere Bold BLEU"/>
    <w:uiPriority w:val="99"/>
    <w:rsid w:val="003141E6"/>
    <w:rPr>
      <w:rFonts w:ascii="Arial" w:hAnsi="Arial"/>
      <w:b/>
      <w:color w:val="009FC3"/>
    </w:rPr>
  </w:style>
  <w:style w:type="paragraph" w:customStyle="1" w:styleId="FORM01PrestationFaD">
    <w:name w:val="#FORM#01#Prestation FaD"/>
    <w:uiPriority w:val="99"/>
    <w:rsid w:val="003141E6"/>
    <w:pPr>
      <w:spacing w:after="60" w:line="300" w:lineRule="exact"/>
      <w:jc w:val="right"/>
    </w:pPr>
    <w:rPr>
      <w:rFonts w:ascii="Arial" w:hAnsi="Arial"/>
      <w:b/>
      <w:caps/>
      <w:color w:val="888888"/>
      <w:sz w:val="20"/>
      <w:szCs w:val="20"/>
    </w:rPr>
  </w:style>
  <w:style w:type="paragraph" w:customStyle="1" w:styleId="FORM02Titre">
    <w:name w:val="#FORM#02#Titre"/>
    <w:uiPriority w:val="99"/>
    <w:rsid w:val="003141E6"/>
    <w:pPr>
      <w:spacing w:before="400" w:after="100" w:line="340" w:lineRule="exact"/>
      <w:ind w:left="1701"/>
    </w:pPr>
    <w:rPr>
      <w:rFonts w:ascii="Arial" w:hAnsi="Arial"/>
      <w:b/>
      <w:color w:val="009FC3"/>
      <w:sz w:val="36"/>
      <w:szCs w:val="20"/>
    </w:rPr>
  </w:style>
  <w:style w:type="paragraph" w:customStyle="1" w:styleId="TABL01TexteGris">
    <w:name w:val="#TABL#01#Texte Gris"/>
    <w:uiPriority w:val="99"/>
    <w:rsid w:val="003141E6"/>
    <w:rPr>
      <w:rFonts w:ascii="Arial" w:hAnsi="Arial"/>
      <w:color w:val="888888"/>
      <w:sz w:val="18"/>
      <w:szCs w:val="20"/>
    </w:rPr>
  </w:style>
  <w:style w:type="paragraph" w:customStyle="1" w:styleId="TABL03TexteBoldBleu">
    <w:name w:val="#TABL#03#Texte Bold Bleu"/>
    <w:uiPriority w:val="99"/>
    <w:rsid w:val="003141E6"/>
    <w:pPr>
      <w:tabs>
        <w:tab w:val="left" w:pos="3686"/>
        <w:tab w:val="left" w:pos="3969"/>
        <w:tab w:val="left" w:pos="4536"/>
      </w:tabs>
      <w:spacing w:line="200" w:lineRule="exact"/>
    </w:pPr>
    <w:rPr>
      <w:rFonts w:ascii="Arial" w:hAnsi="Arial"/>
      <w:b/>
      <w:color w:val="009FC3"/>
      <w:sz w:val="18"/>
      <w:szCs w:val="20"/>
    </w:rPr>
  </w:style>
  <w:style w:type="paragraph" w:customStyle="1" w:styleId="FORM05TextePuce">
    <w:name w:val="#FORM#05#Texte Puce"/>
    <w:next w:val="FORM02Titre"/>
    <w:uiPriority w:val="99"/>
    <w:rsid w:val="003141E6"/>
    <w:pPr>
      <w:numPr>
        <w:numId w:val="13"/>
      </w:numPr>
      <w:tabs>
        <w:tab w:val="clear" w:pos="2061"/>
        <w:tab w:val="left" w:pos="57"/>
        <w:tab w:val="left" w:pos="170"/>
      </w:tabs>
      <w:spacing w:after="100" w:line="240" w:lineRule="exact"/>
      <w:ind w:left="1871" w:hanging="170"/>
    </w:pPr>
    <w:rPr>
      <w:rFonts w:ascii="Arial" w:hAnsi="Arial"/>
      <w:sz w:val="20"/>
      <w:szCs w:val="20"/>
    </w:rPr>
  </w:style>
  <w:style w:type="paragraph" w:customStyle="1" w:styleId="FORM03Sous-Titre">
    <w:name w:val="#FORM#03#Sous-Titre"/>
    <w:uiPriority w:val="99"/>
    <w:rsid w:val="003141E6"/>
    <w:pPr>
      <w:spacing w:before="400" w:line="320" w:lineRule="exact"/>
      <w:ind w:left="1701"/>
    </w:pPr>
    <w:rPr>
      <w:rFonts w:ascii="Arial" w:hAnsi="Arial"/>
      <w:b/>
      <w:color w:val="888888"/>
      <w:sz w:val="28"/>
      <w:szCs w:val="20"/>
    </w:rPr>
  </w:style>
  <w:style w:type="paragraph" w:customStyle="1" w:styleId="FORM04Inter-Titre">
    <w:name w:val="#FORM#04#Inter-Titre"/>
    <w:uiPriority w:val="99"/>
    <w:rsid w:val="003141E6"/>
    <w:pPr>
      <w:pBdr>
        <w:bottom w:val="single" w:sz="4" w:space="2" w:color="009FC3"/>
      </w:pBdr>
      <w:spacing w:before="400" w:after="100" w:line="240" w:lineRule="exact"/>
      <w:ind w:left="1701"/>
    </w:pPr>
    <w:rPr>
      <w:rFonts w:ascii="Arial" w:hAnsi="Arial"/>
      <w:b/>
      <w:caps/>
      <w:szCs w:val="20"/>
    </w:rPr>
  </w:style>
  <w:style w:type="paragraph" w:customStyle="1" w:styleId="FORM06TextePuceil">
    <w:name w:val="#FORM#06#Texte Puce Œil"/>
    <w:uiPriority w:val="99"/>
    <w:rsid w:val="003141E6"/>
    <w:pPr>
      <w:numPr>
        <w:numId w:val="14"/>
      </w:numPr>
      <w:tabs>
        <w:tab w:val="clear" w:pos="2061"/>
        <w:tab w:val="left" w:pos="1928"/>
      </w:tabs>
      <w:spacing w:after="60"/>
      <w:ind w:left="1928" w:hanging="227"/>
    </w:pPr>
    <w:rPr>
      <w:rFonts w:ascii="Arial" w:hAnsi="Arial"/>
      <w:color w:val="888888"/>
      <w:sz w:val="20"/>
      <w:szCs w:val="20"/>
    </w:rPr>
  </w:style>
  <w:style w:type="paragraph" w:customStyle="1" w:styleId="TABL04TextePuceCarr">
    <w:name w:val="#TABL#04#Texte Puce Carré"/>
    <w:uiPriority w:val="99"/>
    <w:rsid w:val="003141E6"/>
    <w:pPr>
      <w:numPr>
        <w:numId w:val="15"/>
      </w:numPr>
      <w:tabs>
        <w:tab w:val="clear" w:pos="720"/>
        <w:tab w:val="left" w:pos="284"/>
        <w:tab w:val="left" w:pos="1985"/>
        <w:tab w:val="left" w:pos="3402"/>
        <w:tab w:val="left" w:pos="4536"/>
        <w:tab w:val="left" w:pos="5670"/>
        <w:tab w:val="left" w:pos="6804"/>
        <w:tab w:val="left" w:pos="7938"/>
        <w:tab w:val="left" w:pos="9072"/>
      </w:tabs>
      <w:spacing w:before="100" w:after="60" w:line="200" w:lineRule="exact"/>
      <w:ind w:left="283" w:hanging="170"/>
    </w:pPr>
    <w:rPr>
      <w:rFonts w:ascii="Arial" w:hAnsi="Arial"/>
      <w:color w:val="000000"/>
      <w:sz w:val="18"/>
      <w:szCs w:val="20"/>
    </w:rPr>
  </w:style>
  <w:style w:type="paragraph" w:customStyle="1" w:styleId="FORM05TexteGRIS">
    <w:name w:val="#FORM#05#Texte GRIS"/>
    <w:uiPriority w:val="99"/>
    <w:rsid w:val="003141E6"/>
    <w:pPr>
      <w:tabs>
        <w:tab w:val="left" w:pos="1985"/>
        <w:tab w:val="left" w:pos="3402"/>
        <w:tab w:val="left" w:pos="4536"/>
        <w:tab w:val="left" w:pos="5670"/>
        <w:tab w:val="left" w:pos="6804"/>
        <w:tab w:val="left" w:pos="7938"/>
        <w:tab w:val="left" w:pos="9072"/>
      </w:tabs>
      <w:spacing w:before="100"/>
      <w:ind w:left="1701"/>
    </w:pPr>
    <w:rPr>
      <w:rFonts w:ascii="Arial" w:hAnsi="Arial"/>
      <w:color w:val="888888"/>
      <w:sz w:val="20"/>
      <w:szCs w:val="20"/>
    </w:rPr>
  </w:style>
  <w:style w:type="paragraph" w:customStyle="1" w:styleId="FORM05TexteGrasBLEU">
    <w:name w:val="#FORM#05#Texte Gras BLEU"/>
    <w:uiPriority w:val="99"/>
    <w:rsid w:val="003141E6"/>
    <w:pPr>
      <w:tabs>
        <w:tab w:val="left" w:pos="1928"/>
        <w:tab w:val="left" w:pos="1985"/>
        <w:tab w:val="left" w:pos="3402"/>
        <w:tab w:val="left" w:pos="4536"/>
        <w:tab w:val="left" w:pos="5670"/>
        <w:tab w:val="left" w:pos="6804"/>
        <w:tab w:val="left" w:pos="7938"/>
        <w:tab w:val="left" w:pos="8505"/>
        <w:tab w:val="left" w:pos="9072"/>
      </w:tabs>
      <w:spacing w:before="100" w:after="40" w:line="240" w:lineRule="exact"/>
      <w:ind w:left="1701"/>
    </w:pPr>
    <w:rPr>
      <w:rFonts w:ascii="Arial" w:hAnsi="Arial"/>
      <w:b/>
      <w:color w:val="009FC3"/>
      <w:sz w:val="20"/>
      <w:szCs w:val="20"/>
    </w:rPr>
  </w:style>
  <w:style w:type="paragraph" w:customStyle="1" w:styleId="TABL05Bandeau">
    <w:name w:val="#TABL#05#Bandeau"/>
    <w:uiPriority w:val="99"/>
    <w:rsid w:val="003141E6"/>
    <w:pPr>
      <w:shd w:val="clear" w:color="auto" w:fill="009FC3"/>
      <w:jc w:val="center"/>
    </w:pPr>
    <w:rPr>
      <w:rFonts w:ascii="Arial" w:hAnsi="Arial"/>
      <w:b/>
      <w:caps/>
      <w:color w:val="FFFFFF"/>
      <w:sz w:val="20"/>
      <w:szCs w:val="20"/>
    </w:rPr>
  </w:style>
  <w:style w:type="paragraph" w:customStyle="1" w:styleId="TABL02TexteNoir">
    <w:name w:val="#TABL#02#Texte Noir"/>
    <w:uiPriority w:val="99"/>
    <w:rsid w:val="003141E6"/>
    <w:rPr>
      <w:rFonts w:ascii="Arial" w:hAnsi="Arial"/>
      <w:sz w:val="18"/>
      <w:szCs w:val="20"/>
    </w:rPr>
  </w:style>
  <w:style w:type="paragraph" w:styleId="En-tte">
    <w:name w:val="header"/>
    <w:basedOn w:val="Normal"/>
    <w:link w:val="En-tteCar"/>
    <w:uiPriority w:val="99"/>
    <w:rsid w:val="003141E6"/>
    <w:pPr>
      <w:tabs>
        <w:tab w:val="center" w:pos="4536"/>
        <w:tab w:val="right" w:pos="9072"/>
      </w:tabs>
    </w:pPr>
  </w:style>
  <w:style w:type="character" w:customStyle="1" w:styleId="En-tteCar">
    <w:name w:val="En-tête Car"/>
    <w:basedOn w:val="Policepardfaut"/>
    <w:link w:val="En-tte"/>
    <w:uiPriority w:val="99"/>
    <w:semiHidden/>
    <w:locked/>
    <w:rsid w:val="00854011"/>
    <w:rPr>
      <w:rFonts w:cs="Times New Roman"/>
      <w:sz w:val="24"/>
      <w:szCs w:val="24"/>
    </w:rPr>
  </w:style>
  <w:style w:type="paragraph" w:styleId="Pieddepage">
    <w:name w:val="footer"/>
    <w:basedOn w:val="Normal"/>
    <w:link w:val="PieddepageCar"/>
    <w:uiPriority w:val="99"/>
    <w:rsid w:val="003141E6"/>
    <w:pPr>
      <w:tabs>
        <w:tab w:val="center" w:pos="4536"/>
        <w:tab w:val="right" w:pos="9072"/>
      </w:tabs>
    </w:pPr>
  </w:style>
  <w:style w:type="character" w:customStyle="1" w:styleId="PieddepageCar">
    <w:name w:val="Pied de page Car"/>
    <w:basedOn w:val="Policepardfaut"/>
    <w:link w:val="Pieddepage"/>
    <w:uiPriority w:val="99"/>
    <w:locked/>
    <w:rsid w:val="00854011"/>
    <w:rPr>
      <w:rFonts w:cs="Times New Roman"/>
      <w:sz w:val="24"/>
      <w:szCs w:val="24"/>
    </w:rPr>
  </w:style>
  <w:style w:type="paragraph" w:customStyle="1" w:styleId="CV01Fonction">
    <w:name w:val="#CV#01#Fonction"/>
    <w:next w:val="CV02NomAge"/>
    <w:uiPriority w:val="99"/>
    <w:rsid w:val="003141E6"/>
    <w:pPr>
      <w:tabs>
        <w:tab w:val="left" w:pos="2552"/>
      </w:tabs>
      <w:spacing w:after="400" w:line="320" w:lineRule="exact"/>
      <w:ind w:left="2552"/>
    </w:pPr>
    <w:rPr>
      <w:rFonts w:ascii="Arial" w:eastAsia="Arial Unicode MS" w:hAnsi="Arial" w:cs="Courier"/>
      <w:b/>
      <w:color w:val="009FC3"/>
      <w:sz w:val="28"/>
      <w:szCs w:val="20"/>
    </w:rPr>
  </w:style>
  <w:style w:type="paragraph" w:customStyle="1" w:styleId="CV03TitrePoste">
    <w:name w:val="#CV#03#Titre/Poste"/>
    <w:next w:val="CV04Sous-Titre"/>
    <w:uiPriority w:val="99"/>
    <w:rsid w:val="003141E6"/>
    <w:pPr>
      <w:suppressAutoHyphens/>
      <w:spacing w:before="600" w:line="280" w:lineRule="exact"/>
      <w:ind w:left="1418"/>
    </w:pPr>
    <w:rPr>
      <w:rFonts w:ascii="Arial" w:eastAsia="Arial Unicode MS" w:hAnsi="Arial" w:cs="Courier"/>
      <w:b/>
      <w:caps/>
      <w:color w:val="888888"/>
      <w:spacing w:val="40"/>
      <w:sz w:val="28"/>
      <w:szCs w:val="20"/>
    </w:rPr>
  </w:style>
  <w:style w:type="paragraph" w:customStyle="1" w:styleId="CV02NomAge">
    <w:name w:val="#CV#02#Nom/Age"/>
    <w:uiPriority w:val="99"/>
    <w:rsid w:val="003141E6"/>
    <w:pPr>
      <w:spacing w:line="260" w:lineRule="exact"/>
      <w:ind w:left="2552"/>
    </w:pPr>
    <w:rPr>
      <w:rFonts w:ascii="Arial" w:eastAsia="Arial Unicode MS" w:hAnsi="Arial" w:cs="Courier"/>
      <w:b/>
      <w:color w:val="888888"/>
      <w:szCs w:val="20"/>
    </w:rPr>
  </w:style>
  <w:style w:type="paragraph" w:customStyle="1" w:styleId="CV04Sous-Titre">
    <w:name w:val="#CV#04#Sous-Titre"/>
    <w:next w:val="CV06Texte"/>
    <w:uiPriority w:val="99"/>
    <w:rsid w:val="003141E6"/>
    <w:pPr>
      <w:pBdr>
        <w:top w:val="single" w:sz="4" w:space="3" w:color="009FC3"/>
      </w:pBdr>
      <w:spacing w:before="400" w:after="100" w:line="240" w:lineRule="exact"/>
      <w:ind w:left="1418"/>
    </w:pPr>
    <w:rPr>
      <w:rFonts w:ascii="Arial" w:eastAsia="Arial Unicode MS" w:hAnsi="Arial" w:cs="Courier"/>
      <w:b/>
      <w:color w:val="009FC3"/>
      <w:szCs w:val="20"/>
    </w:rPr>
  </w:style>
  <w:style w:type="paragraph" w:customStyle="1" w:styleId="CV05DateTexte">
    <w:name w:val="#CV#05#Date &amp; Texte"/>
    <w:uiPriority w:val="99"/>
    <w:rsid w:val="003141E6"/>
    <w:pPr>
      <w:numPr>
        <w:numId w:val="17"/>
      </w:numPr>
      <w:tabs>
        <w:tab w:val="clear" w:pos="1702"/>
        <w:tab w:val="left" w:pos="1701"/>
        <w:tab w:val="left" w:pos="3119"/>
        <w:tab w:val="left" w:pos="3686"/>
        <w:tab w:val="left" w:pos="5103"/>
      </w:tabs>
      <w:spacing w:after="40" w:line="240" w:lineRule="exact"/>
      <w:ind w:left="3119" w:hanging="1701"/>
    </w:pPr>
    <w:rPr>
      <w:rFonts w:ascii="Arial" w:hAnsi="Arial"/>
      <w:noProof/>
      <w:color w:val="888888"/>
      <w:sz w:val="20"/>
      <w:szCs w:val="20"/>
    </w:rPr>
  </w:style>
  <w:style w:type="character" w:customStyle="1" w:styleId="CV06TexteGras">
    <w:name w:val="#CV#06#Texte Gras"/>
    <w:uiPriority w:val="99"/>
    <w:rsid w:val="003141E6"/>
    <w:rPr>
      <w:rFonts w:ascii="Arial" w:hAnsi="Arial"/>
      <w:b/>
      <w:caps/>
      <w:color w:val="888888"/>
      <w:sz w:val="20"/>
      <w:vertAlign w:val="baseline"/>
    </w:rPr>
  </w:style>
  <w:style w:type="paragraph" w:customStyle="1" w:styleId="CV06Texte">
    <w:name w:val="#CV#06#Texte"/>
    <w:uiPriority w:val="99"/>
    <w:rsid w:val="003141E6"/>
    <w:pPr>
      <w:ind w:left="1418"/>
    </w:pPr>
    <w:rPr>
      <w:rFonts w:ascii="Arial" w:hAnsi="Arial"/>
      <w:noProof/>
      <w:color w:val="888888"/>
      <w:sz w:val="20"/>
      <w:szCs w:val="20"/>
    </w:rPr>
  </w:style>
  <w:style w:type="table" w:styleId="Grilledutableau">
    <w:name w:val="Table Grid"/>
    <w:basedOn w:val="TableauNormal"/>
    <w:uiPriority w:val="99"/>
    <w:rsid w:val="003141E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UR1AdresseHdP">
    <w:name w:val="#COUR#1# Adresse HdP"/>
    <w:next w:val="COUR2Titre"/>
    <w:uiPriority w:val="99"/>
    <w:rsid w:val="003141E6"/>
    <w:pPr>
      <w:keepNext/>
      <w:numPr>
        <w:numId w:val="18"/>
      </w:numPr>
      <w:suppressAutoHyphens/>
      <w:spacing w:after="1400" w:line="220" w:lineRule="exact"/>
    </w:pPr>
    <w:rPr>
      <w:rFonts w:ascii="Arial" w:hAnsi="Arial"/>
      <w:sz w:val="16"/>
      <w:szCs w:val="20"/>
    </w:rPr>
  </w:style>
  <w:style w:type="paragraph" w:customStyle="1" w:styleId="COUR2Titre">
    <w:name w:val="#COUR#2# Titre"/>
    <w:uiPriority w:val="99"/>
    <w:rsid w:val="003141E6"/>
    <w:pPr>
      <w:suppressAutoHyphens/>
      <w:spacing w:after="600" w:line="420" w:lineRule="exact"/>
      <w:jc w:val="center"/>
    </w:pPr>
    <w:rPr>
      <w:rFonts w:ascii="Arial" w:hAnsi="Arial"/>
      <w:b/>
      <w:caps/>
      <w:color w:val="009FC3"/>
      <w:sz w:val="42"/>
      <w:szCs w:val="20"/>
    </w:rPr>
  </w:style>
  <w:style w:type="paragraph" w:customStyle="1" w:styleId="COUR3TexteCourant">
    <w:name w:val="#COUR#3# Texte Courant"/>
    <w:uiPriority w:val="99"/>
    <w:rsid w:val="003141E6"/>
    <w:pPr>
      <w:spacing w:line="300" w:lineRule="exact"/>
      <w:ind w:firstLine="567"/>
      <w:jc w:val="both"/>
    </w:pPr>
    <w:rPr>
      <w:rFonts w:ascii="Arial" w:eastAsia="Arial Unicode MS" w:hAnsi="Arial"/>
      <w:color w:val="000000"/>
      <w:szCs w:val="20"/>
    </w:rPr>
  </w:style>
  <w:style w:type="paragraph" w:customStyle="1" w:styleId="COUR4TexteGras">
    <w:name w:val="#COUR#4# #Texte Gras"/>
    <w:uiPriority w:val="99"/>
    <w:rsid w:val="003141E6"/>
    <w:rPr>
      <w:rFonts w:ascii="Arial" w:eastAsia="Arial Unicode MS" w:hAnsi="Arial"/>
      <w:b/>
      <w:color w:val="000000"/>
      <w:szCs w:val="20"/>
    </w:rPr>
  </w:style>
  <w:style w:type="character" w:customStyle="1" w:styleId="COUR5Gras">
    <w:name w:val="#COUR#5# Gras"/>
    <w:uiPriority w:val="99"/>
    <w:rsid w:val="003141E6"/>
    <w:rPr>
      <w:rFonts w:ascii="Arial" w:hAnsi="Arial"/>
      <w:b/>
      <w:color w:val="auto"/>
      <w:sz w:val="22"/>
    </w:rPr>
  </w:style>
  <w:style w:type="paragraph" w:customStyle="1" w:styleId="COUR6AdresseBdP">
    <w:name w:val="#COUR#6#Adresse BdP"/>
    <w:uiPriority w:val="99"/>
    <w:rsid w:val="003141E6"/>
    <w:pPr>
      <w:ind w:left="567"/>
    </w:pPr>
    <w:rPr>
      <w:rFonts w:ascii="Arial" w:hAnsi="Arial"/>
      <w:sz w:val="16"/>
      <w:szCs w:val="20"/>
    </w:rPr>
  </w:style>
  <w:style w:type="paragraph" w:customStyle="1" w:styleId="DOS1Adresse">
    <w:name w:val="#DOS#1#Adresse"/>
    <w:uiPriority w:val="99"/>
    <w:rsid w:val="003141E6"/>
    <w:pPr>
      <w:jc w:val="right"/>
    </w:pPr>
    <w:rPr>
      <w:rFonts w:ascii="Arial" w:hAnsi="Arial"/>
      <w:color w:val="888888"/>
      <w:sz w:val="20"/>
      <w:szCs w:val="20"/>
    </w:rPr>
  </w:style>
  <w:style w:type="paragraph" w:customStyle="1" w:styleId="DOS1MentionLgale">
    <w:name w:val="#DOS#1#Mention Légale"/>
    <w:uiPriority w:val="99"/>
    <w:rsid w:val="003141E6"/>
    <w:pPr>
      <w:jc w:val="right"/>
    </w:pPr>
    <w:rPr>
      <w:rFonts w:ascii="Arial" w:hAnsi="Arial"/>
      <w:color w:val="888888"/>
      <w:sz w:val="16"/>
      <w:szCs w:val="20"/>
    </w:rPr>
  </w:style>
  <w:style w:type="paragraph" w:styleId="TM3">
    <w:name w:val="toc 3"/>
    <w:basedOn w:val="Normal"/>
    <w:next w:val="Normal"/>
    <w:autoRedefine/>
    <w:uiPriority w:val="39"/>
    <w:rsid w:val="00000FAE"/>
    <w:pPr>
      <w:numPr>
        <w:ilvl w:val="1"/>
        <w:numId w:val="1"/>
      </w:numPr>
      <w:tabs>
        <w:tab w:val="left" w:pos="2694"/>
        <w:tab w:val="left" w:pos="3221"/>
        <w:tab w:val="right" w:leader="dot" w:pos="8505"/>
      </w:tabs>
      <w:spacing w:after="0"/>
      <w:ind w:left="1474" w:right="1134" w:firstLine="1111"/>
    </w:pPr>
    <w:rPr>
      <w:rFonts w:ascii="Arial" w:hAnsi="Arial"/>
      <w:color w:val="F5821F"/>
      <w:sz w:val="18"/>
    </w:rPr>
  </w:style>
  <w:style w:type="paragraph" w:styleId="TM4">
    <w:name w:val="toc 4"/>
    <w:basedOn w:val="Normal"/>
    <w:next w:val="Normal"/>
    <w:autoRedefine/>
    <w:uiPriority w:val="39"/>
    <w:rsid w:val="003141E6"/>
    <w:pPr>
      <w:ind w:left="720"/>
    </w:pPr>
  </w:style>
  <w:style w:type="paragraph" w:styleId="TM5">
    <w:name w:val="toc 5"/>
    <w:basedOn w:val="Normal"/>
    <w:next w:val="Normal"/>
    <w:autoRedefine/>
    <w:uiPriority w:val="39"/>
    <w:rsid w:val="003141E6"/>
    <w:pPr>
      <w:ind w:left="960"/>
    </w:pPr>
  </w:style>
  <w:style w:type="paragraph" w:styleId="TM6">
    <w:name w:val="toc 6"/>
    <w:basedOn w:val="Normal"/>
    <w:next w:val="Normal"/>
    <w:autoRedefine/>
    <w:uiPriority w:val="39"/>
    <w:rsid w:val="003141E6"/>
    <w:pPr>
      <w:ind w:left="1200"/>
    </w:pPr>
  </w:style>
  <w:style w:type="paragraph" w:styleId="TM7">
    <w:name w:val="toc 7"/>
    <w:basedOn w:val="Normal"/>
    <w:next w:val="Normal"/>
    <w:autoRedefine/>
    <w:uiPriority w:val="39"/>
    <w:rsid w:val="003141E6"/>
    <w:pPr>
      <w:ind w:left="1440"/>
    </w:pPr>
  </w:style>
  <w:style w:type="paragraph" w:styleId="TM8">
    <w:name w:val="toc 8"/>
    <w:basedOn w:val="Normal"/>
    <w:next w:val="Normal"/>
    <w:autoRedefine/>
    <w:uiPriority w:val="39"/>
    <w:rsid w:val="003141E6"/>
    <w:pPr>
      <w:ind w:left="1680"/>
    </w:pPr>
  </w:style>
  <w:style w:type="paragraph" w:styleId="TM9">
    <w:name w:val="toc 9"/>
    <w:basedOn w:val="Normal"/>
    <w:next w:val="Normal"/>
    <w:autoRedefine/>
    <w:uiPriority w:val="39"/>
    <w:rsid w:val="003141E6"/>
    <w:pPr>
      <w:ind w:left="1920"/>
    </w:pPr>
  </w:style>
  <w:style w:type="paragraph" w:customStyle="1" w:styleId="TM20">
    <w:name w:val="TM2"/>
    <w:basedOn w:val="TM1"/>
    <w:uiPriority w:val="99"/>
    <w:rsid w:val="003141E6"/>
    <w:rPr>
      <w:noProof/>
    </w:rPr>
  </w:style>
  <w:style w:type="character" w:styleId="Lienhypertexte">
    <w:name w:val="Hyperlink"/>
    <w:basedOn w:val="Policepardfaut"/>
    <w:uiPriority w:val="99"/>
    <w:rsid w:val="00AC22ED"/>
    <w:rPr>
      <w:rFonts w:cs="Times New Roman"/>
      <w:color w:val="0000FF"/>
      <w:u w:val="single"/>
    </w:rPr>
  </w:style>
  <w:style w:type="paragraph" w:customStyle="1" w:styleId="TABL04TextePuceil">
    <w:name w:val="#TABL#04#Texte Puce Œil"/>
    <w:uiPriority w:val="99"/>
    <w:rsid w:val="003141E6"/>
    <w:pPr>
      <w:numPr>
        <w:numId w:val="2"/>
      </w:numPr>
      <w:tabs>
        <w:tab w:val="clear" w:pos="284"/>
        <w:tab w:val="left" w:pos="340"/>
        <w:tab w:val="left" w:pos="425"/>
        <w:tab w:val="left" w:pos="567"/>
      </w:tabs>
      <w:spacing w:after="60" w:line="200" w:lineRule="exact"/>
      <w:ind w:left="340" w:right="113" w:hanging="227"/>
    </w:pPr>
    <w:rPr>
      <w:rFonts w:ascii="Arial" w:eastAsia="Arial Unicode MS" w:hAnsi="Arial"/>
      <w:sz w:val="18"/>
      <w:szCs w:val="24"/>
    </w:rPr>
  </w:style>
  <w:style w:type="paragraph" w:customStyle="1" w:styleId="6CHAPPuce2">
    <w:name w:val="#6#CHAP#Puce 2"/>
    <w:uiPriority w:val="99"/>
    <w:rsid w:val="003141E6"/>
    <w:pPr>
      <w:numPr>
        <w:numId w:val="19"/>
      </w:numPr>
      <w:spacing w:after="120" w:line="240" w:lineRule="exact"/>
      <w:ind w:left="2552" w:hanging="284"/>
    </w:pPr>
    <w:rPr>
      <w:rFonts w:ascii="Arial" w:eastAsia="Arial Unicode MS" w:hAnsi="Arial"/>
      <w:sz w:val="20"/>
      <w:szCs w:val="20"/>
    </w:rPr>
  </w:style>
  <w:style w:type="paragraph" w:styleId="Textedebulles">
    <w:name w:val="Balloon Text"/>
    <w:basedOn w:val="Normal"/>
    <w:link w:val="TextedebullesCar"/>
    <w:uiPriority w:val="99"/>
    <w:semiHidden/>
    <w:rsid w:val="00284CE5"/>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854011"/>
    <w:rPr>
      <w:rFonts w:cs="Times New Roman"/>
      <w:sz w:val="2"/>
    </w:rPr>
  </w:style>
  <w:style w:type="paragraph" w:customStyle="1" w:styleId="Tableau">
    <w:name w:val="Tableau"/>
    <w:basedOn w:val="Normal"/>
    <w:uiPriority w:val="99"/>
    <w:rsid w:val="00C611C2"/>
    <w:pPr>
      <w:spacing w:before="60" w:after="60"/>
    </w:pPr>
    <w:rPr>
      <w:szCs w:val="20"/>
    </w:rPr>
  </w:style>
  <w:style w:type="paragraph" w:styleId="Corpsdetexte">
    <w:name w:val="Body Text"/>
    <w:basedOn w:val="3CHAPTexte"/>
    <w:link w:val="CorpsdetexteCar"/>
    <w:uiPriority w:val="99"/>
    <w:rsid w:val="003A3D87"/>
    <w:pPr>
      <w:ind w:firstLine="0"/>
    </w:pPr>
  </w:style>
  <w:style w:type="character" w:customStyle="1" w:styleId="CorpsdetexteCar">
    <w:name w:val="Corps de texte Car"/>
    <w:basedOn w:val="Policepardfaut"/>
    <w:link w:val="Corpsdetexte"/>
    <w:uiPriority w:val="99"/>
    <w:locked/>
    <w:rsid w:val="00115F1A"/>
    <w:rPr>
      <w:rFonts w:ascii="Arial Narrow" w:hAnsi="Arial Narrow" w:cs="Times New Roman"/>
      <w:sz w:val="22"/>
    </w:rPr>
  </w:style>
  <w:style w:type="paragraph" w:customStyle="1" w:styleId="Corpsdetableau">
    <w:name w:val="Corps de tableau"/>
    <w:basedOn w:val="Normal"/>
    <w:uiPriority w:val="99"/>
    <w:rsid w:val="005854DD"/>
    <w:pPr>
      <w:tabs>
        <w:tab w:val="left" w:pos="567"/>
      </w:tabs>
      <w:spacing w:before="60" w:after="60"/>
    </w:pPr>
    <w:rPr>
      <w:rFonts w:ascii="Arial Narrow" w:hAnsi="Arial Narrow"/>
      <w:szCs w:val="20"/>
    </w:rPr>
  </w:style>
  <w:style w:type="paragraph" w:styleId="Listepuces2">
    <w:name w:val="List Bullet 2"/>
    <w:basedOn w:val="Corpsdetexte"/>
    <w:uiPriority w:val="99"/>
    <w:rsid w:val="000947AC"/>
    <w:pPr>
      <w:numPr>
        <w:numId w:val="22"/>
      </w:numPr>
      <w:tabs>
        <w:tab w:val="clear" w:pos="360"/>
        <w:tab w:val="left" w:pos="851"/>
      </w:tabs>
      <w:spacing w:after="60"/>
      <w:ind w:left="850" w:hanging="425"/>
    </w:pPr>
  </w:style>
  <w:style w:type="paragraph" w:styleId="Listepuces">
    <w:name w:val="List Bullet"/>
    <w:basedOn w:val="Corpsdetexte"/>
    <w:uiPriority w:val="99"/>
    <w:rsid w:val="000947AC"/>
    <w:pPr>
      <w:numPr>
        <w:numId w:val="20"/>
      </w:numPr>
    </w:pPr>
  </w:style>
  <w:style w:type="paragraph" w:styleId="Listepuces3">
    <w:name w:val="List Bullet 3"/>
    <w:basedOn w:val="Corpsdetexte"/>
    <w:uiPriority w:val="99"/>
    <w:rsid w:val="000947AC"/>
    <w:pPr>
      <w:numPr>
        <w:numId w:val="21"/>
      </w:numPr>
      <w:tabs>
        <w:tab w:val="clear" w:pos="926"/>
        <w:tab w:val="num" w:pos="1134"/>
      </w:tabs>
      <w:ind w:left="1134" w:hanging="283"/>
    </w:pPr>
  </w:style>
  <w:style w:type="paragraph" w:customStyle="1" w:styleId="Listepuce1">
    <w:name w:val="Liste à puce 1"/>
    <w:basedOn w:val="Listepuces"/>
    <w:uiPriority w:val="99"/>
    <w:rsid w:val="003A3D87"/>
  </w:style>
  <w:style w:type="paragraph" w:customStyle="1" w:styleId="Listepuce2">
    <w:name w:val="Liste à puce 2"/>
    <w:basedOn w:val="Listepuces2"/>
    <w:uiPriority w:val="99"/>
    <w:rsid w:val="003A3D87"/>
  </w:style>
  <w:style w:type="paragraph" w:customStyle="1" w:styleId="Style1">
    <w:name w:val="Style1"/>
    <w:basedOn w:val="Titre"/>
    <w:uiPriority w:val="99"/>
    <w:rsid w:val="003A3D87"/>
  </w:style>
  <w:style w:type="paragraph" w:customStyle="1" w:styleId="Sous-TitreDocument">
    <w:name w:val="Sous-Titre Document"/>
    <w:basedOn w:val="Titre"/>
    <w:uiPriority w:val="99"/>
    <w:rsid w:val="007E036D"/>
    <w:pPr>
      <w:numPr>
        <w:numId w:val="0"/>
      </w:numPr>
      <w:jc w:val="right"/>
    </w:pPr>
    <w:rPr>
      <w:caps w:val="0"/>
      <w:sz w:val="40"/>
    </w:rPr>
  </w:style>
  <w:style w:type="paragraph" w:styleId="Titre">
    <w:name w:val="Title"/>
    <w:basedOn w:val="COUV1Titre"/>
    <w:next w:val="Corpsdetexte"/>
    <w:link w:val="TitreCar"/>
    <w:uiPriority w:val="99"/>
    <w:qFormat/>
    <w:rsid w:val="002F1F42"/>
    <w:pPr>
      <w:pageBreakBefore/>
      <w:numPr>
        <w:numId w:val="24"/>
      </w:numPr>
      <w:spacing w:line="360" w:lineRule="auto"/>
      <w:ind w:left="357" w:hanging="357"/>
      <w:outlineLvl w:val="0"/>
    </w:pPr>
  </w:style>
  <w:style w:type="character" w:customStyle="1" w:styleId="TitreCar">
    <w:name w:val="Titre Car"/>
    <w:basedOn w:val="Policepardfaut"/>
    <w:link w:val="Titre"/>
    <w:uiPriority w:val="99"/>
    <w:locked/>
    <w:rsid w:val="00854011"/>
    <w:rPr>
      <w:rFonts w:ascii="Arial" w:hAnsi="Arial"/>
      <w:caps/>
      <w:color w:val="F5821F"/>
      <w:sz w:val="44"/>
      <w:szCs w:val="20"/>
    </w:rPr>
  </w:style>
  <w:style w:type="paragraph" w:customStyle="1" w:styleId="Nota">
    <w:name w:val="Nota"/>
    <w:basedOn w:val="Corpsdetexte"/>
    <w:next w:val="Corpsdetexte"/>
    <w:uiPriority w:val="99"/>
    <w:rsid w:val="005854DD"/>
    <w:pPr>
      <w:tabs>
        <w:tab w:val="clear" w:pos="3969"/>
        <w:tab w:val="left" w:pos="709"/>
      </w:tabs>
      <w:suppressAutoHyphens w:val="0"/>
      <w:spacing w:before="240" w:after="240" w:line="240" w:lineRule="auto"/>
      <w:ind w:left="851" w:right="28" w:hanging="851"/>
    </w:pPr>
    <w:rPr>
      <w:i/>
      <w:iCs/>
      <w:color w:val="000000"/>
    </w:rPr>
  </w:style>
  <w:style w:type="paragraph" w:customStyle="1" w:styleId="TitreDocument">
    <w:name w:val="Titre Document"/>
    <w:basedOn w:val="Titre"/>
    <w:uiPriority w:val="99"/>
    <w:rsid w:val="007E036D"/>
    <w:pPr>
      <w:numPr>
        <w:numId w:val="0"/>
      </w:numPr>
      <w:jc w:val="right"/>
    </w:pPr>
  </w:style>
  <w:style w:type="character" w:styleId="Numrodepage">
    <w:name w:val="page number"/>
    <w:basedOn w:val="Policepardfaut"/>
    <w:rsid w:val="002F1F42"/>
    <w:rPr>
      <w:rFonts w:cs="Times New Roman"/>
    </w:rPr>
  </w:style>
  <w:style w:type="paragraph" w:styleId="Listenumros">
    <w:name w:val="List Number"/>
    <w:basedOn w:val="Normal"/>
    <w:uiPriority w:val="99"/>
    <w:rsid w:val="009E2BFD"/>
    <w:pPr>
      <w:numPr>
        <w:numId w:val="25"/>
      </w:numPr>
    </w:pPr>
    <w:rPr>
      <w:rFonts w:ascii="Cambria" w:hAnsi="Cambria" w:cs="Arial"/>
      <w:sz w:val="20"/>
      <w:szCs w:val="20"/>
    </w:rPr>
  </w:style>
  <w:style w:type="paragraph" w:customStyle="1" w:styleId="Titre3Justifi">
    <w:name w:val="Titre 3 + Justifié"/>
    <w:basedOn w:val="Titre2"/>
    <w:uiPriority w:val="99"/>
    <w:rsid w:val="009E2BFD"/>
    <w:pPr>
      <w:keepNext/>
      <w:numPr>
        <w:ilvl w:val="2"/>
        <w:numId w:val="25"/>
      </w:numPr>
      <w:tabs>
        <w:tab w:val="clear" w:pos="1985"/>
        <w:tab w:val="clear" w:pos="2410"/>
        <w:tab w:val="clear" w:pos="2552"/>
        <w:tab w:val="clear" w:pos="3119"/>
        <w:tab w:val="clear" w:pos="3402"/>
        <w:tab w:val="clear" w:pos="3686"/>
        <w:tab w:val="clear" w:pos="3969"/>
        <w:tab w:val="num" w:pos="2366"/>
      </w:tabs>
      <w:spacing w:before="240" w:after="60" w:line="240" w:lineRule="auto"/>
      <w:jc w:val="both"/>
    </w:pPr>
    <w:rPr>
      <w:rFonts w:ascii="Cambria" w:eastAsia="Times New Roman" w:hAnsi="Cambria" w:cs="Arial"/>
      <w:b w:val="0"/>
      <w:iCs/>
      <w:color w:val="0000FF"/>
      <w:kern w:val="32"/>
      <w:sz w:val="28"/>
      <w:szCs w:val="28"/>
      <w:u w:val="single"/>
    </w:rPr>
  </w:style>
  <w:style w:type="paragraph" w:customStyle="1" w:styleId="Titre4Justifi">
    <w:name w:val="Titre 4 + Justifié"/>
    <w:basedOn w:val="Titre3Justifi"/>
    <w:uiPriority w:val="99"/>
    <w:rsid w:val="009E2BFD"/>
    <w:pPr>
      <w:numPr>
        <w:ilvl w:val="3"/>
      </w:numPr>
      <w:tabs>
        <w:tab w:val="num" w:pos="2366"/>
        <w:tab w:val="num" w:pos="3086"/>
      </w:tabs>
    </w:pPr>
  </w:style>
  <w:style w:type="paragraph" w:customStyle="1" w:styleId="Titre2Justifi">
    <w:name w:val="Titre 2 + Justifié"/>
    <w:basedOn w:val="Titre1"/>
    <w:uiPriority w:val="99"/>
    <w:rsid w:val="009E2BFD"/>
    <w:pPr>
      <w:keepNext/>
      <w:pageBreakBefore w:val="0"/>
      <w:numPr>
        <w:ilvl w:val="1"/>
        <w:numId w:val="25"/>
      </w:numPr>
      <w:tabs>
        <w:tab w:val="num" w:pos="1646"/>
        <w:tab w:val="num" w:pos="2268"/>
      </w:tabs>
      <w:suppressAutoHyphens w:val="0"/>
      <w:spacing w:after="60" w:line="240" w:lineRule="auto"/>
      <w:ind w:left="2268"/>
      <w:jc w:val="both"/>
    </w:pPr>
    <w:rPr>
      <w:rFonts w:eastAsia="Times New Roman"/>
      <w:b/>
      <w:bCs/>
      <w:color w:val="0000FF"/>
      <w:kern w:val="32"/>
      <w:sz w:val="36"/>
      <w:szCs w:val="36"/>
      <w:u w:val="single"/>
    </w:rPr>
  </w:style>
  <w:style w:type="paragraph" w:styleId="Paragraphedeliste">
    <w:name w:val="List Paragraph"/>
    <w:basedOn w:val="Normal"/>
    <w:uiPriority w:val="34"/>
    <w:qFormat/>
    <w:rsid w:val="004B0408"/>
    <w:pPr>
      <w:numPr>
        <w:numId w:val="103"/>
      </w:numPr>
    </w:pPr>
    <w:rPr>
      <w:rFonts w:cstheme="minorHAnsi"/>
      <w:szCs w:val="22"/>
    </w:rPr>
  </w:style>
  <w:style w:type="paragraph" w:styleId="Normalcentr">
    <w:name w:val="Block Text"/>
    <w:basedOn w:val="Normal"/>
    <w:uiPriority w:val="99"/>
    <w:rsid w:val="009E2BFD"/>
    <w:pPr>
      <w:spacing w:after="120"/>
      <w:ind w:left="1440" w:right="1440"/>
    </w:pPr>
    <w:rPr>
      <w:rFonts w:ascii="Cambria" w:hAnsi="Cambria" w:cs="Arial"/>
      <w:sz w:val="20"/>
      <w:szCs w:val="20"/>
    </w:rPr>
  </w:style>
  <w:style w:type="character" w:styleId="Marquedecommentaire">
    <w:name w:val="annotation reference"/>
    <w:basedOn w:val="Policepardfaut"/>
    <w:uiPriority w:val="99"/>
    <w:rsid w:val="0031024B"/>
    <w:rPr>
      <w:rFonts w:cs="Times New Roman"/>
      <w:sz w:val="16"/>
      <w:szCs w:val="16"/>
    </w:rPr>
  </w:style>
  <w:style w:type="paragraph" w:styleId="Commentaire">
    <w:name w:val="annotation text"/>
    <w:basedOn w:val="Normal"/>
    <w:link w:val="CommentaireCar"/>
    <w:uiPriority w:val="99"/>
    <w:rsid w:val="0031024B"/>
    <w:rPr>
      <w:sz w:val="20"/>
      <w:szCs w:val="20"/>
    </w:rPr>
  </w:style>
  <w:style w:type="character" w:customStyle="1" w:styleId="CommentaireCar">
    <w:name w:val="Commentaire Car"/>
    <w:basedOn w:val="Policepardfaut"/>
    <w:link w:val="Commentaire"/>
    <w:uiPriority w:val="99"/>
    <w:locked/>
    <w:rsid w:val="0031024B"/>
    <w:rPr>
      <w:rFonts w:cs="Times New Roman"/>
    </w:rPr>
  </w:style>
  <w:style w:type="paragraph" w:styleId="En-ttedetabledesmatires">
    <w:name w:val="TOC Heading"/>
    <w:basedOn w:val="Titre1"/>
    <w:next w:val="Normal"/>
    <w:uiPriority w:val="39"/>
    <w:unhideWhenUsed/>
    <w:qFormat/>
    <w:rsid w:val="0016168C"/>
    <w:pPr>
      <w:keepNext/>
      <w:keepLines/>
      <w:pageBreakBefore w:val="0"/>
      <w:numPr>
        <w:numId w:val="0"/>
      </w:numPr>
      <w:suppressAutoHyphens w:val="0"/>
      <w:spacing w:before="480" w:line="276" w:lineRule="auto"/>
      <w:outlineLvl w:val="9"/>
    </w:pPr>
    <w:rPr>
      <w:rFonts w:asciiTheme="majorHAnsi" w:eastAsiaTheme="majorEastAsia" w:hAnsiTheme="majorHAnsi" w:cstheme="majorBidi"/>
      <w:b/>
      <w:bCs/>
      <w:color w:val="365F91" w:themeColor="accent1" w:themeShade="BF"/>
      <w:sz w:val="28"/>
      <w:szCs w:val="28"/>
      <w:lang w:eastAsia="en-US"/>
    </w:rPr>
  </w:style>
  <w:style w:type="paragraph" w:styleId="Objetducommentaire">
    <w:name w:val="annotation subject"/>
    <w:basedOn w:val="Commentaire"/>
    <w:next w:val="Commentaire"/>
    <w:link w:val="ObjetducommentaireCar"/>
    <w:uiPriority w:val="99"/>
    <w:semiHidden/>
    <w:unhideWhenUsed/>
    <w:rsid w:val="000D429F"/>
    <w:pPr>
      <w:spacing w:line="240" w:lineRule="auto"/>
    </w:pPr>
    <w:rPr>
      <w:b/>
      <w:bCs/>
    </w:rPr>
  </w:style>
  <w:style w:type="character" w:customStyle="1" w:styleId="ObjetducommentaireCar">
    <w:name w:val="Objet du commentaire Car"/>
    <w:basedOn w:val="CommentaireCar"/>
    <w:link w:val="Objetducommentaire"/>
    <w:uiPriority w:val="99"/>
    <w:semiHidden/>
    <w:rsid w:val="000D429F"/>
    <w:rPr>
      <w:rFonts w:asciiTheme="minorHAnsi" w:hAnsiTheme="minorHAnsi"/>
      <w:b/>
      <w:bCs/>
      <w:sz w:val="20"/>
      <w:szCs w:val="20"/>
    </w:rPr>
  </w:style>
  <w:style w:type="paragraph" w:customStyle="1" w:styleId="Style2">
    <w:name w:val="Style2"/>
    <w:basedOn w:val="Titre1"/>
    <w:link w:val="Style2Car"/>
    <w:autoRedefine/>
    <w:qFormat/>
    <w:rsid w:val="008B715D"/>
    <w:pPr>
      <w:tabs>
        <w:tab w:val="clear" w:pos="851"/>
        <w:tab w:val="num" w:pos="993"/>
      </w:tabs>
      <w:ind w:left="993"/>
    </w:pPr>
    <w:rPr>
      <w:sz w:val="32"/>
    </w:rPr>
  </w:style>
  <w:style w:type="paragraph" w:customStyle="1" w:styleId="Style3">
    <w:name w:val="Style3"/>
    <w:basedOn w:val="Titre2"/>
    <w:link w:val="Style3Car"/>
    <w:qFormat/>
    <w:rsid w:val="000032F3"/>
    <w:pPr>
      <w:spacing w:before="100" w:beforeAutospacing="1" w:after="100" w:afterAutospacing="1"/>
    </w:pPr>
    <w:rPr>
      <w:rFonts w:cs="Arial"/>
      <w:sz w:val="28"/>
      <w:szCs w:val="24"/>
    </w:rPr>
  </w:style>
  <w:style w:type="character" w:customStyle="1" w:styleId="Style2Car">
    <w:name w:val="Style2 Car"/>
    <w:basedOn w:val="Titre1Car"/>
    <w:link w:val="Style2"/>
    <w:rsid w:val="008B715D"/>
    <w:rPr>
      <w:sz w:val="32"/>
    </w:rPr>
  </w:style>
  <w:style w:type="character" w:styleId="Accentuation">
    <w:name w:val="Emphasis"/>
    <w:basedOn w:val="Policepardfaut"/>
    <w:qFormat/>
    <w:locked/>
    <w:rsid w:val="002D7FF7"/>
    <w:rPr>
      <w:i/>
      <w:iCs/>
    </w:rPr>
  </w:style>
  <w:style w:type="character" w:customStyle="1" w:styleId="Style3Car">
    <w:name w:val="Style3 Car"/>
    <w:basedOn w:val="Titre2Car"/>
    <w:link w:val="Style3"/>
    <w:rsid w:val="000032F3"/>
    <w:rPr>
      <w:rFonts w:cs="Arial"/>
      <w:b/>
      <w:sz w:val="28"/>
      <w:szCs w:val="24"/>
    </w:rPr>
  </w:style>
  <w:style w:type="paragraph" w:customStyle="1" w:styleId="msolistparagraph0">
    <w:name w:val="msolistparagraph"/>
    <w:basedOn w:val="Normal"/>
    <w:rsid w:val="00466544"/>
    <w:pPr>
      <w:spacing w:after="0" w:line="240" w:lineRule="auto"/>
      <w:ind w:left="720"/>
      <w:jc w:val="left"/>
    </w:pPr>
    <w:rPr>
      <w:rFonts w:ascii="Calibri" w:eastAsia="MS Mincho" w:hAnsi="Calibri"/>
      <w:szCs w:val="22"/>
      <w:lang w:val="en-US" w:eastAsia="en-US"/>
    </w:rPr>
  </w:style>
  <w:style w:type="paragraph" w:styleId="Rvision">
    <w:name w:val="Revision"/>
    <w:hidden/>
    <w:uiPriority w:val="99"/>
    <w:semiHidden/>
    <w:rsid w:val="00E23888"/>
    <w:rPr>
      <w:rFonts w:asciiTheme="minorHAnsi" w:hAnsiTheme="minorHAns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0408"/>
    <w:pPr>
      <w:spacing w:after="360" w:line="312" w:lineRule="auto"/>
      <w:jc w:val="both"/>
    </w:pPr>
    <w:rPr>
      <w:rFonts w:asciiTheme="minorHAnsi" w:hAnsiTheme="minorHAnsi"/>
      <w:szCs w:val="24"/>
    </w:rPr>
  </w:style>
  <w:style w:type="paragraph" w:styleId="Titre1">
    <w:name w:val="heading 1"/>
    <w:aliases w:val="0 - Titre 1"/>
    <w:basedOn w:val="1CHAPTitreN"/>
    <w:next w:val="Normal"/>
    <w:link w:val="Titre1Car"/>
    <w:uiPriority w:val="99"/>
    <w:qFormat/>
    <w:rsid w:val="00C75365"/>
    <w:pPr>
      <w:numPr>
        <w:numId w:val="23"/>
      </w:numPr>
      <w:tabs>
        <w:tab w:val="clear" w:pos="993"/>
        <w:tab w:val="clear" w:pos="2268"/>
        <w:tab w:val="clear" w:pos="3402"/>
        <w:tab w:val="clear" w:pos="5103"/>
        <w:tab w:val="clear" w:pos="5387"/>
        <w:tab w:val="clear" w:pos="7088"/>
        <w:tab w:val="num" w:pos="851"/>
      </w:tabs>
      <w:spacing w:after="360"/>
      <w:ind w:left="0"/>
      <w:outlineLvl w:val="0"/>
    </w:pPr>
  </w:style>
  <w:style w:type="paragraph" w:styleId="Titre2">
    <w:name w:val="heading 2"/>
    <w:basedOn w:val="2CHAPSous-TitreN"/>
    <w:next w:val="Normal"/>
    <w:link w:val="Titre2Car"/>
    <w:uiPriority w:val="99"/>
    <w:qFormat/>
    <w:rsid w:val="00A40F67"/>
    <w:pPr>
      <w:tabs>
        <w:tab w:val="left" w:pos="851"/>
      </w:tabs>
      <w:spacing w:before="480" w:after="360"/>
      <w:ind w:left="0"/>
    </w:pPr>
    <w:rPr>
      <w:sz w:val="32"/>
    </w:rPr>
  </w:style>
  <w:style w:type="paragraph" w:styleId="Titre3">
    <w:name w:val="heading 3"/>
    <w:aliases w:val="TexteTitre3,3 bullet,b,bullet,SECOND,Second,BLANK2,h3,4 bullet,bdullet,subhead,ITT t3,PA Minor Section,ITT t31,PA Minor Section1,3 bullet1,b1,SECOND1,Second1,BLANK21,h31,4 bullet1,bdullet1,subhead1,ITT t32,PA Minor Section2,3 bullet2,b2"/>
    <w:basedOn w:val="Normal"/>
    <w:next w:val="Corpsdetexte"/>
    <w:link w:val="Titre3Car"/>
    <w:uiPriority w:val="99"/>
    <w:qFormat/>
    <w:rsid w:val="00471D33"/>
    <w:pPr>
      <w:keepNext/>
      <w:numPr>
        <w:ilvl w:val="2"/>
        <w:numId w:val="23"/>
      </w:numPr>
      <w:tabs>
        <w:tab w:val="clear" w:pos="2608"/>
        <w:tab w:val="num" w:pos="851"/>
      </w:tabs>
      <w:suppressAutoHyphens/>
      <w:spacing w:before="480" w:line="288" w:lineRule="auto"/>
      <w:ind w:left="0" w:firstLine="0"/>
      <w:outlineLvl w:val="2"/>
    </w:pPr>
    <w:rPr>
      <w:rFonts w:ascii="Arial" w:hAnsi="Arial" w:cstheme="minorHAnsi"/>
      <w:b/>
      <w:color w:val="F5821F"/>
      <w:sz w:val="26"/>
    </w:rPr>
  </w:style>
  <w:style w:type="paragraph" w:styleId="Titre4">
    <w:name w:val="heading 4"/>
    <w:basedOn w:val="Normal"/>
    <w:next w:val="Normal"/>
    <w:link w:val="Titre4Car"/>
    <w:uiPriority w:val="99"/>
    <w:qFormat/>
    <w:rsid w:val="003141E6"/>
    <w:pPr>
      <w:keepNext/>
      <w:numPr>
        <w:ilvl w:val="3"/>
        <w:numId w:val="16"/>
      </w:numPr>
      <w:tabs>
        <w:tab w:val="right" w:pos="9923"/>
      </w:tabs>
      <w:suppressAutoHyphens/>
      <w:spacing w:before="240" w:after="60"/>
      <w:outlineLvl w:val="3"/>
    </w:pPr>
    <w:rPr>
      <w:b/>
      <w:sz w:val="28"/>
      <w:szCs w:val="28"/>
    </w:rPr>
  </w:style>
  <w:style w:type="paragraph" w:styleId="Titre5">
    <w:name w:val="heading 5"/>
    <w:aliases w:val="5 sub-bullet,sb,h5,Roman list,Underavsnitt,Level 3 - i,Level 3 - i1,Level 3 - i2,Level 3 - i11,Level 3 - i3,Level 3 - i12,Level 3 - i4,Level 3 - i13,Level 3 - i5,Level 3 - i14,Level 3 - i6,Level 3 - i15,Level 3 - i7,Level 3 - i16,ds,dash,dd,H"/>
    <w:basedOn w:val="Normal"/>
    <w:next w:val="Normal"/>
    <w:link w:val="Titre5Car"/>
    <w:uiPriority w:val="99"/>
    <w:qFormat/>
    <w:rsid w:val="003141E6"/>
    <w:pPr>
      <w:numPr>
        <w:ilvl w:val="4"/>
        <w:numId w:val="16"/>
      </w:numPr>
      <w:tabs>
        <w:tab w:val="right" w:pos="9923"/>
      </w:tabs>
      <w:suppressAutoHyphens/>
      <w:spacing w:before="240" w:after="60"/>
      <w:outlineLvl w:val="4"/>
    </w:pPr>
    <w:rPr>
      <w:b/>
      <w:i/>
      <w:sz w:val="26"/>
      <w:szCs w:val="26"/>
    </w:rPr>
  </w:style>
  <w:style w:type="paragraph" w:styleId="Titre6">
    <w:name w:val="heading 6"/>
    <w:basedOn w:val="Normal"/>
    <w:next w:val="Normal"/>
    <w:link w:val="Titre6Car"/>
    <w:uiPriority w:val="99"/>
    <w:qFormat/>
    <w:rsid w:val="003141E6"/>
    <w:pPr>
      <w:numPr>
        <w:ilvl w:val="5"/>
        <w:numId w:val="16"/>
      </w:numPr>
      <w:tabs>
        <w:tab w:val="right" w:pos="9923"/>
      </w:tabs>
      <w:suppressAutoHyphens/>
      <w:spacing w:before="240" w:after="60"/>
      <w:outlineLvl w:val="5"/>
    </w:pPr>
    <w:rPr>
      <w:b/>
      <w:szCs w:val="22"/>
    </w:rPr>
  </w:style>
  <w:style w:type="paragraph" w:styleId="Titre7">
    <w:name w:val="heading 7"/>
    <w:basedOn w:val="Normal"/>
    <w:next w:val="Normal"/>
    <w:link w:val="Titre7Car"/>
    <w:uiPriority w:val="99"/>
    <w:qFormat/>
    <w:rsid w:val="003141E6"/>
    <w:pPr>
      <w:numPr>
        <w:ilvl w:val="6"/>
        <w:numId w:val="16"/>
      </w:numPr>
      <w:tabs>
        <w:tab w:val="right" w:pos="9923"/>
      </w:tabs>
      <w:suppressAutoHyphens/>
      <w:spacing w:before="240" w:after="60"/>
      <w:outlineLvl w:val="6"/>
    </w:pPr>
    <w:rPr>
      <w:szCs w:val="20"/>
    </w:rPr>
  </w:style>
  <w:style w:type="paragraph" w:styleId="Titre8">
    <w:name w:val="heading 8"/>
    <w:basedOn w:val="Normal"/>
    <w:next w:val="Normal"/>
    <w:link w:val="Titre8Car"/>
    <w:uiPriority w:val="99"/>
    <w:qFormat/>
    <w:rsid w:val="003141E6"/>
    <w:pPr>
      <w:numPr>
        <w:ilvl w:val="7"/>
        <w:numId w:val="16"/>
      </w:numPr>
      <w:tabs>
        <w:tab w:val="right" w:pos="9923"/>
      </w:tabs>
      <w:suppressAutoHyphens/>
      <w:spacing w:before="240" w:after="60"/>
      <w:outlineLvl w:val="7"/>
    </w:pPr>
    <w:rPr>
      <w:i/>
      <w:szCs w:val="20"/>
    </w:rPr>
  </w:style>
  <w:style w:type="paragraph" w:styleId="Titre9">
    <w:name w:val="heading 9"/>
    <w:basedOn w:val="Normal"/>
    <w:next w:val="Normal"/>
    <w:link w:val="Titre9Car"/>
    <w:uiPriority w:val="99"/>
    <w:qFormat/>
    <w:rsid w:val="003141E6"/>
    <w:pPr>
      <w:numPr>
        <w:ilvl w:val="8"/>
        <w:numId w:val="16"/>
      </w:numPr>
      <w:tabs>
        <w:tab w:val="right" w:pos="9923"/>
      </w:tabs>
      <w:suppressAutoHyphens/>
      <w:spacing w:before="240" w:after="60"/>
      <w:outlineLvl w:val="8"/>
    </w:pPr>
    <w:rPr>
      <w:rFonts w:ascii="Arial" w:hAnsi="Arial"/>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0 - Titre 1 Car"/>
    <w:basedOn w:val="Policepardfaut"/>
    <w:link w:val="Titre1"/>
    <w:uiPriority w:val="99"/>
    <w:locked/>
    <w:rsid w:val="00C75365"/>
    <w:rPr>
      <w:rFonts w:ascii="Arial" w:eastAsia="Arial Unicode MS" w:hAnsi="Arial" w:cs="Courier"/>
      <w:color w:val="009FC3"/>
      <w:sz w:val="40"/>
      <w:szCs w:val="20"/>
    </w:rPr>
  </w:style>
  <w:style w:type="character" w:customStyle="1" w:styleId="Titre2Car">
    <w:name w:val="Titre 2 Car"/>
    <w:basedOn w:val="Policepardfaut"/>
    <w:link w:val="Titre2"/>
    <w:uiPriority w:val="99"/>
    <w:locked/>
    <w:rsid w:val="00A40F67"/>
    <w:rPr>
      <w:rFonts w:ascii="Arial" w:eastAsia="Arial Unicode MS" w:hAnsi="Arial" w:cs="Courier"/>
      <w:b/>
      <w:color w:val="999999"/>
      <w:sz w:val="32"/>
      <w:szCs w:val="20"/>
    </w:rPr>
  </w:style>
  <w:style w:type="character" w:customStyle="1" w:styleId="Titre3Car">
    <w:name w:val="Titre 3 Car"/>
    <w:aliases w:val="TexteTitre3 Car,3 bullet Car,b Car,bullet Car,SECOND Car,Second Car,BLANK2 Car,h3 Car,4 bullet Car,bdullet Car,subhead Car,ITT t3 Car,PA Minor Section Car,ITT t31 Car,PA Minor Section1 Car,3 bullet1 Car,b1 Car,SECOND1 Car,Second1 Car,h31 Car"/>
    <w:basedOn w:val="Policepardfaut"/>
    <w:link w:val="Titre3"/>
    <w:uiPriority w:val="99"/>
    <w:locked/>
    <w:rsid w:val="00471D33"/>
    <w:rPr>
      <w:rFonts w:ascii="Arial" w:hAnsi="Arial" w:cstheme="minorHAnsi"/>
      <w:b/>
      <w:color w:val="F5821F"/>
      <w:sz w:val="26"/>
      <w:szCs w:val="24"/>
    </w:rPr>
  </w:style>
  <w:style w:type="character" w:customStyle="1" w:styleId="Titre4Car">
    <w:name w:val="Titre 4 Car"/>
    <w:basedOn w:val="Policepardfaut"/>
    <w:link w:val="Titre4"/>
    <w:uiPriority w:val="99"/>
    <w:locked/>
    <w:rsid w:val="00854011"/>
    <w:rPr>
      <w:b/>
      <w:sz w:val="28"/>
      <w:szCs w:val="28"/>
    </w:rPr>
  </w:style>
  <w:style w:type="character" w:customStyle="1" w:styleId="Heading5Char">
    <w:name w:val="Heading 5 Char"/>
    <w:aliases w:val="5 sub-bullet Char,sb Char,h5 Char,Roman list Char,Underavsnitt Char,Level 3 - i Char,Level 3 - i1 Char,Level 3 - i2 Char,Level 3 - i11 Char,Level 3 - i3 Char,Level 3 - i12 Char,Level 3 - i4 Char,Level 3 - i13 Char,Level 3 - i5 Char,H Char"/>
    <w:basedOn w:val="Policepardfaut"/>
    <w:uiPriority w:val="9"/>
    <w:semiHidden/>
    <w:rsid w:val="00B37425"/>
    <w:rPr>
      <w:rFonts w:asciiTheme="minorHAnsi" w:eastAsiaTheme="minorEastAsia" w:hAnsiTheme="minorHAnsi" w:cstheme="minorBidi"/>
      <w:b/>
      <w:bCs/>
      <w:i/>
      <w:iCs/>
      <w:sz w:val="26"/>
      <w:szCs w:val="26"/>
    </w:rPr>
  </w:style>
  <w:style w:type="character" w:customStyle="1" w:styleId="Titre6Car">
    <w:name w:val="Titre 6 Car"/>
    <w:basedOn w:val="Policepardfaut"/>
    <w:link w:val="Titre6"/>
    <w:uiPriority w:val="99"/>
    <w:locked/>
    <w:rsid w:val="00854011"/>
    <w:rPr>
      <w:b/>
    </w:rPr>
  </w:style>
  <w:style w:type="character" w:customStyle="1" w:styleId="Titre7Car">
    <w:name w:val="Titre 7 Car"/>
    <w:basedOn w:val="Policepardfaut"/>
    <w:link w:val="Titre7"/>
    <w:uiPriority w:val="99"/>
    <w:locked/>
    <w:rsid w:val="00854011"/>
    <w:rPr>
      <w:sz w:val="24"/>
      <w:szCs w:val="20"/>
    </w:rPr>
  </w:style>
  <w:style w:type="character" w:customStyle="1" w:styleId="Titre8Car">
    <w:name w:val="Titre 8 Car"/>
    <w:basedOn w:val="Policepardfaut"/>
    <w:link w:val="Titre8"/>
    <w:uiPriority w:val="99"/>
    <w:locked/>
    <w:rsid w:val="00854011"/>
    <w:rPr>
      <w:i/>
      <w:sz w:val="24"/>
      <w:szCs w:val="20"/>
    </w:rPr>
  </w:style>
  <w:style w:type="character" w:customStyle="1" w:styleId="Titre9Car">
    <w:name w:val="Titre 9 Car"/>
    <w:basedOn w:val="Policepardfaut"/>
    <w:link w:val="Titre9"/>
    <w:uiPriority w:val="99"/>
    <w:locked/>
    <w:rsid w:val="00854011"/>
    <w:rPr>
      <w:rFonts w:ascii="Arial" w:hAnsi="Arial"/>
    </w:rPr>
  </w:style>
  <w:style w:type="character" w:customStyle="1" w:styleId="Titre5Car">
    <w:name w:val="Titre 5 Car"/>
    <w:aliases w:val="5 sub-bullet Car,sb Car,h5 Car,Roman list Car,Underavsnitt Car,Level 3 - i Car,Level 3 - i1 Car,Level 3 - i2 Car,Level 3 - i11 Car,Level 3 - i3 Car,Level 3 - i12 Car,Level 3 - i4 Car,Level 3 - i13 Car,Level 3 - i5 Car,Level 3 - i14 Car,H Car"/>
    <w:basedOn w:val="Policepardfaut"/>
    <w:link w:val="Titre5"/>
    <w:uiPriority w:val="99"/>
    <w:locked/>
    <w:rsid w:val="00854011"/>
    <w:rPr>
      <w:b/>
      <w:i/>
      <w:sz w:val="26"/>
      <w:szCs w:val="26"/>
    </w:rPr>
  </w:style>
  <w:style w:type="paragraph" w:customStyle="1" w:styleId="COUV2Sous-Titre">
    <w:name w:val="#COUV#2#Sous-Titre"/>
    <w:autoRedefine/>
    <w:uiPriority w:val="99"/>
    <w:rsid w:val="003141E6"/>
    <w:pPr>
      <w:tabs>
        <w:tab w:val="left" w:pos="142"/>
        <w:tab w:val="left" w:pos="284"/>
        <w:tab w:val="left" w:pos="454"/>
        <w:tab w:val="left" w:pos="624"/>
        <w:tab w:val="left" w:pos="709"/>
        <w:tab w:val="left" w:pos="907"/>
        <w:tab w:val="left" w:pos="1134"/>
      </w:tabs>
      <w:spacing w:after="40" w:line="280" w:lineRule="exact"/>
    </w:pPr>
    <w:rPr>
      <w:rFonts w:ascii="Arial" w:hAnsi="Arial"/>
      <w:color w:val="999999"/>
      <w:sz w:val="24"/>
      <w:szCs w:val="20"/>
    </w:rPr>
  </w:style>
  <w:style w:type="paragraph" w:customStyle="1" w:styleId="COUV1Titre">
    <w:name w:val="#COUV#1#Titre"/>
    <w:uiPriority w:val="99"/>
    <w:rsid w:val="003141E6"/>
    <w:pPr>
      <w:spacing w:line="460" w:lineRule="exact"/>
    </w:pPr>
    <w:rPr>
      <w:rFonts w:ascii="Arial" w:hAnsi="Arial"/>
      <w:caps/>
      <w:color w:val="F5821F"/>
      <w:sz w:val="44"/>
      <w:szCs w:val="20"/>
    </w:rPr>
  </w:style>
  <w:style w:type="paragraph" w:customStyle="1" w:styleId="BDPAdresseLgale">
    <w:name w:val="#BDP#Adresse Légale"/>
    <w:uiPriority w:val="99"/>
    <w:rsid w:val="003141E6"/>
    <w:pPr>
      <w:spacing w:after="60" w:line="220" w:lineRule="exact"/>
      <w:jc w:val="center"/>
    </w:pPr>
    <w:rPr>
      <w:rFonts w:ascii="Arial" w:hAnsi="Arial"/>
      <w:color w:val="888888"/>
      <w:sz w:val="18"/>
      <w:szCs w:val="20"/>
    </w:rPr>
  </w:style>
  <w:style w:type="paragraph" w:customStyle="1" w:styleId="BDPMentionLgal">
    <w:name w:val="#BDP#Mention Légal"/>
    <w:uiPriority w:val="99"/>
    <w:rsid w:val="003141E6"/>
    <w:pPr>
      <w:spacing w:before="40" w:line="180" w:lineRule="exact"/>
    </w:pPr>
    <w:rPr>
      <w:rFonts w:ascii="Arial" w:hAnsi="Arial"/>
      <w:color w:val="888888"/>
      <w:sz w:val="16"/>
      <w:szCs w:val="20"/>
    </w:rPr>
  </w:style>
  <w:style w:type="paragraph" w:customStyle="1" w:styleId="01SOMMTitre">
    <w:name w:val="#01#SOMM#Titre"/>
    <w:uiPriority w:val="99"/>
    <w:rsid w:val="003141E6"/>
    <w:pPr>
      <w:suppressAutoHyphens/>
      <w:spacing w:after="600" w:line="500" w:lineRule="exact"/>
      <w:ind w:left="1418"/>
    </w:pPr>
    <w:rPr>
      <w:rFonts w:ascii="Arial" w:eastAsia="Arial Unicode MS" w:hAnsi="Arial" w:cs="Courier"/>
      <w:color w:val="F5821F"/>
      <w:sz w:val="34"/>
      <w:szCs w:val="20"/>
    </w:rPr>
  </w:style>
  <w:style w:type="paragraph" w:styleId="TM1">
    <w:name w:val="toc 1"/>
    <w:aliases w:val="#TM 1"/>
    <w:basedOn w:val="Normal"/>
    <w:autoRedefine/>
    <w:uiPriority w:val="39"/>
    <w:rsid w:val="003141E6"/>
    <w:pPr>
      <w:tabs>
        <w:tab w:val="decimal" w:pos="1701"/>
        <w:tab w:val="decimal" w:pos="1985"/>
        <w:tab w:val="left" w:pos="2268"/>
        <w:tab w:val="left" w:pos="2410"/>
        <w:tab w:val="left" w:pos="2552"/>
        <w:tab w:val="right" w:leader="dot" w:pos="9639"/>
      </w:tabs>
      <w:suppressAutoHyphens/>
      <w:spacing w:before="280" w:after="40" w:line="240" w:lineRule="exact"/>
      <w:ind w:left="1701"/>
    </w:pPr>
    <w:rPr>
      <w:rFonts w:ascii="Arial" w:eastAsia="Arial Unicode MS" w:hAnsi="Arial" w:cs="Courier"/>
      <w:color w:val="808080"/>
      <w:szCs w:val="20"/>
    </w:rPr>
  </w:style>
  <w:style w:type="paragraph" w:styleId="TM2">
    <w:name w:val="toc 2"/>
    <w:aliases w:val="#TM 2"/>
    <w:basedOn w:val="Normal"/>
    <w:autoRedefine/>
    <w:uiPriority w:val="39"/>
    <w:rsid w:val="003141E6"/>
    <w:pPr>
      <w:numPr>
        <w:numId w:val="1"/>
      </w:numPr>
      <w:tabs>
        <w:tab w:val="left" w:pos="1985"/>
        <w:tab w:val="left" w:pos="2126"/>
        <w:tab w:val="left" w:pos="2410"/>
        <w:tab w:val="left" w:pos="2552"/>
        <w:tab w:val="left" w:pos="2835"/>
        <w:tab w:val="right" w:leader="dot" w:pos="8505"/>
      </w:tabs>
      <w:suppressAutoHyphens/>
      <w:spacing w:before="40" w:after="40" w:line="240" w:lineRule="exact"/>
    </w:pPr>
    <w:rPr>
      <w:rFonts w:ascii="Arial" w:eastAsia="Arial Unicode MS" w:hAnsi="Arial" w:cs="Courier"/>
      <w:color w:val="808080"/>
      <w:sz w:val="18"/>
      <w:szCs w:val="20"/>
    </w:rPr>
  </w:style>
  <w:style w:type="paragraph" w:customStyle="1" w:styleId="1CHAPTitreN">
    <w:name w:val="#1#CHAP#Titre N°"/>
    <w:next w:val="3CHAPTexte"/>
    <w:uiPriority w:val="99"/>
    <w:rsid w:val="005548EC"/>
    <w:pPr>
      <w:pageBreakBefore/>
      <w:tabs>
        <w:tab w:val="left" w:pos="2268"/>
        <w:tab w:val="left" w:pos="3402"/>
        <w:tab w:val="left" w:pos="5103"/>
        <w:tab w:val="left" w:pos="5387"/>
        <w:tab w:val="left" w:pos="7088"/>
      </w:tabs>
      <w:suppressAutoHyphens/>
      <w:spacing w:before="240" w:line="400" w:lineRule="exact"/>
    </w:pPr>
    <w:rPr>
      <w:rFonts w:ascii="Arial" w:eastAsia="Arial Unicode MS" w:hAnsi="Arial" w:cs="Courier"/>
      <w:color w:val="009FC3"/>
      <w:sz w:val="40"/>
      <w:szCs w:val="20"/>
    </w:rPr>
  </w:style>
  <w:style w:type="paragraph" w:customStyle="1" w:styleId="3CHAPTexte">
    <w:name w:val="#3#CHAP#Texte"/>
    <w:uiPriority w:val="99"/>
    <w:rsid w:val="00442C4C"/>
    <w:pPr>
      <w:tabs>
        <w:tab w:val="left" w:pos="3969"/>
      </w:tabs>
      <w:suppressAutoHyphens/>
      <w:spacing w:after="140" w:line="260" w:lineRule="exact"/>
      <w:ind w:firstLine="397"/>
      <w:jc w:val="both"/>
    </w:pPr>
    <w:rPr>
      <w:rFonts w:ascii="Arial Narrow" w:hAnsi="Arial Narrow"/>
      <w:szCs w:val="20"/>
    </w:rPr>
  </w:style>
  <w:style w:type="paragraph" w:customStyle="1" w:styleId="4CHAPTexteGRASFaG">
    <w:name w:val="#4#CHAP#Texte GRAS FaG"/>
    <w:next w:val="3CHAPTexte"/>
    <w:autoRedefine/>
    <w:uiPriority w:val="99"/>
    <w:rsid w:val="003141E6"/>
    <w:pPr>
      <w:spacing w:after="60" w:line="260" w:lineRule="exact"/>
      <w:ind w:left="1701"/>
    </w:pPr>
    <w:rPr>
      <w:rFonts w:ascii="Arial" w:hAnsi="Arial"/>
      <w:b/>
      <w:sz w:val="20"/>
      <w:szCs w:val="20"/>
    </w:rPr>
  </w:style>
  <w:style w:type="character" w:customStyle="1" w:styleId="5CHAPTexteGRASCoul">
    <w:name w:val="#5#CHAP#Texte GRAS Coul."/>
    <w:uiPriority w:val="99"/>
    <w:rsid w:val="003141E6"/>
    <w:rPr>
      <w:rFonts w:ascii="Arial" w:hAnsi="Arial"/>
      <w:b/>
      <w:color w:val="009FC3"/>
      <w:sz w:val="20"/>
    </w:rPr>
  </w:style>
  <w:style w:type="paragraph" w:customStyle="1" w:styleId="6CHAPPuce1">
    <w:name w:val="#6#CHAP#Puce 1"/>
    <w:uiPriority w:val="99"/>
    <w:rsid w:val="003141E6"/>
    <w:pPr>
      <w:numPr>
        <w:ilvl w:val="3"/>
        <w:numId w:val="2"/>
      </w:numPr>
      <w:tabs>
        <w:tab w:val="clear" w:pos="5715"/>
        <w:tab w:val="num" w:pos="2381"/>
        <w:tab w:val="left" w:pos="2410"/>
        <w:tab w:val="left" w:pos="2552"/>
      </w:tabs>
      <w:suppressAutoHyphens/>
      <w:spacing w:after="140" w:line="260" w:lineRule="exact"/>
      <w:ind w:left="2381" w:hanging="113"/>
    </w:pPr>
    <w:rPr>
      <w:rFonts w:ascii="Arial" w:eastAsia="Arial Unicode MS" w:hAnsi="Arial"/>
      <w:sz w:val="20"/>
      <w:szCs w:val="20"/>
    </w:rPr>
  </w:style>
  <w:style w:type="paragraph" w:customStyle="1" w:styleId="0CHAPHautdePage">
    <w:name w:val="#0#CHAP# Haut de Page"/>
    <w:uiPriority w:val="99"/>
    <w:rsid w:val="003141E6"/>
    <w:pPr>
      <w:suppressAutoHyphens/>
      <w:spacing w:line="240" w:lineRule="exact"/>
      <w:jc w:val="right"/>
    </w:pPr>
    <w:rPr>
      <w:rFonts w:ascii="Arial" w:hAnsi="Arial"/>
      <w:b/>
      <w:caps/>
      <w:color w:val="888888"/>
      <w:spacing w:val="30"/>
      <w:sz w:val="24"/>
      <w:szCs w:val="20"/>
    </w:rPr>
  </w:style>
  <w:style w:type="paragraph" w:customStyle="1" w:styleId="7CHAPCadreExergueTexte">
    <w:name w:val="#7#CHAP#Cadre Exergue Texte"/>
    <w:uiPriority w:val="99"/>
    <w:rsid w:val="003141E6"/>
    <w:pPr>
      <w:spacing w:after="60" w:line="220" w:lineRule="exact"/>
      <w:jc w:val="right"/>
    </w:pPr>
    <w:rPr>
      <w:rFonts w:ascii="Arial" w:hAnsi="Arial"/>
      <w:b/>
      <w:color w:val="888888"/>
      <w:sz w:val="18"/>
      <w:szCs w:val="24"/>
    </w:rPr>
  </w:style>
  <w:style w:type="paragraph" w:customStyle="1" w:styleId="1CHAPTitre">
    <w:name w:val="#1#CHAP#Titre"/>
    <w:uiPriority w:val="99"/>
    <w:rsid w:val="003141E6"/>
    <w:pPr>
      <w:spacing w:after="140"/>
      <w:ind w:left="1701"/>
    </w:pPr>
    <w:rPr>
      <w:rFonts w:ascii="Arial" w:eastAsia="MS Mincho" w:hAnsi="Arial" w:cs="Courier"/>
      <w:color w:val="009FC3"/>
      <w:sz w:val="40"/>
      <w:szCs w:val="20"/>
    </w:rPr>
  </w:style>
  <w:style w:type="paragraph" w:customStyle="1" w:styleId="BDPNomDOSSIER">
    <w:name w:val="#BDP#Nom DOSSIER"/>
    <w:uiPriority w:val="99"/>
    <w:rsid w:val="003141E6"/>
    <w:pPr>
      <w:tabs>
        <w:tab w:val="right" w:pos="9639"/>
      </w:tabs>
      <w:suppressAutoHyphens/>
    </w:pPr>
    <w:rPr>
      <w:rFonts w:ascii="Arial" w:hAnsi="Arial"/>
      <w:color w:val="F5821F"/>
      <w:sz w:val="16"/>
      <w:szCs w:val="20"/>
    </w:rPr>
  </w:style>
  <w:style w:type="character" w:customStyle="1" w:styleId="BDPRfrence">
    <w:name w:val="#BDP#Référence"/>
    <w:uiPriority w:val="99"/>
    <w:rsid w:val="003141E6"/>
    <w:rPr>
      <w:rFonts w:ascii="Arial" w:hAnsi="Arial"/>
      <w:color w:val="auto"/>
      <w:sz w:val="16"/>
    </w:rPr>
  </w:style>
  <w:style w:type="character" w:customStyle="1" w:styleId="BDPNdePage">
    <w:name w:val="#BDP# N° de Page"/>
    <w:uiPriority w:val="99"/>
    <w:rsid w:val="003141E6"/>
    <w:rPr>
      <w:rFonts w:ascii="Arial" w:hAnsi="Arial"/>
      <w:b/>
      <w:color w:val="888888"/>
      <w:sz w:val="20"/>
    </w:rPr>
  </w:style>
  <w:style w:type="paragraph" w:customStyle="1" w:styleId="7CHAPCadreExergueTitre">
    <w:name w:val="#7#CHAP#Cadre Exergue Titre"/>
    <w:next w:val="7CHAPCadreExergueTexte"/>
    <w:uiPriority w:val="99"/>
    <w:rsid w:val="003141E6"/>
    <w:pPr>
      <w:spacing w:after="60" w:line="240" w:lineRule="exact"/>
      <w:ind w:left="510"/>
      <w:jc w:val="right"/>
    </w:pPr>
    <w:rPr>
      <w:rFonts w:ascii="Arial" w:hAnsi="Arial"/>
      <w:b/>
      <w:caps/>
      <w:color w:val="F5821F"/>
      <w:sz w:val="18"/>
      <w:szCs w:val="24"/>
    </w:rPr>
  </w:style>
  <w:style w:type="paragraph" w:customStyle="1" w:styleId="4CHAPTexteGRAS">
    <w:name w:val="#4#CHAP#Texte GRAS"/>
    <w:uiPriority w:val="99"/>
    <w:rsid w:val="003141E6"/>
    <w:pPr>
      <w:spacing w:after="140"/>
      <w:ind w:left="1701"/>
      <w:jc w:val="both"/>
    </w:pPr>
    <w:rPr>
      <w:rFonts w:ascii="Arial" w:eastAsia="MS Mincho" w:hAnsi="Arial"/>
      <w:b/>
      <w:sz w:val="20"/>
      <w:szCs w:val="20"/>
    </w:rPr>
  </w:style>
  <w:style w:type="paragraph" w:customStyle="1" w:styleId="INTERIntercalaire">
    <w:name w:val="#INTER#Intercalaire"/>
    <w:uiPriority w:val="99"/>
    <w:rsid w:val="003141E6"/>
    <w:rPr>
      <w:rFonts w:ascii="Arial" w:hAnsi="Arial"/>
      <w:b/>
      <w:caps/>
      <w:color w:val="888888"/>
      <w:spacing w:val="60"/>
      <w:sz w:val="40"/>
      <w:szCs w:val="20"/>
    </w:rPr>
  </w:style>
  <w:style w:type="table" w:customStyle="1" w:styleId="57">
    <w:name w:val="57"/>
    <w:uiPriority w:val="99"/>
    <w:rsid w:val="003141E6"/>
    <w:pPr>
      <w:widowControl w:val="0"/>
      <w:autoSpaceDE w:val="0"/>
      <w:autoSpaceDN w:val="0"/>
      <w:adjustRightInd w:val="0"/>
    </w:pPr>
    <w:rPr>
      <w:sz w:val="24"/>
      <w:szCs w:val="24"/>
    </w:rPr>
    <w:tblPr>
      <w:tblInd w:w="1701" w:type="dxa"/>
      <w:tblCellMar>
        <w:top w:w="0" w:type="dxa"/>
        <w:left w:w="108" w:type="dxa"/>
        <w:bottom w:w="0" w:type="dxa"/>
        <w:right w:w="108" w:type="dxa"/>
      </w:tblCellMar>
    </w:tblPr>
  </w:style>
  <w:style w:type="table" w:customStyle="1" w:styleId="113">
    <w:name w:val="113"/>
    <w:uiPriority w:val="99"/>
    <w:rsid w:val="003141E6"/>
    <w:pPr>
      <w:widowControl w:val="0"/>
      <w:autoSpaceDE w:val="0"/>
      <w:autoSpaceDN w:val="0"/>
      <w:adjustRightInd w:val="0"/>
    </w:pPr>
    <w:rPr>
      <w:sz w:val="24"/>
      <w:szCs w:val="24"/>
    </w:rPr>
    <w:tblPr>
      <w:tblInd w:w="1985" w:type="dxa"/>
      <w:tblBorders>
        <w:top w:val="single" w:sz="4" w:space="0" w:color="888888"/>
        <w:bottom w:val="single" w:sz="4" w:space="0" w:color="888888"/>
      </w:tblBorders>
      <w:tblCellMar>
        <w:top w:w="0" w:type="dxa"/>
        <w:left w:w="108" w:type="dxa"/>
        <w:bottom w:w="0" w:type="dxa"/>
        <w:right w:w="108" w:type="dxa"/>
      </w:tblCellMar>
    </w:tblPr>
  </w:style>
  <w:style w:type="paragraph" w:customStyle="1" w:styleId="TABL02TexteNoirESP">
    <w:name w:val="#TABL#02#Texte Noir ESP."/>
    <w:uiPriority w:val="99"/>
    <w:rsid w:val="003141E6"/>
    <w:pPr>
      <w:spacing w:after="40" w:line="200" w:lineRule="exact"/>
      <w:ind w:left="113" w:right="113"/>
    </w:pPr>
    <w:rPr>
      <w:rFonts w:ascii="Arial" w:hAnsi="Arial"/>
      <w:sz w:val="18"/>
      <w:szCs w:val="20"/>
    </w:rPr>
  </w:style>
  <w:style w:type="character" w:customStyle="1" w:styleId="TABL02CaractereGRAS">
    <w:name w:val="#TABL#02#Caractere GRAS"/>
    <w:uiPriority w:val="99"/>
    <w:rsid w:val="003141E6"/>
    <w:rPr>
      <w:rFonts w:ascii="Arial" w:hAnsi="Arial"/>
      <w:b/>
      <w:caps/>
      <w:w w:val="100"/>
      <w:sz w:val="20"/>
      <w:vertAlign w:val="baseline"/>
    </w:rPr>
  </w:style>
  <w:style w:type="paragraph" w:customStyle="1" w:styleId="2CHAPSous-Titre">
    <w:name w:val="#2#CHAP#Sous-Titre"/>
    <w:uiPriority w:val="99"/>
    <w:rsid w:val="003141E6"/>
    <w:pPr>
      <w:tabs>
        <w:tab w:val="left" w:pos="2552"/>
      </w:tabs>
      <w:spacing w:after="500" w:line="340" w:lineRule="exact"/>
      <w:ind w:left="1701"/>
    </w:pPr>
    <w:rPr>
      <w:rFonts w:ascii="Arial" w:eastAsia="Arial Unicode MS" w:hAnsi="Arial" w:cs="Courier"/>
      <w:color w:val="F5821F"/>
      <w:sz w:val="28"/>
      <w:szCs w:val="20"/>
    </w:rPr>
  </w:style>
  <w:style w:type="paragraph" w:customStyle="1" w:styleId="TABL06Rfrences">
    <w:name w:val="#TABL#06#Références"/>
    <w:uiPriority w:val="99"/>
    <w:rsid w:val="003141E6"/>
    <w:pPr>
      <w:numPr>
        <w:numId w:val="3"/>
      </w:numPr>
      <w:tabs>
        <w:tab w:val="clear" w:pos="284"/>
        <w:tab w:val="left" w:pos="227"/>
      </w:tabs>
      <w:spacing w:after="60" w:line="240" w:lineRule="exact"/>
      <w:ind w:left="227" w:hanging="227"/>
    </w:pPr>
    <w:rPr>
      <w:rFonts w:ascii="Arial" w:hAnsi="Arial"/>
      <w:caps/>
      <w:color w:val="999999"/>
      <w:szCs w:val="20"/>
    </w:rPr>
  </w:style>
  <w:style w:type="paragraph" w:customStyle="1" w:styleId="TABL00TitreFD">
    <w:name w:val="#TABL#00#Titre FàD"/>
    <w:uiPriority w:val="99"/>
    <w:rsid w:val="003141E6"/>
    <w:pPr>
      <w:spacing w:line="200" w:lineRule="exact"/>
      <w:jc w:val="right"/>
    </w:pPr>
    <w:rPr>
      <w:rFonts w:ascii="Arial" w:hAnsi="Arial"/>
      <w:caps/>
      <w:color w:val="999999"/>
      <w:sz w:val="20"/>
      <w:szCs w:val="24"/>
    </w:rPr>
  </w:style>
  <w:style w:type="paragraph" w:customStyle="1" w:styleId="TABL05BandeauFaG">
    <w:name w:val="#TABL#05#Bandeau FaG"/>
    <w:uiPriority w:val="99"/>
    <w:rsid w:val="003141E6"/>
    <w:pPr>
      <w:shd w:val="clear" w:color="auto" w:fill="009FC3"/>
    </w:pPr>
    <w:rPr>
      <w:rFonts w:ascii="Arial" w:hAnsi="Arial"/>
      <w:b/>
      <w:caps/>
      <w:color w:val="FFFFFF"/>
      <w:szCs w:val="20"/>
    </w:rPr>
  </w:style>
  <w:style w:type="paragraph" w:customStyle="1" w:styleId="2CHAPSous-TitreN">
    <w:name w:val="#2#CHAP#Sous-Titre N°"/>
    <w:next w:val="3CHAPTexte"/>
    <w:uiPriority w:val="99"/>
    <w:rsid w:val="005548EC"/>
    <w:pPr>
      <w:numPr>
        <w:ilvl w:val="1"/>
        <w:numId w:val="23"/>
      </w:numPr>
      <w:tabs>
        <w:tab w:val="clear" w:pos="2977"/>
        <w:tab w:val="left" w:pos="1985"/>
        <w:tab w:val="left" w:pos="2410"/>
        <w:tab w:val="left" w:pos="2552"/>
        <w:tab w:val="num" w:pos="2694"/>
        <w:tab w:val="left" w:pos="3119"/>
        <w:tab w:val="left" w:pos="3402"/>
        <w:tab w:val="left" w:pos="3686"/>
        <w:tab w:val="left" w:pos="3969"/>
      </w:tabs>
      <w:spacing w:before="280" w:after="120" w:line="360" w:lineRule="exact"/>
      <w:ind w:left="2694"/>
      <w:outlineLvl w:val="1"/>
    </w:pPr>
    <w:rPr>
      <w:rFonts w:ascii="Arial" w:eastAsia="Arial Unicode MS" w:hAnsi="Arial" w:cs="Courier"/>
      <w:b/>
      <w:color w:val="999999"/>
      <w:sz w:val="26"/>
      <w:szCs w:val="20"/>
    </w:rPr>
  </w:style>
  <w:style w:type="paragraph" w:customStyle="1" w:styleId="SCH01TitreBandCAP">
    <w:name w:val="#SCH#01#Titre Band. CAP"/>
    <w:uiPriority w:val="99"/>
    <w:rsid w:val="003141E6"/>
    <w:pPr>
      <w:spacing w:line="240" w:lineRule="exact"/>
      <w:jc w:val="center"/>
    </w:pPr>
    <w:rPr>
      <w:rFonts w:ascii="Arial" w:hAnsi="Arial"/>
      <w:caps/>
      <w:color w:val="FFFFFF"/>
      <w:sz w:val="20"/>
      <w:szCs w:val="24"/>
    </w:rPr>
  </w:style>
  <w:style w:type="paragraph" w:customStyle="1" w:styleId="SCH02TitreBand">
    <w:name w:val="#SCH#02#Titre Band."/>
    <w:uiPriority w:val="99"/>
    <w:rsid w:val="003141E6"/>
    <w:pPr>
      <w:jc w:val="center"/>
    </w:pPr>
    <w:rPr>
      <w:rFonts w:ascii="Arial" w:hAnsi="Arial"/>
      <w:color w:val="FFFFFF"/>
      <w:sz w:val="20"/>
      <w:szCs w:val="24"/>
    </w:rPr>
  </w:style>
  <w:style w:type="paragraph" w:customStyle="1" w:styleId="SCH03Sous-TitreLigne">
    <w:name w:val="#SCH#03#Sous-Titre Ligne"/>
    <w:uiPriority w:val="99"/>
    <w:rsid w:val="003141E6"/>
    <w:pPr>
      <w:pBdr>
        <w:bottom w:val="single" w:sz="4" w:space="4" w:color="009FC3"/>
      </w:pBdr>
      <w:spacing w:after="100"/>
      <w:jc w:val="center"/>
    </w:pPr>
    <w:rPr>
      <w:rFonts w:ascii="Arial" w:hAnsi="Arial"/>
      <w:b/>
      <w:caps/>
      <w:color w:val="009FC3"/>
      <w:sz w:val="18"/>
      <w:szCs w:val="24"/>
    </w:rPr>
  </w:style>
  <w:style w:type="character" w:customStyle="1" w:styleId="BDPNdePage0">
    <w:name w:val="#BDP#N° de Page"/>
    <w:uiPriority w:val="99"/>
    <w:rsid w:val="003141E6"/>
    <w:rPr>
      <w:rFonts w:ascii="Arial" w:hAnsi="Arial"/>
      <w:b/>
      <w:color w:val="888888"/>
      <w:sz w:val="20"/>
    </w:rPr>
  </w:style>
  <w:style w:type="paragraph" w:customStyle="1" w:styleId="SCH05TextePuceil">
    <w:name w:val="#SCH#05#Texte Puce Œil"/>
    <w:uiPriority w:val="99"/>
    <w:rsid w:val="003141E6"/>
    <w:pPr>
      <w:numPr>
        <w:numId w:val="5"/>
      </w:numPr>
      <w:spacing w:after="60" w:line="180" w:lineRule="exact"/>
      <w:ind w:left="283" w:hanging="170"/>
    </w:pPr>
    <w:rPr>
      <w:rFonts w:ascii="Arial" w:hAnsi="Arial"/>
      <w:sz w:val="18"/>
      <w:szCs w:val="24"/>
    </w:rPr>
  </w:style>
  <w:style w:type="paragraph" w:customStyle="1" w:styleId="SCH06TextePuceCarre">
    <w:name w:val="#SCH#06#Texte Puce Carre"/>
    <w:uiPriority w:val="99"/>
    <w:rsid w:val="003141E6"/>
    <w:pPr>
      <w:numPr>
        <w:numId w:val="4"/>
      </w:numPr>
      <w:spacing w:after="60" w:line="180" w:lineRule="exact"/>
      <w:ind w:left="226" w:hanging="113"/>
    </w:pPr>
    <w:rPr>
      <w:rFonts w:ascii="Arial" w:hAnsi="Arial"/>
      <w:sz w:val="18"/>
      <w:szCs w:val="24"/>
    </w:rPr>
  </w:style>
  <w:style w:type="paragraph" w:customStyle="1" w:styleId="ORG05Telephone">
    <w:name w:val="#ORG#05#Telephone"/>
    <w:uiPriority w:val="99"/>
    <w:rsid w:val="003141E6"/>
    <w:pPr>
      <w:numPr>
        <w:numId w:val="7"/>
      </w:numPr>
      <w:tabs>
        <w:tab w:val="left" w:pos="142"/>
      </w:tabs>
      <w:spacing w:before="20"/>
    </w:pPr>
    <w:rPr>
      <w:rFonts w:ascii="Arial" w:hAnsi="Arial"/>
      <w:b/>
      <w:color w:val="009FC3"/>
      <w:sz w:val="16"/>
      <w:szCs w:val="20"/>
    </w:rPr>
  </w:style>
  <w:style w:type="paragraph" w:customStyle="1" w:styleId="ORG02Fonction">
    <w:name w:val="#ORG#02#Fonction"/>
    <w:uiPriority w:val="99"/>
    <w:rsid w:val="003141E6"/>
    <w:pPr>
      <w:spacing w:after="60" w:line="200" w:lineRule="exact"/>
    </w:pPr>
    <w:rPr>
      <w:rFonts w:ascii="Arial" w:hAnsi="Arial"/>
      <w:i/>
      <w:color w:val="888888"/>
      <w:sz w:val="20"/>
      <w:szCs w:val="20"/>
    </w:rPr>
  </w:style>
  <w:style w:type="paragraph" w:customStyle="1" w:styleId="ORG01Nom">
    <w:name w:val="#ORG#01#Nom"/>
    <w:uiPriority w:val="99"/>
    <w:rsid w:val="003141E6"/>
    <w:pPr>
      <w:spacing w:after="20" w:line="240" w:lineRule="exact"/>
    </w:pPr>
    <w:rPr>
      <w:rFonts w:ascii="Arial" w:hAnsi="Arial"/>
      <w:b/>
      <w:color w:val="009FC3"/>
      <w:szCs w:val="20"/>
    </w:rPr>
  </w:style>
  <w:style w:type="paragraph" w:customStyle="1" w:styleId="ORG03SubordonneAssistant">
    <w:name w:val="#ORG#03#Subordonne+Assistant"/>
    <w:uiPriority w:val="99"/>
    <w:rsid w:val="003141E6"/>
    <w:pPr>
      <w:spacing w:line="180" w:lineRule="exact"/>
    </w:pPr>
    <w:rPr>
      <w:rFonts w:ascii="Arial" w:hAnsi="Arial"/>
      <w:b/>
      <w:color w:val="999999"/>
      <w:sz w:val="16"/>
      <w:szCs w:val="20"/>
    </w:rPr>
  </w:style>
  <w:style w:type="paragraph" w:customStyle="1" w:styleId="ORG04FonctionSubRegions">
    <w:name w:val="#ORG#04#Fonction Sub./Regions"/>
    <w:uiPriority w:val="99"/>
    <w:rsid w:val="003141E6"/>
    <w:pPr>
      <w:spacing w:after="40"/>
    </w:pPr>
    <w:rPr>
      <w:rFonts w:ascii="Arial" w:hAnsi="Arial"/>
      <w:i/>
      <w:sz w:val="16"/>
      <w:szCs w:val="20"/>
    </w:rPr>
  </w:style>
  <w:style w:type="paragraph" w:customStyle="1" w:styleId="ORG06TelAssistantFaG">
    <w:name w:val="#ORG#06#Tel. Assistant FaG"/>
    <w:uiPriority w:val="99"/>
    <w:rsid w:val="003141E6"/>
    <w:pPr>
      <w:numPr>
        <w:numId w:val="6"/>
      </w:numPr>
      <w:tabs>
        <w:tab w:val="left" w:pos="113"/>
        <w:tab w:val="left" w:pos="567"/>
        <w:tab w:val="left" w:pos="851"/>
      </w:tabs>
    </w:pPr>
    <w:rPr>
      <w:rFonts w:ascii="Arial" w:hAnsi="Arial"/>
      <w:b/>
      <w:color w:val="999999"/>
      <w:sz w:val="16"/>
      <w:szCs w:val="20"/>
    </w:rPr>
  </w:style>
  <w:style w:type="paragraph" w:customStyle="1" w:styleId="ORG05Sous-Subordonne">
    <w:name w:val="#ORG#05#Sous-Subordonne"/>
    <w:uiPriority w:val="99"/>
    <w:rsid w:val="003141E6"/>
    <w:rPr>
      <w:rFonts w:ascii="Arial" w:hAnsi="Arial"/>
      <w:sz w:val="16"/>
      <w:szCs w:val="20"/>
    </w:rPr>
  </w:style>
  <w:style w:type="paragraph" w:customStyle="1" w:styleId="ORG06TelAssistantFaD">
    <w:name w:val="#ORG#06#Tel. Assistant FaD"/>
    <w:uiPriority w:val="99"/>
    <w:rsid w:val="003141E6"/>
    <w:pPr>
      <w:numPr>
        <w:numId w:val="8"/>
      </w:numPr>
      <w:tabs>
        <w:tab w:val="right" w:pos="113"/>
      </w:tabs>
      <w:jc w:val="right"/>
    </w:pPr>
    <w:rPr>
      <w:rFonts w:ascii="Arial" w:hAnsi="Arial"/>
      <w:b/>
      <w:color w:val="999999"/>
      <w:sz w:val="16"/>
      <w:szCs w:val="20"/>
    </w:rPr>
  </w:style>
  <w:style w:type="paragraph" w:customStyle="1" w:styleId="4CHAPTexte">
    <w:name w:val="#4#CHAP#Texte"/>
    <w:uiPriority w:val="99"/>
    <w:rsid w:val="003141E6"/>
    <w:pPr>
      <w:tabs>
        <w:tab w:val="left" w:pos="3969"/>
      </w:tabs>
      <w:suppressAutoHyphens/>
      <w:spacing w:after="140" w:line="280" w:lineRule="exact"/>
      <w:ind w:left="1701"/>
      <w:jc w:val="both"/>
    </w:pPr>
    <w:rPr>
      <w:rFonts w:ascii="Arial" w:hAnsi="Arial"/>
      <w:sz w:val="20"/>
      <w:szCs w:val="20"/>
    </w:rPr>
  </w:style>
  <w:style w:type="character" w:customStyle="1" w:styleId="3CHAPCaractereGRAS">
    <w:name w:val="#3#CHAP#Caractere GRAS"/>
    <w:uiPriority w:val="99"/>
    <w:rsid w:val="003141E6"/>
    <w:rPr>
      <w:rFonts w:ascii="Arial" w:hAnsi="Arial"/>
      <w:b/>
      <w:color w:val="F5821F"/>
      <w:sz w:val="24"/>
    </w:rPr>
  </w:style>
  <w:style w:type="paragraph" w:customStyle="1" w:styleId="DIVLgende">
    <w:name w:val="#DIV#Légende"/>
    <w:uiPriority w:val="99"/>
    <w:rsid w:val="003141E6"/>
    <w:pPr>
      <w:framePr w:hSpace="141" w:wrap="around" w:vAnchor="text" w:hAnchor="margin" w:xAlign="right" w:y="187"/>
      <w:tabs>
        <w:tab w:val="right" w:pos="9923"/>
      </w:tabs>
      <w:suppressAutoHyphens/>
      <w:spacing w:line="220" w:lineRule="exact"/>
    </w:pPr>
    <w:rPr>
      <w:rFonts w:ascii="Arial" w:hAnsi="Arial"/>
      <w:color w:val="000000"/>
      <w:sz w:val="20"/>
      <w:szCs w:val="20"/>
    </w:rPr>
  </w:style>
  <w:style w:type="paragraph" w:customStyle="1" w:styleId="REF01Titre">
    <w:name w:val="#REF#01#Titre"/>
    <w:uiPriority w:val="99"/>
    <w:rsid w:val="003141E6"/>
    <w:pPr>
      <w:pBdr>
        <w:bottom w:val="single" w:sz="4" w:space="10" w:color="888888"/>
      </w:pBdr>
      <w:tabs>
        <w:tab w:val="left" w:pos="3119"/>
        <w:tab w:val="left" w:pos="3686"/>
        <w:tab w:val="left" w:pos="5103"/>
      </w:tabs>
      <w:spacing w:before="120" w:after="480" w:line="320" w:lineRule="exact"/>
      <w:ind w:left="1418"/>
    </w:pPr>
    <w:rPr>
      <w:rFonts w:ascii="Arial" w:hAnsi="Arial"/>
      <w:noProof/>
      <w:color w:val="888888"/>
      <w:sz w:val="40"/>
      <w:szCs w:val="20"/>
    </w:rPr>
  </w:style>
  <w:style w:type="paragraph" w:customStyle="1" w:styleId="REF03Liste">
    <w:name w:val="#REF#03#Liste"/>
    <w:uiPriority w:val="99"/>
    <w:rsid w:val="003141E6"/>
    <w:pPr>
      <w:numPr>
        <w:numId w:val="11"/>
      </w:numPr>
      <w:tabs>
        <w:tab w:val="clear" w:pos="5664"/>
        <w:tab w:val="left" w:pos="5670"/>
        <w:tab w:val="left" w:pos="5954"/>
        <w:tab w:val="left" w:pos="6237"/>
        <w:tab w:val="left" w:pos="6379"/>
        <w:tab w:val="left" w:pos="6521"/>
        <w:tab w:val="left" w:pos="6804"/>
        <w:tab w:val="left" w:pos="7088"/>
      </w:tabs>
      <w:spacing w:after="140" w:line="240" w:lineRule="exact"/>
    </w:pPr>
    <w:rPr>
      <w:rFonts w:ascii="Arial" w:hAnsi="Arial"/>
      <w:color w:val="999999"/>
      <w:szCs w:val="24"/>
    </w:rPr>
  </w:style>
  <w:style w:type="paragraph" w:customStyle="1" w:styleId="REF02Societe">
    <w:name w:val="#REF#02#Societe"/>
    <w:uiPriority w:val="99"/>
    <w:rsid w:val="003141E6"/>
    <w:pPr>
      <w:numPr>
        <w:numId w:val="9"/>
      </w:numPr>
      <w:tabs>
        <w:tab w:val="left" w:pos="1985"/>
        <w:tab w:val="left" w:pos="2268"/>
      </w:tabs>
      <w:spacing w:before="120" w:after="480" w:line="320" w:lineRule="exact"/>
    </w:pPr>
    <w:rPr>
      <w:rFonts w:ascii="Arial" w:hAnsi="Arial"/>
      <w:caps/>
      <w:color w:val="009FC3"/>
      <w:spacing w:val="10"/>
      <w:sz w:val="32"/>
      <w:szCs w:val="20"/>
      <w:lang w:val="en-US"/>
    </w:rPr>
  </w:style>
  <w:style w:type="paragraph" w:customStyle="1" w:styleId="REF04ContactFaD">
    <w:name w:val="#REF#04#Contact FaD"/>
    <w:next w:val="REF05NomContactFaD"/>
    <w:uiPriority w:val="99"/>
    <w:rsid w:val="003141E6"/>
    <w:pPr>
      <w:spacing w:after="100" w:line="240" w:lineRule="exact"/>
      <w:jc w:val="right"/>
    </w:pPr>
    <w:rPr>
      <w:rFonts w:ascii="Arial" w:hAnsi="Arial"/>
      <w:b/>
      <w:caps/>
      <w:color w:val="009FC3"/>
      <w:spacing w:val="30"/>
      <w:sz w:val="20"/>
      <w:szCs w:val="20"/>
    </w:rPr>
  </w:style>
  <w:style w:type="paragraph" w:customStyle="1" w:styleId="REF05NomContactFaD">
    <w:name w:val="#REF#05#Nom Contact FaD"/>
    <w:uiPriority w:val="99"/>
    <w:rsid w:val="003141E6"/>
    <w:pPr>
      <w:spacing w:line="240" w:lineRule="exact"/>
      <w:jc w:val="right"/>
    </w:pPr>
    <w:rPr>
      <w:rFonts w:ascii="Arial" w:hAnsi="Arial"/>
      <w:sz w:val="20"/>
      <w:szCs w:val="20"/>
    </w:rPr>
  </w:style>
  <w:style w:type="paragraph" w:customStyle="1" w:styleId="REF03ListeSansPhotos">
    <w:name w:val="#REF#03#Liste Sans Photos"/>
    <w:uiPriority w:val="99"/>
    <w:rsid w:val="003141E6"/>
    <w:pPr>
      <w:numPr>
        <w:numId w:val="10"/>
      </w:numPr>
      <w:tabs>
        <w:tab w:val="left" w:pos="1985"/>
        <w:tab w:val="left" w:pos="2268"/>
        <w:tab w:val="left" w:pos="2410"/>
        <w:tab w:val="left" w:pos="2552"/>
        <w:tab w:val="left" w:pos="2693"/>
        <w:tab w:val="left" w:pos="2835"/>
      </w:tabs>
      <w:spacing w:after="140" w:line="240" w:lineRule="exact"/>
    </w:pPr>
    <w:rPr>
      <w:rFonts w:ascii="Arial" w:hAnsi="Arial"/>
      <w:color w:val="999999"/>
      <w:szCs w:val="24"/>
    </w:rPr>
  </w:style>
  <w:style w:type="paragraph" w:customStyle="1" w:styleId="REF04ContactFaG">
    <w:name w:val="#REF#04#Contact FaG"/>
    <w:next w:val="REF05NomContactFaG"/>
    <w:uiPriority w:val="99"/>
    <w:rsid w:val="003141E6"/>
    <w:pPr>
      <w:spacing w:after="100" w:line="240" w:lineRule="exact"/>
    </w:pPr>
    <w:rPr>
      <w:rFonts w:ascii="Arial" w:hAnsi="Arial"/>
      <w:b/>
      <w:caps/>
      <w:color w:val="009FC3"/>
      <w:spacing w:val="30"/>
      <w:sz w:val="20"/>
      <w:szCs w:val="20"/>
    </w:rPr>
  </w:style>
  <w:style w:type="paragraph" w:customStyle="1" w:styleId="REF05NomContactFaG">
    <w:name w:val="#REF#05#Nom Contact FaG"/>
    <w:uiPriority w:val="99"/>
    <w:rsid w:val="003141E6"/>
    <w:pPr>
      <w:spacing w:line="240" w:lineRule="exact"/>
    </w:pPr>
    <w:rPr>
      <w:rFonts w:ascii="Arial" w:hAnsi="Arial"/>
      <w:sz w:val="20"/>
      <w:szCs w:val="20"/>
    </w:rPr>
  </w:style>
  <w:style w:type="paragraph" w:customStyle="1" w:styleId="IMPL1Ville">
    <w:name w:val="#IMPL#1#Ville"/>
    <w:autoRedefine/>
    <w:uiPriority w:val="99"/>
    <w:rsid w:val="003141E6"/>
    <w:pPr>
      <w:numPr>
        <w:numId w:val="12"/>
      </w:numPr>
      <w:spacing w:before="120" w:line="200" w:lineRule="exact"/>
      <w:ind w:left="284" w:firstLine="0"/>
    </w:pPr>
    <w:rPr>
      <w:rFonts w:ascii="Arial" w:hAnsi="Arial"/>
      <w:b/>
      <w:color w:val="009FC3"/>
      <w:sz w:val="18"/>
      <w:szCs w:val="20"/>
    </w:rPr>
  </w:style>
  <w:style w:type="paragraph" w:customStyle="1" w:styleId="IMPL2Adresse">
    <w:name w:val="#IMPL#2#Adresse"/>
    <w:next w:val="IMPL3Contact"/>
    <w:uiPriority w:val="99"/>
    <w:rsid w:val="003141E6"/>
    <w:pPr>
      <w:ind w:left="170"/>
    </w:pPr>
    <w:rPr>
      <w:rFonts w:ascii="Arial" w:hAnsi="Arial"/>
      <w:color w:val="000000"/>
      <w:sz w:val="16"/>
      <w:szCs w:val="20"/>
    </w:rPr>
  </w:style>
  <w:style w:type="paragraph" w:customStyle="1" w:styleId="IMPL3Contact">
    <w:name w:val="#IMPL#3#Contact"/>
    <w:next w:val="IMPL1Ville"/>
    <w:uiPriority w:val="99"/>
    <w:rsid w:val="003141E6"/>
    <w:pPr>
      <w:ind w:left="170"/>
    </w:pPr>
    <w:rPr>
      <w:rFonts w:ascii="Arial" w:hAnsi="Arial"/>
      <w:b/>
      <w:color w:val="999999"/>
      <w:sz w:val="16"/>
      <w:szCs w:val="20"/>
    </w:rPr>
  </w:style>
  <w:style w:type="paragraph" w:customStyle="1" w:styleId="GRAPH1NomGraphique">
    <w:name w:val="#GRAPH#1#Nom Graphique"/>
    <w:autoRedefine/>
    <w:uiPriority w:val="99"/>
    <w:rsid w:val="003141E6"/>
    <w:pPr>
      <w:framePr w:hSpace="141" w:wrap="around" w:vAnchor="text" w:hAnchor="margin" w:xAlign="right" w:y="187"/>
      <w:suppressAutoHyphens/>
      <w:spacing w:after="40" w:line="220" w:lineRule="exact"/>
    </w:pPr>
    <w:rPr>
      <w:rFonts w:ascii="Arial" w:hAnsi="Arial"/>
      <w:b/>
      <w:color w:val="009FC3"/>
      <w:szCs w:val="20"/>
    </w:rPr>
  </w:style>
  <w:style w:type="paragraph" w:customStyle="1" w:styleId="GRAPH2TexteGraphique">
    <w:name w:val="#GRAPH#2#Texte Graphique"/>
    <w:uiPriority w:val="99"/>
    <w:rsid w:val="003141E6"/>
    <w:pPr>
      <w:ind w:left="284"/>
    </w:pPr>
    <w:rPr>
      <w:rFonts w:ascii="Arial" w:hAnsi="Arial"/>
      <w:sz w:val="20"/>
      <w:szCs w:val="20"/>
    </w:rPr>
  </w:style>
  <w:style w:type="table" w:customStyle="1" w:styleId="571">
    <w:name w:val="571"/>
    <w:uiPriority w:val="99"/>
    <w:rsid w:val="003141E6"/>
    <w:pPr>
      <w:widowControl w:val="0"/>
      <w:autoSpaceDE w:val="0"/>
      <w:autoSpaceDN w:val="0"/>
      <w:adjustRightInd w:val="0"/>
    </w:pPr>
    <w:rPr>
      <w:sz w:val="24"/>
      <w:szCs w:val="24"/>
    </w:rPr>
    <w:tblPr>
      <w:tblInd w:w="1701" w:type="dxa"/>
      <w:tblBorders>
        <w:top w:val="single" w:sz="4" w:space="0" w:color="009FC3"/>
        <w:left w:val="single" w:sz="4" w:space="0" w:color="009FC3"/>
        <w:bottom w:val="single" w:sz="4" w:space="0" w:color="009FC3"/>
        <w:right w:val="single" w:sz="4" w:space="0" w:color="009FC3"/>
      </w:tblBorders>
      <w:tblCellMar>
        <w:top w:w="0" w:type="dxa"/>
        <w:left w:w="108" w:type="dxa"/>
        <w:bottom w:w="0" w:type="dxa"/>
        <w:right w:w="108" w:type="dxa"/>
      </w:tblCellMar>
    </w:tblPr>
  </w:style>
  <w:style w:type="paragraph" w:customStyle="1" w:styleId="FORM05TexteNOIR">
    <w:name w:val="#FORM#05#Texte NOIR"/>
    <w:uiPriority w:val="99"/>
    <w:rsid w:val="003141E6"/>
    <w:pPr>
      <w:spacing w:after="60" w:line="240" w:lineRule="exact"/>
      <w:ind w:left="1701"/>
    </w:pPr>
    <w:rPr>
      <w:rFonts w:ascii="Arial" w:hAnsi="Arial"/>
      <w:sz w:val="20"/>
      <w:szCs w:val="20"/>
    </w:rPr>
  </w:style>
  <w:style w:type="character" w:customStyle="1" w:styleId="FORM06CaractereBoldBLEU">
    <w:name w:val="#FORM#06#Caractere Bold BLEU"/>
    <w:uiPriority w:val="99"/>
    <w:rsid w:val="003141E6"/>
    <w:rPr>
      <w:rFonts w:ascii="Arial" w:hAnsi="Arial"/>
      <w:b/>
      <w:color w:val="009FC3"/>
    </w:rPr>
  </w:style>
  <w:style w:type="paragraph" w:customStyle="1" w:styleId="FORM01PrestationFaD">
    <w:name w:val="#FORM#01#Prestation FaD"/>
    <w:uiPriority w:val="99"/>
    <w:rsid w:val="003141E6"/>
    <w:pPr>
      <w:spacing w:after="60" w:line="300" w:lineRule="exact"/>
      <w:jc w:val="right"/>
    </w:pPr>
    <w:rPr>
      <w:rFonts w:ascii="Arial" w:hAnsi="Arial"/>
      <w:b/>
      <w:caps/>
      <w:color w:val="888888"/>
      <w:sz w:val="20"/>
      <w:szCs w:val="20"/>
    </w:rPr>
  </w:style>
  <w:style w:type="paragraph" w:customStyle="1" w:styleId="FORM02Titre">
    <w:name w:val="#FORM#02#Titre"/>
    <w:uiPriority w:val="99"/>
    <w:rsid w:val="003141E6"/>
    <w:pPr>
      <w:spacing w:before="400" w:after="100" w:line="340" w:lineRule="exact"/>
      <w:ind w:left="1701"/>
    </w:pPr>
    <w:rPr>
      <w:rFonts w:ascii="Arial" w:hAnsi="Arial"/>
      <w:b/>
      <w:color w:val="009FC3"/>
      <w:sz w:val="36"/>
      <w:szCs w:val="20"/>
    </w:rPr>
  </w:style>
  <w:style w:type="paragraph" w:customStyle="1" w:styleId="TABL01TexteGris">
    <w:name w:val="#TABL#01#Texte Gris"/>
    <w:uiPriority w:val="99"/>
    <w:rsid w:val="003141E6"/>
    <w:rPr>
      <w:rFonts w:ascii="Arial" w:hAnsi="Arial"/>
      <w:color w:val="888888"/>
      <w:sz w:val="18"/>
      <w:szCs w:val="20"/>
    </w:rPr>
  </w:style>
  <w:style w:type="paragraph" w:customStyle="1" w:styleId="TABL03TexteBoldBleu">
    <w:name w:val="#TABL#03#Texte Bold Bleu"/>
    <w:uiPriority w:val="99"/>
    <w:rsid w:val="003141E6"/>
    <w:pPr>
      <w:tabs>
        <w:tab w:val="left" w:pos="3686"/>
        <w:tab w:val="left" w:pos="3969"/>
        <w:tab w:val="left" w:pos="4536"/>
      </w:tabs>
      <w:spacing w:line="200" w:lineRule="exact"/>
    </w:pPr>
    <w:rPr>
      <w:rFonts w:ascii="Arial" w:hAnsi="Arial"/>
      <w:b/>
      <w:color w:val="009FC3"/>
      <w:sz w:val="18"/>
      <w:szCs w:val="20"/>
    </w:rPr>
  </w:style>
  <w:style w:type="paragraph" w:customStyle="1" w:styleId="FORM05TextePuce">
    <w:name w:val="#FORM#05#Texte Puce"/>
    <w:next w:val="FORM02Titre"/>
    <w:uiPriority w:val="99"/>
    <w:rsid w:val="003141E6"/>
    <w:pPr>
      <w:numPr>
        <w:numId w:val="13"/>
      </w:numPr>
      <w:tabs>
        <w:tab w:val="clear" w:pos="2061"/>
        <w:tab w:val="left" w:pos="57"/>
        <w:tab w:val="left" w:pos="170"/>
      </w:tabs>
      <w:spacing w:after="100" w:line="240" w:lineRule="exact"/>
      <w:ind w:left="1871" w:hanging="170"/>
    </w:pPr>
    <w:rPr>
      <w:rFonts w:ascii="Arial" w:hAnsi="Arial"/>
      <w:sz w:val="20"/>
      <w:szCs w:val="20"/>
    </w:rPr>
  </w:style>
  <w:style w:type="paragraph" w:customStyle="1" w:styleId="FORM03Sous-Titre">
    <w:name w:val="#FORM#03#Sous-Titre"/>
    <w:uiPriority w:val="99"/>
    <w:rsid w:val="003141E6"/>
    <w:pPr>
      <w:spacing w:before="400" w:line="320" w:lineRule="exact"/>
      <w:ind w:left="1701"/>
    </w:pPr>
    <w:rPr>
      <w:rFonts w:ascii="Arial" w:hAnsi="Arial"/>
      <w:b/>
      <w:color w:val="888888"/>
      <w:sz w:val="28"/>
      <w:szCs w:val="20"/>
    </w:rPr>
  </w:style>
  <w:style w:type="paragraph" w:customStyle="1" w:styleId="FORM04Inter-Titre">
    <w:name w:val="#FORM#04#Inter-Titre"/>
    <w:uiPriority w:val="99"/>
    <w:rsid w:val="003141E6"/>
    <w:pPr>
      <w:pBdr>
        <w:bottom w:val="single" w:sz="4" w:space="2" w:color="009FC3"/>
      </w:pBdr>
      <w:spacing w:before="400" w:after="100" w:line="240" w:lineRule="exact"/>
      <w:ind w:left="1701"/>
    </w:pPr>
    <w:rPr>
      <w:rFonts w:ascii="Arial" w:hAnsi="Arial"/>
      <w:b/>
      <w:caps/>
      <w:szCs w:val="20"/>
    </w:rPr>
  </w:style>
  <w:style w:type="paragraph" w:customStyle="1" w:styleId="FORM06TextePuceil">
    <w:name w:val="#FORM#06#Texte Puce Œil"/>
    <w:uiPriority w:val="99"/>
    <w:rsid w:val="003141E6"/>
    <w:pPr>
      <w:numPr>
        <w:numId w:val="14"/>
      </w:numPr>
      <w:tabs>
        <w:tab w:val="clear" w:pos="2061"/>
        <w:tab w:val="left" w:pos="1928"/>
      </w:tabs>
      <w:spacing w:after="60"/>
      <w:ind w:left="1928" w:hanging="227"/>
    </w:pPr>
    <w:rPr>
      <w:rFonts w:ascii="Arial" w:hAnsi="Arial"/>
      <w:color w:val="888888"/>
      <w:sz w:val="20"/>
      <w:szCs w:val="20"/>
    </w:rPr>
  </w:style>
  <w:style w:type="paragraph" w:customStyle="1" w:styleId="TABL04TextePuceCarr">
    <w:name w:val="#TABL#04#Texte Puce Carré"/>
    <w:uiPriority w:val="99"/>
    <w:rsid w:val="003141E6"/>
    <w:pPr>
      <w:numPr>
        <w:numId w:val="15"/>
      </w:numPr>
      <w:tabs>
        <w:tab w:val="clear" w:pos="720"/>
        <w:tab w:val="left" w:pos="284"/>
        <w:tab w:val="left" w:pos="1985"/>
        <w:tab w:val="left" w:pos="3402"/>
        <w:tab w:val="left" w:pos="4536"/>
        <w:tab w:val="left" w:pos="5670"/>
        <w:tab w:val="left" w:pos="6804"/>
        <w:tab w:val="left" w:pos="7938"/>
        <w:tab w:val="left" w:pos="9072"/>
      </w:tabs>
      <w:spacing w:before="100" w:after="60" w:line="200" w:lineRule="exact"/>
      <w:ind w:left="283" w:hanging="170"/>
    </w:pPr>
    <w:rPr>
      <w:rFonts w:ascii="Arial" w:hAnsi="Arial"/>
      <w:color w:val="000000"/>
      <w:sz w:val="18"/>
      <w:szCs w:val="20"/>
    </w:rPr>
  </w:style>
  <w:style w:type="paragraph" w:customStyle="1" w:styleId="FORM05TexteGRIS">
    <w:name w:val="#FORM#05#Texte GRIS"/>
    <w:uiPriority w:val="99"/>
    <w:rsid w:val="003141E6"/>
    <w:pPr>
      <w:tabs>
        <w:tab w:val="left" w:pos="1985"/>
        <w:tab w:val="left" w:pos="3402"/>
        <w:tab w:val="left" w:pos="4536"/>
        <w:tab w:val="left" w:pos="5670"/>
        <w:tab w:val="left" w:pos="6804"/>
        <w:tab w:val="left" w:pos="7938"/>
        <w:tab w:val="left" w:pos="9072"/>
      </w:tabs>
      <w:spacing w:before="100"/>
      <w:ind w:left="1701"/>
    </w:pPr>
    <w:rPr>
      <w:rFonts w:ascii="Arial" w:hAnsi="Arial"/>
      <w:color w:val="888888"/>
      <w:sz w:val="20"/>
      <w:szCs w:val="20"/>
    </w:rPr>
  </w:style>
  <w:style w:type="paragraph" w:customStyle="1" w:styleId="FORM05TexteGrasBLEU">
    <w:name w:val="#FORM#05#Texte Gras BLEU"/>
    <w:uiPriority w:val="99"/>
    <w:rsid w:val="003141E6"/>
    <w:pPr>
      <w:tabs>
        <w:tab w:val="left" w:pos="1928"/>
        <w:tab w:val="left" w:pos="1985"/>
        <w:tab w:val="left" w:pos="3402"/>
        <w:tab w:val="left" w:pos="4536"/>
        <w:tab w:val="left" w:pos="5670"/>
        <w:tab w:val="left" w:pos="6804"/>
        <w:tab w:val="left" w:pos="7938"/>
        <w:tab w:val="left" w:pos="8505"/>
        <w:tab w:val="left" w:pos="9072"/>
      </w:tabs>
      <w:spacing w:before="100" w:after="40" w:line="240" w:lineRule="exact"/>
      <w:ind w:left="1701"/>
    </w:pPr>
    <w:rPr>
      <w:rFonts w:ascii="Arial" w:hAnsi="Arial"/>
      <w:b/>
      <w:color w:val="009FC3"/>
      <w:sz w:val="20"/>
      <w:szCs w:val="20"/>
    </w:rPr>
  </w:style>
  <w:style w:type="paragraph" w:customStyle="1" w:styleId="TABL05Bandeau">
    <w:name w:val="#TABL#05#Bandeau"/>
    <w:uiPriority w:val="99"/>
    <w:rsid w:val="003141E6"/>
    <w:pPr>
      <w:shd w:val="clear" w:color="auto" w:fill="009FC3"/>
      <w:jc w:val="center"/>
    </w:pPr>
    <w:rPr>
      <w:rFonts w:ascii="Arial" w:hAnsi="Arial"/>
      <w:b/>
      <w:caps/>
      <w:color w:val="FFFFFF"/>
      <w:sz w:val="20"/>
      <w:szCs w:val="20"/>
    </w:rPr>
  </w:style>
  <w:style w:type="paragraph" w:customStyle="1" w:styleId="TABL02TexteNoir">
    <w:name w:val="#TABL#02#Texte Noir"/>
    <w:uiPriority w:val="99"/>
    <w:rsid w:val="003141E6"/>
    <w:rPr>
      <w:rFonts w:ascii="Arial" w:hAnsi="Arial"/>
      <w:sz w:val="18"/>
      <w:szCs w:val="20"/>
    </w:rPr>
  </w:style>
  <w:style w:type="paragraph" w:styleId="En-tte">
    <w:name w:val="header"/>
    <w:basedOn w:val="Normal"/>
    <w:link w:val="En-tteCar"/>
    <w:uiPriority w:val="99"/>
    <w:rsid w:val="003141E6"/>
    <w:pPr>
      <w:tabs>
        <w:tab w:val="center" w:pos="4536"/>
        <w:tab w:val="right" w:pos="9072"/>
      </w:tabs>
    </w:pPr>
  </w:style>
  <w:style w:type="character" w:customStyle="1" w:styleId="En-tteCar">
    <w:name w:val="En-tête Car"/>
    <w:basedOn w:val="Policepardfaut"/>
    <w:link w:val="En-tte"/>
    <w:uiPriority w:val="99"/>
    <w:semiHidden/>
    <w:locked/>
    <w:rsid w:val="00854011"/>
    <w:rPr>
      <w:rFonts w:cs="Times New Roman"/>
      <w:sz w:val="24"/>
      <w:szCs w:val="24"/>
    </w:rPr>
  </w:style>
  <w:style w:type="paragraph" w:styleId="Pieddepage">
    <w:name w:val="footer"/>
    <w:basedOn w:val="Normal"/>
    <w:link w:val="PieddepageCar"/>
    <w:uiPriority w:val="99"/>
    <w:rsid w:val="003141E6"/>
    <w:pPr>
      <w:tabs>
        <w:tab w:val="center" w:pos="4536"/>
        <w:tab w:val="right" w:pos="9072"/>
      </w:tabs>
    </w:pPr>
  </w:style>
  <w:style w:type="character" w:customStyle="1" w:styleId="PieddepageCar">
    <w:name w:val="Pied de page Car"/>
    <w:basedOn w:val="Policepardfaut"/>
    <w:link w:val="Pieddepage"/>
    <w:uiPriority w:val="99"/>
    <w:locked/>
    <w:rsid w:val="00854011"/>
    <w:rPr>
      <w:rFonts w:cs="Times New Roman"/>
      <w:sz w:val="24"/>
      <w:szCs w:val="24"/>
    </w:rPr>
  </w:style>
  <w:style w:type="paragraph" w:customStyle="1" w:styleId="CV01Fonction">
    <w:name w:val="#CV#01#Fonction"/>
    <w:next w:val="CV02NomAge"/>
    <w:uiPriority w:val="99"/>
    <w:rsid w:val="003141E6"/>
    <w:pPr>
      <w:tabs>
        <w:tab w:val="left" w:pos="2552"/>
      </w:tabs>
      <w:spacing w:after="400" w:line="320" w:lineRule="exact"/>
      <w:ind w:left="2552"/>
    </w:pPr>
    <w:rPr>
      <w:rFonts w:ascii="Arial" w:eastAsia="Arial Unicode MS" w:hAnsi="Arial" w:cs="Courier"/>
      <w:b/>
      <w:color w:val="009FC3"/>
      <w:sz w:val="28"/>
      <w:szCs w:val="20"/>
    </w:rPr>
  </w:style>
  <w:style w:type="paragraph" w:customStyle="1" w:styleId="CV03TitrePoste">
    <w:name w:val="#CV#03#Titre/Poste"/>
    <w:next w:val="CV04Sous-Titre"/>
    <w:uiPriority w:val="99"/>
    <w:rsid w:val="003141E6"/>
    <w:pPr>
      <w:suppressAutoHyphens/>
      <w:spacing w:before="600" w:line="280" w:lineRule="exact"/>
      <w:ind w:left="1418"/>
    </w:pPr>
    <w:rPr>
      <w:rFonts w:ascii="Arial" w:eastAsia="Arial Unicode MS" w:hAnsi="Arial" w:cs="Courier"/>
      <w:b/>
      <w:caps/>
      <w:color w:val="888888"/>
      <w:spacing w:val="40"/>
      <w:sz w:val="28"/>
      <w:szCs w:val="20"/>
    </w:rPr>
  </w:style>
  <w:style w:type="paragraph" w:customStyle="1" w:styleId="CV02NomAge">
    <w:name w:val="#CV#02#Nom/Age"/>
    <w:uiPriority w:val="99"/>
    <w:rsid w:val="003141E6"/>
    <w:pPr>
      <w:spacing w:line="260" w:lineRule="exact"/>
      <w:ind w:left="2552"/>
    </w:pPr>
    <w:rPr>
      <w:rFonts w:ascii="Arial" w:eastAsia="Arial Unicode MS" w:hAnsi="Arial" w:cs="Courier"/>
      <w:b/>
      <w:color w:val="888888"/>
      <w:szCs w:val="20"/>
    </w:rPr>
  </w:style>
  <w:style w:type="paragraph" w:customStyle="1" w:styleId="CV04Sous-Titre">
    <w:name w:val="#CV#04#Sous-Titre"/>
    <w:next w:val="CV06Texte"/>
    <w:uiPriority w:val="99"/>
    <w:rsid w:val="003141E6"/>
    <w:pPr>
      <w:pBdr>
        <w:top w:val="single" w:sz="4" w:space="3" w:color="009FC3"/>
      </w:pBdr>
      <w:spacing w:before="400" w:after="100" w:line="240" w:lineRule="exact"/>
      <w:ind w:left="1418"/>
    </w:pPr>
    <w:rPr>
      <w:rFonts w:ascii="Arial" w:eastAsia="Arial Unicode MS" w:hAnsi="Arial" w:cs="Courier"/>
      <w:b/>
      <w:color w:val="009FC3"/>
      <w:szCs w:val="20"/>
    </w:rPr>
  </w:style>
  <w:style w:type="paragraph" w:customStyle="1" w:styleId="CV05DateTexte">
    <w:name w:val="#CV#05#Date &amp; Texte"/>
    <w:uiPriority w:val="99"/>
    <w:rsid w:val="003141E6"/>
    <w:pPr>
      <w:numPr>
        <w:numId w:val="17"/>
      </w:numPr>
      <w:tabs>
        <w:tab w:val="clear" w:pos="1702"/>
        <w:tab w:val="left" w:pos="1701"/>
        <w:tab w:val="left" w:pos="3119"/>
        <w:tab w:val="left" w:pos="3686"/>
        <w:tab w:val="left" w:pos="5103"/>
      </w:tabs>
      <w:spacing w:after="40" w:line="240" w:lineRule="exact"/>
      <w:ind w:left="3119" w:hanging="1701"/>
    </w:pPr>
    <w:rPr>
      <w:rFonts w:ascii="Arial" w:hAnsi="Arial"/>
      <w:noProof/>
      <w:color w:val="888888"/>
      <w:sz w:val="20"/>
      <w:szCs w:val="20"/>
    </w:rPr>
  </w:style>
  <w:style w:type="character" w:customStyle="1" w:styleId="CV06TexteGras">
    <w:name w:val="#CV#06#Texte Gras"/>
    <w:uiPriority w:val="99"/>
    <w:rsid w:val="003141E6"/>
    <w:rPr>
      <w:rFonts w:ascii="Arial" w:hAnsi="Arial"/>
      <w:b/>
      <w:caps/>
      <w:color w:val="888888"/>
      <w:sz w:val="20"/>
      <w:vertAlign w:val="baseline"/>
    </w:rPr>
  </w:style>
  <w:style w:type="paragraph" w:customStyle="1" w:styleId="CV06Texte">
    <w:name w:val="#CV#06#Texte"/>
    <w:uiPriority w:val="99"/>
    <w:rsid w:val="003141E6"/>
    <w:pPr>
      <w:ind w:left="1418"/>
    </w:pPr>
    <w:rPr>
      <w:rFonts w:ascii="Arial" w:hAnsi="Arial"/>
      <w:noProof/>
      <w:color w:val="888888"/>
      <w:sz w:val="20"/>
      <w:szCs w:val="20"/>
    </w:rPr>
  </w:style>
  <w:style w:type="table" w:styleId="Grilledutableau">
    <w:name w:val="Table Grid"/>
    <w:basedOn w:val="TableauNormal"/>
    <w:uiPriority w:val="99"/>
    <w:rsid w:val="003141E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UR1AdresseHdP">
    <w:name w:val="#COUR#1# Adresse HdP"/>
    <w:next w:val="COUR2Titre"/>
    <w:uiPriority w:val="99"/>
    <w:rsid w:val="003141E6"/>
    <w:pPr>
      <w:keepNext/>
      <w:numPr>
        <w:numId w:val="18"/>
      </w:numPr>
      <w:suppressAutoHyphens/>
      <w:spacing w:after="1400" w:line="220" w:lineRule="exact"/>
    </w:pPr>
    <w:rPr>
      <w:rFonts w:ascii="Arial" w:hAnsi="Arial"/>
      <w:sz w:val="16"/>
      <w:szCs w:val="20"/>
    </w:rPr>
  </w:style>
  <w:style w:type="paragraph" w:customStyle="1" w:styleId="COUR2Titre">
    <w:name w:val="#COUR#2# Titre"/>
    <w:uiPriority w:val="99"/>
    <w:rsid w:val="003141E6"/>
    <w:pPr>
      <w:suppressAutoHyphens/>
      <w:spacing w:after="600" w:line="420" w:lineRule="exact"/>
      <w:jc w:val="center"/>
    </w:pPr>
    <w:rPr>
      <w:rFonts w:ascii="Arial" w:hAnsi="Arial"/>
      <w:b/>
      <w:caps/>
      <w:color w:val="009FC3"/>
      <w:sz w:val="42"/>
      <w:szCs w:val="20"/>
    </w:rPr>
  </w:style>
  <w:style w:type="paragraph" w:customStyle="1" w:styleId="COUR3TexteCourant">
    <w:name w:val="#COUR#3# Texte Courant"/>
    <w:uiPriority w:val="99"/>
    <w:rsid w:val="003141E6"/>
    <w:pPr>
      <w:spacing w:line="300" w:lineRule="exact"/>
      <w:ind w:firstLine="567"/>
      <w:jc w:val="both"/>
    </w:pPr>
    <w:rPr>
      <w:rFonts w:ascii="Arial" w:eastAsia="Arial Unicode MS" w:hAnsi="Arial"/>
      <w:color w:val="000000"/>
      <w:szCs w:val="20"/>
    </w:rPr>
  </w:style>
  <w:style w:type="paragraph" w:customStyle="1" w:styleId="COUR4TexteGras">
    <w:name w:val="#COUR#4# #Texte Gras"/>
    <w:uiPriority w:val="99"/>
    <w:rsid w:val="003141E6"/>
    <w:rPr>
      <w:rFonts w:ascii="Arial" w:eastAsia="Arial Unicode MS" w:hAnsi="Arial"/>
      <w:b/>
      <w:color w:val="000000"/>
      <w:szCs w:val="20"/>
    </w:rPr>
  </w:style>
  <w:style w:type="character" w:customStyle="1" w:styleId="COUR5Gras">
    <w:name w:val="#COUR#5# Gras"/>
    <w:uiPriority w:val="99"/>
    <w:rsid w:val="003141E6"/>
    <w:rPr>
      <w:rFonts w:ascii="Arial" w:hAnsi="Arial"/>
      <w:b/>
      <w:color w:val="auto"/>
      <w:sz w:val="22"/>
    </w:rPr>
  </w:style>
  <w:style w:type="paragraph" w:customStyle="1" w:styleId="COUR6AdresseBdP">
    <w:name w:val="#COUR#6#Adresse BdP"/>
    <w:uiPriority w:val="99"/>
    <w:rsid w:val="003141E6"/>
    <w:pPr>
      <w:ind w:left="567"/>
    </w:pPr>
    <w:rPr>
      <w:rFonts w:ascii="Arial" w:hAnsi="Arial"/>
      <w:sz w:val="16"/>
      <w:szCs w:val="20"/>
    </w:rPr>
  </w:style>
  <w:style w:type="paragraph" w:customStyle="1" w:styleId="DOS1Adresse">
    <w:name w:val="#DOS#1#Adresse"/>
    <w:uiPriority w:val="99"/>
    <w:rsid w:val="003141E6"/>
    <w:pPr>
      <w:jc w:val="right"/>
    </w:pPr>
    <w:rPr>
      <w:rFonts w:ascii="Arial" w:hAnsi="Arial"/>
      <w:color w:val="888888"/>
      <w:sz w:val="20"/>
      <w:szCs w:val="20"/>
    </w:rPr>
  </w:style>
  <w:style w:type="paragraph" w:customStyle="1" w:styleId="DOS1MentionLgale">
    <w:name w:val="#DOS#1#Mention Légale"/>
    <w:uiPriority w:val="99"/>
    <w:rsid w:val="003141E6"/>
    <w:pPr>
      <w:jc w:val="right"/>
    </w:pPr>
    <w:rPr>
      <w:rFonts w:ascii="Arial" w:hAnsi="Arial"/>
      <w:color w:val="888888"/>
      <w:sz w:val="16"/>
      <w:szCs w:val="20"/>
    </w:rPr>
  </w:style>
  <w:style w:type="paragraph" w:styleId="TM3">
    <w:name w:val="toc 3"/>
    <w:basedOn w:val="Normal"/>
    <w:next w:val="Normal"/>
    <w:autoRedefine/>
    <w:uiPriority w:val="39"/>
    <w:rsid w:val="00462E5A"/>
    <w:pPr>
      <w:numPr>
        <w:ilvl w:val="1"/>
        <w:numId w:val="1"/>
      </w:numPr>
      <w:tabs>
        <w:tab w:val="left" w:pos="2694"/>
        <w:tab w:val="left" w:pos="3221"/>
        <w:tab w:val="right" w:leader="dot" w:pos="8505"/>
      </w:tabs>
      <w:spacing w:after="0"/>
      <w:ind w:right="1134" w:firstLine="1111"/>
    </w:pPr>
    <w:rPr>
      <w:rFonts w:ascii="Arial" w:hAnsi="Arial"/>
      <w:color w:val="F5821F"/>
      <w:sz w:val="18"/>
    </w:rPr>
  </w:style>
  <w:style w:type="paragraph" w:styleId="TM4">
    <w:name w:val="toc 4"/>
    <w:basedOn w:val="Normal"/>
    <w:next w:val="Normal"/>
    <w:autoRedefine/>
    <w:uiPriority w:val="39"/>
    <w:rsid w:val="003141E6"/>
    <w:pPr>
      <w:ind w:left="720"/>
    </w:pPr>
  </w:style>
  <w:style w:type="paragraph" w:styleId="TM5">
    <w:name w:val="toc 5"/>
    <w:basedOn w:val="Normal"/>
    <w:next w:val="Normal"/>
    <w:autoRedefine/>
    <w:uiPriority w:val="39"/>
    <w:rsid w:val="003141E6"/>
    <w:pPr>
      <w:ind w:left="960"/>
    </w:pPr>
  </w:style>
  <w:style w:type="paragraph" w:styleId="TM6">
    <w:name w:val="toc 6"/>
    <w:basedOn w:val="Normal"/>
    <w:next w:val="Normal"/>
    <w:autoRedefine/>
    <w:uiPriority w:val="39"/>
    <w:rsid w:val="003141E6"/>
    <w:pPr>
      <w:ind w:left="1200"/>
    </w:pPr>
  </w:style>
  <w:style w:type="paragraph" w:styleId="TM7">
    <w:name w:val="toc 7"/>
    <w:basedOn w:val="Normal"/>
    <w:next w:val="Normal"/>
    <w:autoRedefine/>
    <w:uiPriority w:val="39"/>
    <w:rsid w:val="003141E6"/>
    <w:pPr>
      <w:ind w:left="1440"/>
    </w:pPr>
  </w:style>
  <w:style w:type="paragraph" w:styleId="TM8">
    <w:name w:val="toc 8"/>
    <w:basedOn w:val="Normal"/>
    <w:next w:val="Normal"/>
    <w:autoRedefine/>
    <w:uiPriority w:val="39"/>
    <w:rsid w:val="003141E6"/>
    <w:pPr>
      <w:ind w:left="1680"/>
    </w:pPr>
  </w:style>
  <w:style w:type="paragraph" w:styleId="TM9">
    <w:name w:val="toc 9"/>
    <w:basedOn w:val="Normal"/>
    <w:next w:val="Normal"/>
    <w:autoRedefine/>
    <w:uiPriority w:val="39"/>
    <w:rsid w:val="003141E6"/>
    <w:pPr>
      <w:ind w:left="1920"/>
    </w:pPr>
  </w:style>
  <w:style w:type="paragraph" w:customStyle="1" w:styleId="TM20">
    <w:name w:val="TM2"/>
    <w:basedOn w:val="TM1"/>
    <w:uiPriority w:val="99"/>
    <w:rsid w:val="003141E6"/>
    <w:rPr>
      <w:noProof/>
    </w:rPr>
  </w:style>
  <w:style w:type="character" w:styleId="Lienhypertexte">
    <w:name w:val="Hyperlink"/>
    <w:basedOn w:val="Policepardfaut"/>
    <w:uiPriority w:val="99"/>
    <w:rsid w:val="00AC22ED"/>
    <w:rPr>
      <w:rFonts w:cs="Times New Roman"/>
      <w:color w:val="0000FF"/>
      <w:u w:val="single"/>
    </w:rPr>
  </w:style>
  <w:style w:type="paragraph" w:customStyle="1" w:styleId="TABL04TextePuceil">
    <w:name w:val="#TABL#04#Texte Puce Œil"/>
    <w:uiPriority w:val="99"/>
    <w:rsid w:val="003141E6"/>
    <w:pPr>
      <w:numPr>
        <w:numId w:val="2"/>
      </w:numPr>
      <w:tabs>
        <w:tab w:val="clear" w:pos="284"/>
        <w:tab w:val="left" w:pos="340"/>
        <w:tab w:val="left" w:pos="425"/>
        <w:tab w:val="left" w:pos="567"/>
      </w:tabs>
      <w:spacing w:after="60" w:line="200" w:lineRule="exact"/>
      <w:ind w:left="340" w:right="113" w:hanging="227"/>
    </w:pPr>
    <w:rPr>
      <w:rFonts w:ascii="Arial" w:eastAsia="Arial Unicode MS" w:hAnsi="Arial"/>
      <w:sz w:val="18"/>
      <w:szCs w:val="24"/>
    </w:rPr>
  </w:style>
  <w:style w:type="paragraph" w:customStyle="1" w:styleId="6CHAPPuce2">
    <w:name w:val="#6#CHAP#Puce 2"/>
    <w:uiPriority w:val="99"/>
    <w:rsid w:val="003141E6"/>
    <w:pPr>
      <w:numPr>
        <w:numId w:val="19"/>
      </w:numPr>
      <w:spacing w:after="120" w:line="240" w:lineRule="exact"/>
      <w:ind w:left="2552" w:hanging="284"/>
    </w:pPr>
    <w:rPr>
      <w:rFonts w:ascii="Arial" w:eastAsia="Arial Unicode MS" w:hAnsi="Arial"/>
      <w:sz w:val="20"/>
      <w:szCs w:val="20"/>
    </w:rPr>
  </w:style>
  <w:style w:type="paragraph" w:styleId="Textedebulles">
    <w:name w:val="Balloon Text"/>
    <w:basedOn w:val="Normal"/>
    <w:link w:val="TextedebullesCar"/>
    <w:uiPriority w:val="99"/>
    <w:semiHidden/>
    <w:rsid w:val="00284CE5"/>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854011"/>
    <w:rPr>
      <w:rFonts w:cs="Times New Roman"/>
      <w:sz w:val="2"/>
    </w:rPr>
  </w:style>
  <w:style w:type="paragraph" w:customStyle="1" w:styleId="Tableau">
    <w:name w:val="Tableau"/>
    <w:basedOn w:val="Normal"/>
    <w:uiPriority w:val="99"/>
    <w:rsid w:val="00C611C2"/>
    <w:pPr>
      <w:spacing w:before="60" w:after="60"/>
    </w:pPr>
    <w:rPr>
      <w:szCs w:val="20"/>
    </w:rPr>
  </w:style>
  <w:style w:type="paragraph" w:styleId="Corpsdetexte">
    <w:name w:val="Body Text"/>
    <w:basedOn w:val="3CHAPTexte"/>
    <w:link w:val="CorpsdetexteCar"/>
    <w:uiPriority w:val="99"/>
    <w:rsid w:val="003A3D87"/>
    <w:pPr>
      <w:ind w:firstLine="0"/>
    </w:pPr>
  </w:style>
  <w:style w:type="character" w:customStyle="1" w:styleId="CorpsdetexteCar">
    <w:name w:val="Corps de texte Car"/>
    <w:basedOn w:val="Policepardfaut"/>
    <w:link w:val="Corpsdetexte"/>
    <w:uiPriority w:val="99"/>
    <w:locked/>
    <w:rsid w:val="00115F1A"/>
    <w:rPr>
      <w:rFonts w:ascii="Arial Narrow" w:hAnsi="Arial Narrow" w:cs="Times New Roman"/>
      <w:sz w:val="22"/>
    </w:rPr>
  </w:style>
  <w:style w:type="paragraph" w:customStyle="1" w:styleId="Corpsdetableau">
    <w:name w:val="Corps de tableau"/>
    <w:basedOn w:val="Normal"/>
    <w:uiPriority w:val="99"/>
    <w:rsid w:val="005854DD"/>
    <w:pPr>
      <w:tabs>
        <w:tab w:val="left" w:pos="567"/>
      </w:tabs>
      <w:spacing w:before="60" w:after="60"/>
    </w:pPr>
    <w:rPr>
      <w:rFonts w:ascii="Arial Narrow" w:hAnsi="Arial Narrow"/>
      <w:szCs w:val="20"/>
    </w:rPr>
  </w:style>
  <w:style w:type="paragraph" w:styleId="Listepuces2">
    <w:name w:val="List Bullet 2"/>
    <w:basedOn w:val="Corpsdetexte"/>
    <w:uiPriority w:val="99"/>
    <w:rsid w:val="000947AC"/>
    <w:pPr>
      <w:numPr>
        <w:numId w:val="22"/>
      </w:numPr>
      <w:tabs>
        <w:tab w:val="clear" w:pos="360"/>
        <w:tab w:val="left" w:pos="851"/>
      </w:tabs>
      <w:spacing w:after="60"/>
      <w:ind w:left="850" w:hanging="425"/>
    </w:pPr>
  </w:style>
  <w:style w:type="paragraph" w:styleId="Listepuces">
    <w:name w:val="List Bullet"/>
    <w:basedOn w:val="Corpsdetexte"/>
    <w:uiPriority w:val="99"/>
    <w:rsid w:val="000947AC"/>
    <w:pPr>
      <w:numPr>
        <w:numId w:val="20"/>
      </w:numPr>
    </w:pPr>
  </w:style>
  <w:style w:type="paragraph" w:styleId="Listepuces3">
    <w:name w:val="List Bullet 3"/>
    <w:basedOn w:val="Corpsdetexte"/>
    <w:uiPriority w:val="99"/>
    <w:rsid w:val="000947AC"/>
    <w:pPr>
      <w:numPr>
        <w:numId w:val="21"/>
      </w:numPr>
      <w:tabs>
        <w:tab w:val="clear" w:pos="926"/>
        <w:tab w:val="num" w:pos="1134"/>
      </w:tabs>
      <w:ind w:left="1134" w:hanging="283"/>
    </w:pPr>
  </w:style>
  <w:style w:type="paragraph" w:customStyle="1" w:styleId="Listepuce1">
    <w:name w:val="Liste à puce 1"/>
    <w:basedOn w:val="Listepuces"/>
    <w:uiPriority w:val="99"/>
    <w:rsid w:val="003A3D87"/>
  </w:style>
  <w:style w:type="paragraph" w:customStyle="1" w:styleId="Listepuce2">
    <w:name w:val="Liste à puce 2"/>
    <w:basedOn w:val="Listepuces2"/>
    <w:uiPriority w:val="99"/>
    <w:rsid w:val="003A3D87"/>
  </w:style>
  <w:style w:type="paragraph" w:customStyle="1" w:styleId="Style1">
    <w:name w:val="Style1"/>
    <w:basedOn w:val="Titre"/>
    <w:uiPriority w:val="99"/>
    <w:rsid w:val="003A3D87"/>
  </w:style>
  <w:style w:type="paragraph" w:customStyle="1" w:styleId="Sous-TitreDocument">
    <w:name w:val="Sous-Titre Document"/>
    <w:basedOn w:val="Titre"/>
    <w:uiPriority w:val="99"/>
    <w:rsid w:val="007E036D"/>
    <w:pPr>
      <w:numPr>
        <w:numId w:val="0"/>
      </w:numPr>
      <w:jc w:val="right"/>
    </w:pPr>
    <w:rPr>
      <w:caps w:val="0"/>
      <w:sz w:val="40"/>
    </w:rPr>
  </w:style>
  <w:style w:type="paragraph" w:styleId="Titre">
    <w:name w:val="Title"/>
    <w:basedOn w:val="COUV1Titre"/>
    <w:next w:val="Corpsdetexte"/>
    <w:link w:val="TitreCar"/>
    <w:uiPriority w:val="99"/>
    <w:qFormat/>
    <w:rsid w:val="002F1F42"/>
    <w:pPr>
      <w:pageBreakBefore/>
      <w:numPr>
        <w:numId w:val="24"/>
      </w:numPr>
      <w:spacing w:line="360" w:lineRule="auto"/>
      <w:ind w:left="357" w:hanging="357"/>
      <w:outlineLvl w:val="0"/>
    </w:pPr>
  </w:style>
  <w:style w:type="character" w:customStyle="1" w:styleId="TitreCar">
    <w:name w:val="Titre Car"/>
    <w:basedOn w:val="Policepardfaut"/>
    <w:link w:val="Titre"/>
    <w:uiPriority w:val="99"/>
    <w:locked/>
    <w:rsid w:val="00854011"/>
    <w:rPr>
      <w:rFonts w:ascii="Arial" w:hAnsi="Arial"/>
      <w:caps/>
      <w:color w:val="F5821F"/>
      <w:sz w:val="44"/>
      <w:szCs w:val="20"/>
    </w:rPr>
  </w:style>
  <w:style w:type="paragraph" w:customStyle="1" w:styleId="Nota">
    <w:name w:val="Nota"/>
    <w:basedOn w:val="Corpsdetexte"/>
    <w:next w:val="Corpsdetexte"/>
    <w:uiPriority w:val="99"/>
    <w:rsid w:val="005854DD"/>
    <w:pPr>
      <w:tabs>
        <w:tab w:val="clear" w:pos="3969"/>
        <w:tab w:val="left" w:pos="709"/>
      </w:tabs>
      <w:suppressAutoHyphens w:val="0"/>
      <w:spacing w:before="240" w:after="240" w:line="240" w:lineRule="auto"/>
      <w:ind w:left="851" w:right="28" w:hanging="851"/>
    </w:pPr>
    <w:rPr>
      <w:i/>
      <w:iCs/>
      <w:color w:val="000000"/>
    </w:rPr>
  </w:style>
  <w:style w:type="paragraph" w:customStyle="1" w:styleId="TitreDocument">
    <w:name w:val="Titre Document"/>
    <w:basedOn w:val="Titre"/>
    <w:uiPriority w:val="99"/>
    <w:rsid w:val="007E036D"/>
    <w:pPr>
      <w:numPr>
        <w:numId w:val="0"/>
      </w:numPr>
      <w:jc w:val="right"/>
    </w:pPr>
  </w:style>
  <w:style w:type="character" w:styleId="Numrodepage">
    <w:name w:val="page number"/>
    <w:basedOn w:val="Policepardfaut"/>
    <w:rsid w:val="002F1F42"/>
    <w:rPr>
      <w:rFonts w:cs="Times New Roman"/>
    </w:rPr>
  </w:style>
  <w:style w:type="paragraph" w:styleId="Listenumros">
    <w:name w:val="List Number"/>
    <w:basedOn w:val="Normal"/>
    <w:uiPriority w:val="99"/>
    <w:rsid w:val="009E2BFD"/>
    <w:pPr>
      <w:numPr>
        <w:numId w:val="25"/>
      </w:numPr>
    </w:pPr>
    <w:rPr>
      <w:rFonts w:ascii="Cambria" w:hAnsi="Cambria" w:cs="Arial"/>
      <w:sz w:val="20"/>
      <w:szCs w:val="20"/>
    </w:rPr>
  </w:style>
  <w:style w:type="paragraph" w:customStyle="1" w:styleId="Titre3Justifi">
    <w:name w:val="Titre 3 + Justifié"/>
    <w:basedOn w:val="Titre2"/>
    <w:uiPriority w:val="99"/>
    <w:rsid w:val="009E2BFD"/>
    <w:pPr>
      <w:keepNext/>
      <w:numPr>
        <w:ilvl w:val="2"/>
        <w:numId w:val="25"/>
      </w:numPr>
      <w:tabs>
        <w:tab w:val="clear" w:pos="1985"/>
        <w:tab w:val="clear" w:pos="2410"/>
        <w:tab w:val="clear" w:pos="2552"/>
        <w:tab w:val="clear" w:pos="3119"/>
        <w:tab w:val="clear" w:pos="3402"/>
        <w:tab w:val="clear" w:pos="3686"/>
        <w:tab w:val="clear" w:pos="3969"/>
        <w:tab w:val="num" w:pos="2366"/>
      </w:tabs>
      <w:spacing w:before="240" w:after="60" w:line="240" w:lineRule="auto"/>
      <w:jc w:val="both"/>
    </w:pPr>
    <w:rPr>
      <w:rFonts w:ascii="Cambria" w:eastAsia="Times New Roman" w:hAnsi="Cambria" w:cs="Arial"/>
      <w:b w:val="0"/>
      <w:iCs/>
      <w:color w:val="0000FF"/>
      <w:kern w:val="32"/>
      <w:sz w:val="28"/>
      <w:szCs w:val="28"/>
      <w:u w:val="single"/>
    </w:rPr>
  </w:style>
  <w:style w:type="paragraph" w:customStyle="1" w:styleId="Titre4Justifi">
    <w:name w:val="Titre 4 + Justifié"/>
    <w:basedOn w:val="Titre3Justifi"/>
    <w:uiPriority w:val="99"/>
    <w:rsid w:val="009E2BFD"/>
    <w:pPr>
      <w:numPr>
        <w:ilvl w:val="3"/>
      </w:numPr>
      <w:tabs>
        <w:tab w:val="num" w:pos="2366"/>
        <w:tab w:val="num" w:pos="3086"/>
      </w:tabs>
    </w:pPr>
  </w:style>
  <w:style w:type="paragraph" w:customStyle="1" w:styleId="Titre2Justifi">
    <w:name w:val="Titre 2 + Justifié"/>
    <w:basedOn w:val="Titre1"/>
    <w:uiPriority w:val="99"/>
    <w:rsid w:val="009E2BFD"/>
    <w:pPr>
      <w:keepNext/>
      <w:pageBreakBefore w:val="0"/>
      <w:numPr>
        <w:ilvl w:val="1"/>
        <w:numId w:val="25"/>
      </w:numPr>
      <w:tabs>
        <w:tab w:val="num" w:pos="1646"/>
        <w:tab w:val="num" w:pos="2268"/>
      </w:tabs>
      <w:suppressAutoHyphens w:val="0"/>
      <w:spacing w:after="60" w:line="240" w:lineRule="auto"/>
      <w:ind w:left="2268"/>
      <w:jc w:val="both"/>
    </w:pPr>
    <w:rPr>
      <w:rFonts w:eastAsia="Times New Roman" w:cs="Arial"/>
      <w:b/>
      <w:bCs/>
      <w:color w:val="0000FF"/>
      <w:kern w:val="32"/>
      <w:sz w:val="36"/>
      <w:szCs w:val="36"/>
      <w:u w:val="single"/>
    </w:rPr>
  </w:style>
  <w:style w:type="paragraph" w:styleId="Paragraphedeliste">
    <w:name w:val="List Paragraph"/>
    <w:basedOn w:val="Normal"/>
    <w:uiPriority w:val="99"/>
    <w:qFormat/>
    <w:rsid w:val="004B0408"/>
    <w:pPr>
      <w:numPr>
        <w:numId w:val="103"/>
      </w:numPr>
    </w:pPr>
    <w:rPr>
      <w:rFonts w:cstheme="minorHAnsi"/>
      <w:szCs w:val="22"/>
    </w:rPr>
  </w:style>
  <w:style w:type="paragraph" w:styleId="Normalcentr">
    <w:name w:val="Block Text"/>
    <w:basedOn w:val="Normal"/>
    <w:uiPriority w:val="99"/>
    <w:rsid w:val="009E2BFD"/>
    <w:pPr>
      <w:spacing w:after="120"/>
      <w:ind w:left="1440" w:right="1440"/>
    </w:pPr>
    <w:rPr>
      <w:rFonts w:ascii="Cambria" w:hAnsi="Cambria" w:cs="Arial"/>
      <w:sz w:val="20"/>
      <w:szCs w:val="20"/>
    </w:rPr>
  </w:style>
  <w:style w:type="character" w:styleId="Marquedecommentaire">
    <w:name w:val="annotation reference"/>
    <w:basedOn w:val="Policepardfaut"/>
    <w:uiPriority w:val="99"/>
    <w:rsid w:val="0031024B"/>
    <w:rPr>
      <w:rFonts w:cs="Times New Roman"/>
      <w:sz w:val="16"/>
      <w:szCs w:val="16"/>
    </w:rPr>
  </w:style>
  <w:style w:type="paragraph" w:styleId="Commentaire">
    <w:name w:val="annotation text"/>
    <w:basedOn w:val="Normal"/>
    <w:link w:val="CommentaireCar"/>
    <w:uiPriority w:val="99"/>
    <w:rsid w:val="0031024B"/>
    <w:rPr>
      <w:sz w:val="20"/>
      <w:szCs w:val="20"/>
    </w:rPr>
  </w:style>
  <w:style w:type="character" w:customStyle="1" w:styleId="CommentaireCar">
    <w:name w:val="Commentaire Car"/>
    <w:basedOn w:val="Policepardfaut"/>
    <w:link w:val="Commentaire"/>
    <w:uiPriority w:val="99"/>
    <w:locked/>
    <w:rsid w:val="0031024B"/>
    <w:rPr>
      <w:rFonts w:cs="Times New Roman"/>
    </w:rPr>
  </w:style>
  <w:style w:type="paragraph" w:styleId="En-ttedetabledesmatires">
    <w:name w:val="TOC Heading"/>
    <w:basedOn w:val="Titre1"/>
    <w:next w:val="Normal"/>
    <w:uiPriority w:val="39"/>
    <w:semiHidden/>
    <w:unhideWhenUsed/>
    <w:qFormat/>
    <w:rsid w:val="0016168C"/>
    <w:pPr>
      <w:keepNext/>
      <w:keepLines/>
      <w:pageBreakBefore w:val="0"/>
      <w:numPr>
        <w:numId w:val="0"/>
      </w:numPr>
      <w:suppressAutoHyphens w:val="0"/>
      <w:spacing w:before="480" w:line="276" w:lineRule="auto"/>
      <w:outlineLvl w:val="9"/>
    </w:pPr>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divs>
    <w:div w:id="4678955">
      <w:bodyDiv w:val="1"/>
      <w:marLeft w:val="0"/>
      <w:marRight w:val="0"/>
      <w:marTop w:val="0"/>
      <w:marBottom w:val="0"/>
      <w:divBdr>
        <w:top w:val="none" w:sz="0" w:space="0" w:color="auto"/>
        <w:left w:val="none" w:sz="0" w:space="0" w:color="auto"/>
        <w:bottom w:val="none" w:sz="0" w:space="0" w:color="auto"/>
        <w:right w:val="none" w:sz="0" w:space="0" w:color="auto"/>
      </w:divBdr>
    </w:div>
    <w:div w:id="204949602">
      <w:bodyDiv w:val="1"/>
      <w:marLeft w:val="0"/>
      <w:marRight w:val="0"/>
      <w:marTop w:val="0"/>
      <w:marBottom w:val="0"/>
      <w:divBdr>
        <w:top w:val="none" w:sz="0" w:space="0" w:color="auto"/>
        <w:left w:val="none" w:sz="0" w:space="0" w:color="auto"/>
        <w:bottom w:val="none" w:sz="0" w:space="0" w:color="auto"/>
        <w:right w:val="none" w:sz="0" w:space="0" w:color="auto"/>
      </w:divBdr>
      <w:divsChild>
        <w:div w:id="729574745">
          <w:marLeft w:val="0"/>
          <w:marRight w:val="0"/>
          <w:marTop w:val="0"/>
          <w:marBottom w:val="0"/>
          <w:divBdr>
            <w:top w:val="none" w:sz="0" w:space="0" w:color="auto"/>
            <w:left w:val="none" w:sz="0" w:space="0" w:color="auto"/>
            <w:bottom w:val="none" w:sz="0" w:space="0" w:color="auto"/>
            <w:right w:val="none" w:sz="0" w:space="0" w:color="auto"/>
          </w:divBdr>
        </w:div>
        <w:div w:id="319314680">
          <w:marLeft w:val="0"/>
          <w:marRight w:val="0"/>
          <w:marTop w:val="0"/>
          <w:marBottom w:val="0"/>
          <w:divBdr>
            <w:top w:val="none" w:sz="0" w:space="0" w:color="auto"/>
            <w:left w:val="none" w:sz="0" w:space="0" w:color="auto"/>
            <w:bottom w:val="none" w:sz="0" w:space="0" w:color="auto"/>
            <w:right w:val="none" w:sz="0" w:space="0" w:color="auto"/>
          </w:divBdr>
        </w:div>
      </w:divsChild>
    </w:div>
    <w:div w:id="208692902">
      <w:bodyDiv w:val="1"/>
      <w:marLeft w:val="0"/>
      <w:marRight w:val="0"/>
      <w:marTop w:val="0"/>
      <w:marBottom w:val="0"/>
      <w:divBdr>
        <w:top w:val="none" w:sz="0" w:space="0" w:color="auto"/>
        <w:left w:val="none" w:sz="0" w:space="0" w:color="auto"/>
        <w:bottom w:val="none" w:sz="0" w:space="0" w:color="auto"/>
        <w:right w:val="none" w:sz="0" w:space="0" w:color="auto"/>
      </w:divBdr>
      <w:divsChild>
        <w:div w:id="1739598097">
          <w:marLeft w:val="0"/>
          <w:marRight w:val="0"/>
          <w:marTop w:val="0"/>
          <w:marBottom w:val="0"/>
          <w:divBdr>
            <w:top w:val="none" w:sz="0" w:space="0" w:color="auto"/>
            <w:left w:val="none" w:sz="0" w:space="0" w:color="auto"/>
            <w:bottom w:val="none" w:sz="0" w:space="0" w:color="auto"/>
            <w:right w:val="none" w:sz="0" w:space="0" w:color="auto"/>
          </w:divBdr>
        </w:div>
        <w:div w:id="2026200302">
          <w:marLeft w:val="0"/>
          <w:marRight w:val="0"/>
          <w:marTop w:val="0"/>
          <w:marBottom w:val="0"/>
          <w:divBdr>
            <w:top w:val="none" w:sz="0" w:space="0" w:color="auto"/>
            <w:left w:val="none" w:sz="0" w:space="0" w:color="auto"/>
            <w:bottom w:val="none" w:sz="0" w:space="0" w:color="auto"/>
            <w:right w:val="none" w:sz="0" w:space="0" w:color="auto"/>
          </w:divBdr>
        </w:div>
        <w:div w:id="854343048">
          <w:marLeft w:val="0"/>
          <w:marRight w:val="0"/>
          <w:marTop w:val="0"/>
          <w:marBottom w:val="0"/>
          <w:divBdr>
            <w:top w:val="none" w:sz="0" w:space="0" w:color="auto"/>
            <w:left w:val="none" w:sz="0" w:space="0" w:color="auto"/>
            <w:bottom w:val="none" w:sz="0" w:space="0" w:color="auto"/>
            <w:right w:val="none" w:sz="0" w:space="0" w:color="auto"/>
          </w:divBdr>
        </w:div>
        <w:div w:id="515928806">
          <w:marLeft w:val="0"/>
          <w:marRight w:val="0"/>
          <w:marTop w:val="0"/>
          <w:marBottom w:val="0"/>
          <w:divBdr>
            <w:top w:val="none" w:sz="0" w:space="0" w:color="auto"/>
            <w:left w:val="none" w:sz="0" w:space="0" w:color="auto"/>
            <w:bottom w:val="none" w:sz="0" w:space="0" w:color="auto"/>
            <w:right w:val="none" w:sz="0" w:space="0" w:color="auto"/>
          </w:divBdr>
        </w:div>
      </w:divsChild>
    </w:div>
    <w:div w:id="541555535">
      <w:bodyDiv w:val="1"/>
      <w:marLeft w:val="0"/>
      <w:marRight w:val="0"/>
      <w:marTop w:val="0"/>
      <w:marBottom w:val="0"/>
      <w:divBdr>
        <w:top w:val="none" w:sz="0" w:space="0" w:color="auto"/>
        <w:left w:val="none" w:sz="0" w:space="0" w:color="auto"/>
        <w:bottom w:val="none" w:sz="0" w:space="0" w:color="auto"/>
        <w:right w:val="none" w:sz="0" w:space="0" w:color="auto"/>
      </w:divBdr>
    </w:div>
    <w:div w:id="776681470">
      <w:bodyDiv w:val="1"/>
      <w:marLeft w:val="0"/>
      <w:marRight w:val="0"/>
      <w:marTop w:val="0"/>
      <w:marBottom w:val="0"/>
      <w:divBdr>
        <w:top w:val="none" w:sz="0" w:space="0" w:color="auto"/>
        <w:left w:val="none" w:sz="0" w:space="0" w:color="auto"/>
        <w:bottom w:val="none" w:sz="0" w:space="0" w:color="auto"/>
        <w:right w:val="none" w:sz="0" w:space="0" w:color="auto"/>
      </w:divBdr>
    </w:div>
    <w:div w:id="787163694">
      <w:bodyDiv w:val="1"/>
      <w:marLeft w:val="0"/>
      <w:marRight w:val="0"/>
      <w:marTop w:val="0"/>
      <w:marBottom w:val="0"/>
      <w:divBdr>
        <w:top w:val="none" w:sz="0" w:space="0" w:color="auto"/>
        <w:left w:val="none" w:sz="0" w:space="0" w:color="auto"/>
        <w:bottom w:val="none" w:sz="0" w:space="0" w:color="auto"/>
        <w:right w:val="none" w:sz="0" w:space="0" w:color="auto"/>
      </w:divBdr>
      <w:divsChild>
        <w:div w:id="1722174470">
          <w:marLeft w:val="0"/>
          <w:marRight w:val="0"/>
          <w:marTop w:val="0"/>
          <w:marBottom w:val="0"/>
          <w:divBdr>
            <w:top w:val="none" w:sz="0" w:space="0" w:color="auto"/>
            <w:left w:val="none" w:sz="0" w:space="0" w:color="auto"/>
            <w:bottom w:val="none" w:sz="0" w:space="0" w:color="auto"/>
            <w:right w:val="none" w:sz="0" w:space="0" w:color="auto"/>
          </w:divBdr>
        </w:div>
      </w:divsChild>
    </w:div>
    <w:div w:id="856115603">
      <w:bodyDiv w:val="1"/>
      <w:marLeft w:val="0"/>
      <w:marRight w:val="0"/>
      <w:marTop w:val="0"/>
      <w:marBottom w:val="0"/>
      <w:divBdr>
        <w:top w:val="none" w:sz="0" w:space="0" w:color="auto"/>
        <w:left w:val="none" w:sz="0" w:space="0" w:color="auto"/>
        <w:bottom w:val="none" w:sz="0" w:space="0" w:color="auto"/>
        <w:right w:val="none" w:sz="0" w:space="0" w:color="auto"/>
      </w:divBdr>
    </w:div>
    <w:div w:id="868108879">
      <w:bodyDiv w:val="1"/>
      <w:marLeft w:val="0"/>
      <w:marRight w:val="0"/>
      <w:marTop w:val="0"/>
      <w:marBottom w:val="0"/>
      <w:divBdr>
        <w:top w:val="none" w:sz="0" w:space="0" w:color="auto"/>
        <w:left w:val="none" w:sz="0" w:space="0" w:color="auto"/>
        <w:bottom w:val="none" w:sz="0" w:space="0" w:color="auto"/>
        <w:right w:val="none" w:sz="0" w:space="0" w:color="auto"/>
      </w:divBdr>
      <w:divsChild>
        <w:div w:id="34354213">
          <w:marLeft w:val="0"/>
          <w:marRight w:val="0"/>
          <w:marTop w:val="0"/>
          <w:marBottom w:val="0"/>
          <w:divBdr>
            <w:top w:val="none" w:sz="0" w:space="0" w:color="auto"/>
            <w:left w:val="none" w:sz="0" w:space="0" w:color="auto"/>
            <w:bottom w:val="none" w:sz="0" w:space="0" w:color="auto"/>
            <w:right w:val="none" w:sz="0" w:space="0" w:color="auto"/>
          </w:divBdr>
        </w:div>
        <w:div w:id="2086687187">
          <w:marLeft w:val="0"/>
          <w:marRight w:val="0"/>
          <w:marTop w:val="0"/>
          <w:marBottom w:val="0"/>
          <w:divBdr>
            <w:top w:val="none" w:sz="0" w:space="0" w:color="auto"/>
            <w:left w:val="none" w:sz="0" w:space="0" w:color="auto"/>
            <w:bottom w:val="none" w:sz="0" w:space="0" w:color="auto"/>
            <w:right w:val="none" w:sz="0" w:space="0" w:color="auto"/>
          </w:divBdr>
        </w:div>
      </w:divsChild>
    </w:div>
    <w:div w:id="1030035658">
      <w:bodyDiv w:val="1"/>
      <w:marLeft w:val="0"/>
      <w:marRight w:val="0"/>
      <w:marTop w:val="0"/>
      <w:marBottom w:val="0"/>
      <w:divBdr>
        <w:top w:val="none" w:sz="0" w:space="0" w:color="auto"/>
        <w:left w:val="none" w:sz="0" w:space="0" w:color="auto"/>
        <w:bottom w:val="none" w:sz="0" w:space="0" w:color="auto"/>
        <w:right w:val="none" w:sz="0" w:space="0" w:color="auto"/>
      </w:divBdr>
      <w:divsChild>
        <w:div w:id="969550395">
          <w:marLeft w:val="0"/>
          <w:marRight w:val="0"/>
          <w:marTop w:val="0"/>
          <w:marBottom w:val="0"/>
          <w:divBdr>
            <w:top w:val="none" w:sz="0" w:space="0" w:color="auto"/>
            <w:left w:val="none" w:sz="0" w:space="0" w:color="auto"/>
            <w:bottom w:val="none" w:sz="0" w:space="0" w:color="auto"/>
            <w:right w:val="none" w:sz="0" w:space="0" w:color="auto"/>
          </w:divBdr>
        </w:div>
        <w:div w:id="617638083">
          <w:marLeft w:val="0"/>
          <w:marRight w:val="0"/>
          <w:marTop w:val="0"/>
          <w:marBottom w:val="0"/>
          <w:divBdr>
            <w:top w:val="none" w:sz="0" w:space="0" w:color="auto"/>
            <w:left w:val="none" w:sz="0" w:space="0" w:color="auto"/>
            <w:bottom w:val="none" w:sz="0" w:space="0" w:color="auto"/>
            <w:right w:val="none" w:sz="0" w:space="0" w:color="auto"/>
          </w:divBdr>
        </w:div>
        <w:div w:id="818307552">
          <w:marLeft w:val="0"/>
          <w:marRight w:val="0"/>
          <w:marTop w:val="0"/>
          <w:marBottom w:val="0"/>
          <w:divBdr>
            <w:top w:val="none" w:sz="0" w:space="0" w:color="auto"/>
            <w:left w:val="none" w:sz="0" w:space="0" w:color="auto"/>
            <w:bottom w:val="none" w:sz="0" w:space="0" w:color="auto"/>
            <w:right w:val="none" w:sz="0" w:space="0" w:color="auto"/>
          </w:divBdr>
        </w:div>
        <w:div w:id="1856915851">
          <w:marLeft w:val="0"/>
          <w:marRight w:val="0"/>
          <w:marTop w:val="0"/>
          <w:marBottom w:val="0"/>
          <w:divBdr>
            <w:top w:val="none" w:sz="0" w:space="0" w:color="auto"/>
            <w:left w:val="none" w:sz="0" w:space="0" w:color="auto"/>
            <w:bottom w:val="none" w:sz="0" w:space="0" w:color="auto"/>
            <w:right w:val="none" w:sz="0" w:space="0" w:color="auto"/>
          </w:divBdr>
        </w:div>
        <w:div w:id="1856727520">
          <w:marLeft w:val="0"/>
          <w:marRight w:val="0"/>
          <w:marTop w:val="0"/>
          <w:marBottom w:val="0"/>
          <w:divBdr>
            <w:top w:val="none" w:sz="0" w:space="0" w:color="auto"/>
            <w:left w:val="none" w:sz="0" w:space="0" w:color="auto"/>
            <w:bottom w:val="none" w:sz="0" w:space="0" w:color="auto"/>
            <w:right w:val="none" w:sz="0" w:space="0" w:color="auto"/>
          </w:divBdr>
        </w:div>
        <w:div w:id="1806658946">
          <w:marLeft w:val="0"/>
          <w:marRight w:val="0"/>
          <w:marTop w:val="0"/>
          <w:marBottom w:val="0"/>
          <w:divBdr>
            <w:top w:val="none" w:sz="0" w:space="0" w:color="auto"/>
            <w:left w:val="none" w:sz="0" w:space="0" w:color="auto"/>
            <w:bottom w:val="none" w:sz="0" w:space="0" w:color="auto"/>
            <w:right w:val="none" w:sz="0" w:space="0" w:color="auto"/>
          </w:divBdr>
        </w:div>
      </w:divsChild>
    </w:div>
    <w:div w:id="1111976038">
      <w:bodyDiv w:val="1"/>
      <w:marLeft w:val="0"/>
      <w:marRight w:val="0"/>
      <w:marTop w:val="0"/>
      <w:marBottom w:val="0"/>
      <w:divBdr>
        <w:top w:val="none" w:sz="0" w:space="0" w:color="auto"/>
        <w:left w:val="none" w:sz="0" w:space="0" w:color="auto"/>
        <w:bottom w:val="none" w:sz="0" w:space="0" w:color="auto"/>
        <w:right w:val="none" w:sz="0" w:space="0" w:color="auto"/>
      </w:divBdr>
    </w:div>
    <w:div w:id="1425148841">
      <w:bodyDiv w:val="1"/>
      <w:marLeft w:val="0"/>
      <w:marRight w:val="0"/>
      <w:marTop w:val="0"/>
      <w:marBottom w:val="0"/>
      <w:divBdr>
        <w:top w:val="none" w:sz="0" w:space="0" w:color="auto"/>
        <w:left w:val="none" w:sz="0" w:space="0" w:color="auto"/>
        <w:bottom w:val="none" w:sz="0" w:space="0" w:color="auto"/>
        <w:right w:val="none" w:sz="0" w:space="0" w:color="auto"/>
      </w:divBdr>
    </w:div>
    <w:div w:id="1453359034">
      <w:bodyDiv w:val="1"/>
      <w:marLeft w:val="0"/>
      <w:marRight w:val="0"/>
      <w:marTop w:val="0"/>
      <w:marBottom w:val="0"/>
      <w:divBdr>
        <w:top w:val="none" w:sz="0" w:space="0" w:color="auto"/>
        <w:left w:val="none" w:sz="0" w:space="0" w:color="auto"/>
        <w:bottom w:val="none" w:sz="0" w:space="0" w:color="auto"/>
        <w:right w:val="none" w:sz="0" w:space="0" w:color="auto"/>
      </w:divBdr>
    </w:div>
    <w:div w:id="1536039904">
      <w:bodyDiv w:val="1"/>
      <w:marLeft w:val="0"/>
      <w:marRight w:val="0"/>
      <w:marTop w:val="0"/>
      <w:marBottom w:val="0"/>
      <w:divBdr>
        <w:top w:val="none" w:sz="0" w:space="0" w:color="auto"/>
        <w:left w:val="none" w:sz="0" w:space="0" w:color="auto"/>
        <w:bottom w:val="none" w:sz="0" w:space="0" w:color="auto"/>
        <w:right w:val="none" w:sz="0" w:space="0" w:color="auto"/>
      </w:divBdr>
    </w:div>
    <w:div w:id="1604802339">
      <w:marLeft w:val="0"/>
      <w:marRight w:val="0"/>
      <w:marTop w:val="0"/>
      <w:marBottom w:val="0"/>
      <w:divBdr>
        <w:top w:val="none" w:sz="0" w:space="0" w:color="auto"/>
        <w:left w:val="none" w:sz="0" w:space="0" w:color="auto"/>
        <w:bottom w:val="none" w:sz="0" w:space="0" w:color="auto"/>
        <w:right w:val="none" w:sz="0" w:space="0" w:color="auto"/>
      </w:divBdr>
    </w:div>
    <w:div w:id="1604802340">
      <w:marLeft w:val="0"/>
      <w:marRight w:val="0"/>
      <w:marTop w:val="0"/>
      <w:marBottom w:val="0"/>
      <w:divBdr>
        <w:top w:val="none" w:sz="0" w:space="0" w:color="auto"/>
        <w:left w:val="none" w:sz="0" w:space="0" w:color="auto"/>
        <w:bottom w:val="none" w:sz="0" w:space="0" w:color="auto"/>
        <w:right w:val="none" w:sz="0" w:space="0" w:color="auto"/>
      </w:divBdr>
    </w:div>
    <w:div w:id="1604802341">
      <w:marLeft w:val="0"/>
      <w:marRight w:val="0"/>
      <w:marTop w:val="0"/>
      <w:marBottom w:val="0"/>
      <w:divBdr>
        <w:top w:val="none" w:sz="0" w:space="0" w:color="auto"/>
        <w:left w:val="none" w:sz="0" w:space="0" w:color="auto"/>
        <w:bottom w:val="none" w:sz="0" w:space="0" w:color="auto"/>
        <w:right w:val="none" w:sz="0" w:space="0" w:color="auto"/>
      </w:divBdr>
    </w:div>
    <w:div w:id="1604802342">
      <w:marLeft w:val="0"/>
      <w:marRight w:val="0"/>
      <w:marTop w:val="0"/>
      <w:marBottom w:val="0"/>
      <w:divBdr>
        <w:top w:val="none" w:sz="0" w:space="0" w:color="auto"/>
        <w:left w:val="none" w:sz="0" w:space="0" w:color="auto"/>
        <w:bottom w:val="none" w:sz="0" w:space="0" w:color="auto"/>
        <w:right w:val="none" w:sz="0" w:space="0" w:color="auto"/>
      </w:divBdr>
    </w:div>
    <w:div w:id="1604802343">
      <w:marLeft w:val="0"/>
      <w:marRight w:val="0"/>
      <w:marTop w:val="0"/>
      <w:marBottom w:val="0"/>
      <w:divBdr>
        <w:top w:val="none" w:sz="0" w:space="0" w:color="auto"/>
        <w:left w:val="none" w:sz="0" w:space="0" w:color="auto"/>
        <w:bottom w:val="none" w:sz="0" w:space="0" w:color="auto"/>
        <w:right w:val="none" w:sz="0" w:space="0" w:color="auto"/>
      </w:divBdr>
    </w:div>
    <w:div w:id="1604802344">
      <w:marLeft w:val="0"/>
      <w:marRight w:val="0"/>
      <w:marTop w:val="0"/>
      <w:marBottom w:val="0"/>
      <w:divBdr>
        <w:top w:val="none" w:sz="0" w:space="0" w:color="auto"/>
        <w:left w:val="none" w:sz="0" w:space="0" w:color="auto"/>
        <w:bottom w:val="none" w:sz="0" w:space="0" w:color="auto"/>
        <w:right w:val="none" w:sz="0" w:space="0" w:color="auto"/>
      </w:divBdr>
    </w:div>
    <w:div w:id="1604802345">
      <w:marLeft w:val="0"/>
      <w:marRight w:val="0"/>
      <w:marTop w:val="0"/>
      <w:marBottom w:val="0"/>
      <w:divBdr>
        <w:top w:val="none" w:sz="0" w:space="0" w:color="auto"/>
        <w:left w:val="none" w:sz="0" w:space="0" w:color="auto"/>
        <w:bottom w:val="none" w:sz="0" w:space="0" w:color="auto"/>
        <w:right w:val="none" w:sz="0" w:space="0" w:color="auto"/>
      </w:divBdr>
    </w:div>
    <w:div w:id="1629316337">
      <w:bodyDiv w:val="1"/>
      <w:marLeft w:val="0"/>
      <w:marRight w:val="0"/>
      <w:marTop w:val="0"/>
      <w:marBottom w:val="0"/>
      <w:divBdr>
        <w:top w:val="none" w:sz="0" w:space="0" w:color="auto"/>
        <w:left w:val="none" w:sz="0" w:space="0" w:color="auto"/>
        <w:bottom w:val="none" w:sz="0" w:space="0" w:color="auto"/>
        <w:right w:val="none" w:sz="0" w:space="0" w:color="auto"/>
      </w:divBdr>
      <w:divsChild>
        <w:div w:id="300887507">
          <w:marLeft w:val="0"/>
          <w:marRight w:val="0"/>
          <w:marTop w:val="0"/>
          <w:marBottom w:val="0"/>
          <w:divBdr>
            <w:top w:val="none" w:sz="0" w:space="0" w:color="auto"/>
            <w:left w:val="none" w:sz="0" w:space="0" w:color="auto"/>
            <w:bottom w:val="none" w:sz="0" w:space="0" w:color="auto"/>
            <w:right w:val="none" w:sz="0" w:space="0" w:color="auto"/>
          </w:divBdr>
        </w:div>
        <w:div w:id="264004830">
          <w:marLeft w:val="0"/>
          <w:marRight w:val="0"/>
          <w:marTop w:val="0"/>
          <w:marBottom w:val="0"/>
          <w:divBdr>
            <w:top w:val="none" w:sz="0" w:space="0" w:color="auto"/>
            <w:left w:val="none" w:sz="0" w:space="0" w:color="auto"/>
            <w:bottom w:val="none" w:sz="0" w:space="0" w:color="auto"/>
            <w:right w:val="none" w:sz="0" w:space="0" w:color="auto"/>
          </w:divBdr>
        </w:div>
        <w:div w:id="1161000604">
          <w:marLeft w:val="0"/>
          <w:marRight w:val="0"/>
          <w:marTop w:val="0"/>
          <w:marBottom w:val="0"/>
          <w:divBdr>
            <w:top w:val="none" w:sz="0" w:space="0" w:color="auto"/>
            <w:left w:val="none" w:sz="0" w:space="0" w:color="auto"/>
            <w:bottom w:val="none" w:sz="0" w:space="0" w:color="auto"/>
            <w:right w:val="none" w:sz="0" w:space="0" w:color="auto"/>
          </w:divBdr>
        </w:div>
      </w:divsChild>
    </w:div>
    <w:div w:id="2099254636">
      <w:bodyDiv w:val="1"/>
      <w:marLeft w:val="0"/>
      <w:marRight w:val="0"/>
      <w:marTop w:val="0"/>
      <w:marBottom w:val="0"/>
      <w:divBdr>
        <w:top w:val="none" w:sz="0" w:space="0" w:color="auto"/>
        <w:left w:val="none" w:sz="0" w:space="0" w:color="auto"/>
        <w:bottom w:val="none" w:sz="0" w:space="0" w:color="auto"/>
        <w:right w:val="none" w:sz="0" w:space="0" w:color="auto"/>
      </w:divBdr>
      <w:divsChild>
        <w:div w:id="2919832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cep.fr/fileadmin/reprise/dossiers/fibre/20120213-cefibre_schemas_glossaire_FttH.pdf" TargetMode="External"/><Relationship Id="rId13" Type="http://schemas.openxmlformats.org/officeDocument/2006/relationships/image" Target="media/image13.emf"/><Relationship Id="rId18" Type="http://schemas.openxmlformats.org/officeDocument/2006/relationships/image" Target="media/image17.emf"/><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12.emf"/><Relationship Id="rId17"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image" Target="media/image15.emf"/><Relationship Id="rId20"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1.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Office_Excel_Worksheet1.xlsx"/><Relationship Id="rId23" Type="http://schemas.openxmlformats.org/officeDocument/2006/relationships/fontTable" Target="fontTable.xml"/><Relationship Id="rId10" Type="http://schemas.openxmlformats.org/officeDocument/2006/relationships/image" Target="media/image10.emf"/><Relationship Id="rId19" Type="http://schemas.openxmlformats.org/officeDocument/2006/relationships/image" Target="media/image18.emf"/><Relationship Id="rId4" Type="http://schemas.openxmlformats.org/officeDocument/2006/relationships/settings" Target="settings.xml"/><Relationship Id="rId9" Type="http://schemas.openxmlformats.org/officeDocument/2006/relationships/hyperlink" Target="http://www.arcep.fr/fileadmin/reprise/dossiers/fibre/ftth-schemas-ref-terminologie.pdf" TargetMode="External"/><Relationship Id="rId14" Type="http://schemas.openxmlformats.org/officeDocument/2006/relationships/image" Target="media/image14.emf"/><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A\Axione\Administratif\Mod&#232;les%20Doc%20Axione\Modele%20documents%20word\Mod&#232;le%20STD%20v1.6.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31BD13-E7F7-4DFD-9435-911E70651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Modèle STD v1.6.dot</Template>
  <TotalTime>70</TotalTime>
  <Pages>66</Pages>
  <Words>15855</Words>
  <Characters>87204</Characters>
  <Application>Microsoft Office Word</Application>
  <DocSecurity>0</DocSecurity>
  <Lines>726</Lines>
  <Paragraphs>205</Paragraphs>
  <ScaleCrop>false</ScaleCrop>
  <HeadingPairs>
    <vt:vector size="2" baseType="variant">
      <vt:variant>
        <vt:lpstr>Titre</vt:lpstr>
      </vt:variant>
      <vt:variant>
        <vt:i4>1</vt:i4>
      </vt:variant>
    </vt:vector>
  </HeadingPairs>
  <TitlesOfParts>
    <vt:vector size="1" baseType="lpstr">
      <vt:lpstr>Prise de commande et mise en service des Lignes d'Accès FTTH</vt:lpstr>
    </vt:vector>
  </TitlesOfParts>
  <Company>HM</Company>
  <LinksUpToDate>false</LinksUpToDate>
  <CharactersWithSpaces>102854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Prise de commande et mise en service des Lignes d'Accès FTTH</dc:title>
  <dc:subject>Présentation du protocole Accès 1.2 et règles de gestion</dc:subject>
  <dc:creator>STRUCTIS</dc:creator>
  <cp:lastModifiedBy>wsnc7283</cp:lastModifiedBy>
  <cp:revision>18</cp:revision>
  <cp:lastPrinted>2015-01-21T13:43:00Z</cp:lastPrinted>
  <dcterms:created xsi:type="dcterms:W3CDTF">2015-04-21T10:02:00Z</dcterms:created>
  <dcterms:modified xsi:type="dcterms:W3CDTF">2015-05-12T08:31:00Z</dcterms:modified>
</cp:coreProperties>
</file>